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8140F95" w14:textId="77777777" w:rsidR="00C100B1" w:rsidRPr="00CF67A8" w:rsidRDefault="00C100B1" w:rsidP="004F6316">
      <w:pPr>
        <w:spacing w:line="240" w:lineRule="auto"/>
        <w:jc w:val="both"/>
        <w:rPr>
          <w:rFonts w:cstheme="minorHAnsi"/>
          <w:sz w:val="22"/>
        </w:rPr>
      </w:pPr>
    </w:p>
    <w:tbl>
      <w:tblPr>
        <w:tblStyle w:val="Tabela-Siatka"/>
        <w:tblpPr w:leftFromText="141" w:rightFromText="141" w:vertAnchor="text" w:horzAnchor="margin" w:tblpXSpec="center" w:tblpY="-197"/>
        <w:tblW w:w="10216" w:type="dxa"/>
        <w:tblCellMar>
          <w:left w:w="70" w:type="dxa"/>
          <w:right w:w="70" w:type="dxa"/>
        </w:tblCellMar>
        <w:tblLook w:val="0000" w:firstRow="0" w:lastRow="0" w:firstColumn="0" w:lastColumn="0" w:noHBand="0" w:noVBand="0"/>
      </w:tblPr>
      <w:tblGrid>
        <w:gridCol w:w="1685"/>
        <w:gridCol w:w="3327"/>
        <w:gridCol w:w="2321"/>
        <w:gridCol w:w="2883"/>
      </w:tblGrid>
      <w:tr w:rsidR="00B0552C" w14:paraId="31224379" w14:textId="77777777" w:rsidTr="004F18B7">
        <w:trPr>
          <w:trHeight w:val="1833"/>
        </w:trPr>
        <w:tc>
          <w:tcPr>
            <w:tcW w:w="10216" w:type="dxa"/>
            <w:gridSpan w:val="4"/>
            <w:tcBorders>
              <w:bottom w:val="single" w:sz="4" w:space="0" w:color="auto"/>
            </w:tcBorders>
          </w:tcPr>
          <w:p w14:paraId="6E05F3DB" w14:textId="77777777" w:rsidR="00B0552C" w:rsidRPr="00B0552C" w:rsidRDefault="00B0552C" w:rsidP="004F18B7">
            <w:pPr>
              <w:suppressAutoHyphens/>
              <w:jc w:val="center"/>
              <w:rPr>
                <w:rFonts w:ascii="Verdana" w:hAnsi="Verdana" w:cs="Arial"/>
                <w:b w:val="0"/>
                <w:bCs/>
                <w:sz w:val="52"/>
                <w:szCs w:val="52"/>
                <w:lang w:eastAsia="pl-PL"/>
              </w:rPr>
            </w:pPr>
            <w:bookmarkStart w:id="0" w:name="_Hlk165895220"/>
            <w:r w:rsidRPr="00B0552C">
              <w:rPr>
                <w:rFonts w:cs="Arial"/>
                <w:b w:val="0"/>
                <w:bCs/>
                <w:noProof/>
                <w:sz w:val="24"/>
                <w:lang w:eastAsia="pl-PL"/>
              </w:rPr>
              <w:drawing>
                <wp:inline distT="0" distB="0" distL="0" distR="0" wp14:anchorId="0741E040" wp14:editId="0544A9C1">
                  <wp:extent cx="2559657" cy="1180084"/>
                  <wp:effectExtent l="0" t="0" r="0" b="1270"/>
                  <wp:docPr id="6" name="Obraz 6" descr="D:\Grzegorz\Private\Firma\LOGO\GR Projekt - LOGO\GR Projekt - LOGO\GR Projekt - logo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Grzegorz\Private\Firma\LOGO\GR Projekt - LOGO\GR Projekt - LOGO\GR Projekt - logo (JPEG).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559657" cy="1180084"/>
                          </a:xfrm>
                          <a:prstGeom prst="rect">
                            <a:avLst/>
                          </a:prstGeom>
                          <a:noFill/>
                          <a:ln>
                            <a:noFill/>
                          </a:ln>
                        </pic:spPr>
                      </pic:pic>
                    </a:graphicData>
                  </a:graphic>
                </wp:inline>
              </w:drawing>
            </w:r>
          </w:p>
          <w:p w14:paraId="75691ADB" w14:textId="77777777" w:rsidR="00B0552C" w:rsidRPr="00B0552C" w:rsidRDefault="00B0552C" w:rsidP="004F18B7">
            <w:pPr>
              <w:suppressAutoHyphens/>
              <w:jc w:val="center"/>
              <w:rPr>
                <w:rFonts w:ascii="Verdana" w:hAnsi="Verdana" w:cs="Arial"/>
                <w:b w:val="0"/>
                <w:bCs/>
                <w:i/>
                <w:sz w:val="24"/>
                <w:lang w:eastAsia="pl-PL"/>
              </w:rPr>
            </w:pPr>
            <w:r w:rsidRPr="00B0552C">
              <w:rPr>
                <w:rFonts w:ascii="Verdana" w:hAnsi="Verdana" w:cs="Arial"/>
                <w:b w:val="0"/>
                <w:bCs/>
                <w:i/>
                <w:sz w:val="24"/>
                <w:lang w:eastAsia="pl-PL"/>
              </w:rPr>
              <w:t>ul. Miętowa 3/2</w:t>
            </w:r>
          </w:p>
          <w:p w14:paraId="5C383EF7" w14:textId="77777777" w:rsidR="00B0552C" w:rsidRPr="00B0552C" w:rsidRDefault="00B0552C" w:rsidP="004F18B7">
            <w:pPr>
              <w:suppressAutoHyphens/>
              <w:jc w:val="center"/>
              <w:rPr>
                <w:rFonts w:ascii="Verdana" w:hAnsi="Verdana" w:cs="Arial"/>
                <w:b w:val="0"/>
                <w:bCs/>
                <w:i/>
                <w:sz w:val="24"/>
                <w:lang w:eastAsia="pl-PL"/>
              </w:rPr>
            </w:pPr>
            <w:r w:rsidRPr="00B0552C">
              <w:rPr>
                <w:rFonts w:ascii="Verdana" w:hAnsi="Verdana" w:cs="Arial"/>
                <w:b w:val="0"/>
                <w:bCs/>
                <w:i/>
                <w:sz w:val="24"/>
                <w:lang w:eastAsia="pl-PL"/>
              </w:rPr>
              <w:t>63-000 Środa Wielkopolska</w:t>
            </w:r>
          </w:p>
          <w:p w14:paraId="74D469DC" w14:textId="77777777" w:rsidR="00B0552C" w:rsidRPr="00B0552C" w:rsidRDefault="00B0552C" w:rsidP="004F18B7">
            <w:pPr>
              <w:suppressAutoHyphens/>
              <w:jc w:val="center"/>
              <w:rPr>
                <w:rFonts w:ascii="Verdana" w:hAnsi="Verdana" w:cs="Arial"/>
                <w:b w:val="0"/>
                <w:bCs/>
                <w:i/>
                <w:sz w:val="24"/>
                <w:lang w:eastAsia="pl-PL"/>
              </w:rPr>
            </w:pPr>
            <w:r w:rsidRPr="00B0552C">
              <w:rPr>
                <w:rFonts w:ascii="Verdana" w:hAnsi="Verdana" w:cs="Arial"/>
                <w:b w:val="0"/>
                <w:bCs/>
                <w:i/>
                <w:sz w:val="24"/>
                <w:lang w:eastAsia="pl-PL"/>
              </w:rPr>
              <w:t>tel. 660-670-813</w:t>
            </w:r>
          </w:p>
          <w:p w14:paraId="13EE1EDA" w14:textId="77777777" w:rsidR="00B0552C" w:rsidRPr="00B0552C" w:rsidRDefault="00B0552C" w:rsidP="004F18B7">
            <w:pPr>
              <w:suppressAutoHyphens/>
              <w:jc w:val="center"/>
              <w:rPr>
                <w:rFonts w:ascii="Verdana" w:hAnsi="Verdana" w:cs="Arial"/>
                <w:b w:val="0"/>
                <w:bCs/>
                <w:i/>
                <w:sz w:val="24"/>
                <w:lang w:eastAsia="pl-PL"/>
              </w:rPr>
            </w:pPr>
            <w:r w:rsidRPr="00B0552C">
              <w:rPr>
                <w:rFonts w:ascii="Verdana" w:hAnsi="Verdana" w:cs="Arial"/>
                <w:b w:val="0"/>
                <w:bCs/>
                <w:i/>
                <w:sz w:val="24"/>
                <w:lang w:eastAsia="pl-PL"/>
              </w:rPr>
              <w:t>www.grprojekt.pl</w:t>
            </w:r>
          </w:p>
        </w:tc>
      </w:tr>
      <w:tr w:rsidR="00B0552C" w14:paraId="067DEFB8" w14:textId="77777777" w:rsidTr="004F18B7">
        <w:tblPrEx>
          <w:tblCellMar>
            <w:left w:w="108" w:type="dxa"/>
            <w:right w:w="108" w:type="dxa"/>
          </w:tblCellMar>
          <w:tblLook w:val="04A0" w:firstRow="1" w:lastRow="0" w:firstColumn="1" w:lastColumn="0" w:noHBand="0" w:noVBand="1"/>
        </w:tblPrEx>
        <w:trPr>
          <w:trHeight w:val="557"/>
        </w:trPr>
        <w:tc>
          <w:tcPr>
            <w:tcW w:w="1685" w:type="dxa"/>
            <w:tcBorders>
              <w:top w:val="single" w:sz="4" w:space="0" w:color="auto"/>
            </w:tcBorders>
            <w:vAlign w:val="center"/>
          </w:tcPr>
          <w:p w14:paraId="0A834E3B" w14:textId="77777777" w:rsidR="00B0552C" w:rsidRPr="00B0552C" w:rsidRDefault="00B0552C" w:rsidP="004F18B7">
            <w:pPr>
              <w:suppressAutoHyphens/>
              <w:rPr>
                <w:rFonts w:ascii="Verdana" w:hAnsi="Verdana" w:cs="Arial"/>
                <w:b w:val="0"/>
                <w:bCs/>
                <w:sz w:val="24"/>
                <w:lang w:eastAsia="pl-PL"/>
              </w:rPr>
            </w:pPr>
            <w:r w:rsidRPr="00B0552C">
              <w:rPr>
                <w:rFonts w:ascii="Verdana" w:hAnsi="Verdana" w:cs="Arial"/>
                <w:b w:val="0"/>
                <w:bCs/>
                <w:sz w:val="24"/>
                <w:lang w:eastAsia="pl-PL"/>
              </w:rPr>
              <w:t>Etap projektu</w:t>
            </w:r>
          </w:p>
        </w:tc>
        <w:tc>
          <w:tcPr>
            <w:tcW w:w="8531" w:type="dxa"/>
            <w:gridSpan w:val="3"/>
            <w:tcBorders>
              <w:top w:val="single" w:sz="4" w:space="0" w:color="auto"/>
              <w:bottom w:val="single" w:sz="4" w:space="0" w:color="auto"/>
            </w:tcBorders>
            <w:vAlign w:val="center"/>
          </w:tcPr>
          <w:p w14:paraId="6A5CD5AB" w14:textId="77777777" w:rsidR="00B0552C" w:rsidRPr="00B0552C" w:rsidRDefault="00B0552C" w:rsidP="004F18B7">
            <w:pPr>
              <w:suppressAutoHyphens/>
              <w:rPr>
                <w:rFonts w:ascii="Verdana" w:hAnsi="Verdana" w:cs="Arial"/>
                <w:b w:val="0"/>
                <w:bCs/>
                <w:sz w:val="32"/>
                <w:szCs w:val="32"/>
                <w:lang w:eastAsia="pl-PL"/>
              </w:rPr>
            </w:pPr>
            <w:r w:rsidRPr="00B0552C">
              <w:rPr>
                <w:rFonts w:ascii="Verdana" w:hAnsi="Verdana" w:cs="Arial"/>
                <w:b w:val="0"/>
                <w:bCs/>
                <w:sz w:val="32"/>
                <w:szCs w:val="32"/>
                <w:lang w:eastAsia="pl-PL"/>
              </w:rPr>
              <w:t>PROJEKT WYKONAWCZY</w:t>
            </w:r>
          </w:p>
        </w:tc>
      </w:tr>
      <w:tr w:rsidR="00B0552C" w14:paraId="5C077A92" w14:textId="77777777" w:rsidTr="004F18B7">
        <w:tblPrEx>
          <w:tblCellMar>
            <w:left w:w="108" w:type="dxa"/>
            <w:right w:w="108" w:type="dxa"/>
          </w:tblCellMar>
          <w:tblLook w:val="04A0" w:firstRow="1" w:lastRow="0" w:firstColumn="1" w:lastColumn="0" w:noHBand="0" w:noVBand="1"/>
        </w:tblPrEx>
        <w:trPr>
          <w:trHeight w:val="643"/>
        </w:trPr>
        <w:tc>
          <w:tcPr>
            <w:tcW w:w="1685" w:type="dxa"/>
            <w:vAlign w:val="center"/>
          </w:tcPr>
          <w:p w14:paraId="28621D38" w14:textId="77777777" w:rsidR="00B0552C" w:rsidRPr="00B0552C" w:rsidRDefault="00B0552C" w:rsidP="004F18B7">
            <w:pPr>
              <w:suppressAutoHyphens/>
              <w:rPr>
                <w:rFonts w:ascii="Verdana" w:hAnsi="Verdana" w:cs="Arial"/>
                <w:b w:val="0"/>
                <w:bCs/>
                <w:sz w:val="24"/>
                <w:lang w:eastAsia="pl-PL"/>
              </w:rPr>
            </w:pPr>
            <w:r w:rsidRPr="00B0552C">
              <w:rPr>
                <w:rFonts w:ascii="Verdana" w:hAnsi="Verdana" w:cs="Arial"/>
                <w:b w:val="0"/>
                <w:bCs/>
                <w:sz w:val="24"/>
                <w:lang w:eastAsia="pl-PL"/>
              </w:rPr>
              <w:t>Branża</w:t>
            </w:r>
          </w:p>
        </w:tc>
        <w:tc>
          <w:tcPr>
            <w:tcW w:w="8531" w:type="dxa"/>
            <w:gridSpan w:val="3"/>
            <w:tcBorders>
              <w:bottom w:val="single" w:sz="4" w:space="0" w:color="auto"/>
            </w:tcBorders>
            <w:vAlign w:val="center"/>
          </w:tcPr>
          <w:p w14:paraId="5707A9BC" w14:textId="77777777" w:rsidR="00B0552C" w:rsidRPr="00B0552C" w:rsidRDefault="00B0552C" w:rsidP="004F18B7">
            <w:pPr>
              <w:suppressAutoHyphens/>
              <w:rPr>
                <w:rFonts w:ascii="Verdana" w:hAnsi="Verdana" w:cs="Arial"/>
                <w:b w:val="0"/>
                <w:bCs/>
                <w:sz w:val="32"/>
                <w:szCs w:val="32"/>
                <w:lang w:eastAsia="pl-PL"/>
              </w:rPr>
            </w:pPr>
            <w:r w:rsidRPr="00B0552C">
              <w:rPr>
                <w:rFonts w:ascii="Verdana" w:hAnsi="Verdana" w:cs="Arial"/>
                <w:b w:val="0"/>
                <w:bCs/>
                <w:sz w:val="32"/>
                <w:szCs w:val="32"/>
                <w:lang w:eastAsia="pl-PL"/>
              </w:rPr>
              <w:t>INSTALACJE SANITARNE</w:t>
            </w:r>
          </w:p>
        </w:tc>
      </w:tr>
      <w:tr w:rsidR="00B0552C" w14:paraId="0747350F" w14:textId="77777777" w:rsidTr="004F18B7">
        <w:tblPrEx>
          <w:tblCellMar>
            <w:left w:w="108" w:type="dxa"/>
            <w:right w:w="108" w:type="dxa"/>
          </w:tblCellMar>
          <w:tblLook w:val="04A0" w:firstRow="1" w:lastRow="0" w:firstColumn="1" w:lastColumn="0" w:noHBand="0" w:noVBand="1"/>
        </w:tblPrEx>
        <w:trPr>
          <w:trHeight w:val="673"/>
        </w:trPr>
        <w:tc>
          <w:tcPr>
            <w:tcW w:w="1685" w:type="dxa"/>
            <w:vAlign w:val="center"/>
          </w:tcPr>
          <w:p w14:paraId="25F614BF" w14:textId="77777777" w:rsidR="00B0552C" w:rsidRPr="00B0552C" w:rsidRDefault="00B0552C" w:rsidP="004F18B7">
            <w:pPr>
              <w:suppressAutoHyphens/>
              <w:rPr>
                <w:rFonts w:ascii="Verdana" w:hAnsi="Verdana" w:cs="Arial"/>
                <w:b w:val="0"/>
                <w:bCs/>
                <w:sz w:val="24"/>
                <w:lang w:eastAsia="pl-PL"/>
              </w:rPr>
            </w:pPr>
            <w:r w:rsidRPr="00B0552C">
              <w:rPr>
                <w:rFonts w:ascii="Verdana" w:hAnsi="Verdana" w:cs="Arial"/>
                <w:b w:val="0"/>
                <w:bCs/>
                <w:sz w:val="24"/>
                <w:lang w:eastAsia="pl-PL"/>
              </w:rPr>
              <w:t>Nazwa inwestycji</w:t>
            </w:r>
          </w:p>
        </w:tc>
        <w:tc>
          <w:tcPr>
            <w:tcW w:w="8531" w:type="dxa"/>
            <w:gridSpan w:val="3"/>
            <w:tcBorders>
              <w:top w:val="single" w:sz="4" w:space="0" w:color="auto"/>
            </w:tcBorders>
            <w:vAlign w:val="center"/>
          </w:tcPr>
          <w:p w14:paraId="6C86B7D4" w14:textId="77777777" w:rsidR="00B0552C" w:rsidRPr="00B0552C" w:rsidRDefault="00B0552C" w:rsidP="004F18B7">
            <w:pPr>
              <w:suppressAutoHyphens/>
              <w:rPr>
                <w:rFonts w:ascii="Verdana" w:hAnsi="Verdana" w:cs="Arial"/>
                <w:b w:val="0"/>
                <w:bCs/>
                <w:sz w:val="32"/>
                <w:szCs w:val="32"/>
                <w:lang w:eastAsia="pl-PL"/>
              </w:rPr>
            </w:pPr>
            <w:r w:rsidRPr="00B0552C">
              <w:rPr>
                <w:rFonts w:ascii="Verdana" w:hAnsi="Verdana" w:cs="Arial"/>
                <w:b w:val="0"/>
                <w:bCs/>
                <w:sz w:val="32"/>
                <w:szCs w:val="32"/>
                <w:lang w:eastAsia="pl-PL"/>
              </w:rPr>
              <w:t>Wymiana, podłączenie i uruchomienie elementów stacji uzdatniania wody zdemineralizowanej w budynku Wydziału Biologii</w:t>
            </w:r>
          </w:p>
        </w:tc>
      </w:tr>
      <w:tr w:rsidR="00B0552C" w14:paraId="354B2666" w14:textId="77777777" w:rsidTr="004F18B7">
        <w:tblPrEx>
          <w:tblCellMar>
            <w:left w:w="108" w:type="dxa"/>
            <w:right w:w="108" w:type="dxa"/>
          </w:tblCellMar>
          <w:tblLook w:val="04A0" w:firstRow="1" w:lastRow="0" w:firstColumn="1" w:lastColumn="0" w:noHBand="0" w:noVBand="1"/>
        </w:tblPrEx>
        <w:trPr>
          <w:trHeight w:val="782"/>
        </w:trPr>
        <w:tc>
          <w:tcPr>
            <w:tcW w:w="1685" w:type="dxa"/>
            <w:vAlign w:val="center"/>
          </w:tcPr>
          <w:p w14:paraId="51CB296F" w14:textId="77777777" w:rsidR="00B0552C" w:rsidRPr="00B0552C" w:rsidRDefault="00B0552C" w:rsidP="004F18B7">
            <w:pPr>
              <w:suppressAutoHyphens/>
              <w:rPr>
                <w:rFonts w:ascii="Verdana" w:hAnsi="Verdana" w:cs="Arial"/>
                <w:b w:val="0"/>
                <w:bCs/>
                <w:sz w:val="24"/>
                <w:lang w:eastAsia="pl-PL"/>
              </w:rPr>
            </w:pPr>
            <w:r w:rsidRPr="00B0552C">
              <w:rPr>
                <w:rFonts w:ascii="Verdana" w:hAnsi="Verdana" w:cs="Arial"/>
                <w:b w:val="0"/>
                <w:bCs/>
                <w:sz w:val="24"/>
                <w:lang w:eastAsia="pl-PL"/>
              </w:rPr>
              <w:t>Adres inwestycji</w:t>
            </w:r>
          </w:p>
        </w:tc>
        <w:tc>
          <w:tcPr>
            <w:tcW w:w="8531" w:type="dxa"/>
            <w:gridSpan w:val="3"/>
            <w:vAlign w:val="center"/>
          </w:tcPr>
          <w:p w14:paraId="7A016EDF" w14:textId="77777777" w:rsidR="00B0552C" w:rsidRPr="00B0552C" w:rsidRDefault="00B0552C" w:rsidP="004F18B7">
            <w:pPr>
              <w:suppressAutoHyphens/>
              <w:rPr>
                <w:rFonts w:ascii="Verdana" w:hAnsi="Verdana" w:cs="Arial"/>
                <w:b w:val="0"/>
                <w:bCs/>
                <w:sz w:val="32"/>
                <w:szCs w:val="32"/>
                <w:lang w:eastAsia="pl-PL"/>
              </w:rPr>
            </w:pPr>
            <w:r w:rsidRPr="00B0552C">
              <w:rPr>
                <w:rFonts w:ascii="Verdana" w:hAnsi="Verdana" w:cs="Arial"/>
                <w:b w:val="0"/>
                <w:bCs/>
                <w:sz w:val="32"/>
                <w:szCs w:val="32"/>
                <w:lang w:eastAsia="pl-PL"/>
              </w:rPr>
              <w:t>Budynek Collegium Biologicum</w:t>
            </w:r>
          </w:p>
          <w:p w14:paraId="24076244" w14:textId="77777777" w:rsidR="00B0552C" w:rsidRPr="00B0552C" w:rsidRDefault="00B0552C" w:rsidP="004F18B7">
            <w:pPr>
              <w:suppressAutoHyphens/>
              <w:rPr>
                <w:rFonts w:ascii="Verdana" w:hAnsi="Verdana" w:cs="Arial"/>
                <w:b w:val="0"/>
                <w:bCs/>
                <w:sz w:val="32"/>
                <w:szCs w:val="32"/>
                <w:lang w:eastAsia="pl-PL"/>
              </w:rPr>
            </w:pPr>
            <w:r w:rsidRPr="00B0552C">
              <w:rPr>
                <w:rFonts w:ascii="Verdana" w:hAnsi="Verdana" w:cs="Arial"/>
                <w:b w:val="0"/>
                <w:bCs/>
                <w:sz w:val="32"/>
                <w:szCs w:val="32"/>
                <w:lang w:eastAsia="pl-PL"/>
              </w:rPr>
              <w:t xml:space="preserve">ul. Uniwersytetu Poznańskiego 6, </w:t>
            </w:r>
          </w:p>
          <w:p w14:paraId="4A518AEB" w14:textId="77777777" w:rsidR="00B0552C" w:rsidRPr="00B0552C" w:rsidRDefault="00B0552C" w:rsidP="004F18B7">
            <w:pPr>
              <w:suppressAutoHyphens/>
              <w:rPr>
                <w:rFonts w:ascii="Verdana" w:hAnsi="Verdana" w:cs="Arial"/>
                <w:b w:val="0"/>
                <w:bCs/>
                <w:sz w:val="24"/>
                <w:lang w:eastAsia="pl-PL"/>
              </w:rPr>
            </w:pPr>
            <w:r w:rsidRPr="00B0552C">
              <w:rPr>
                <w:rFonts w:ascii="Verdana" w:hAnsi="Verdana" w:cs="Arial"/>
                <w:b w:val="0"/>
                <w:bCs/>
                <w:sz w:val="32"/>
                <w:szCs w:val="32"/>
                <w:lang w:eastAsia="pl-PL"/>
              </w:rPr>
              <w:t xml:space="preserve">61-614 Poznań </w:t>
            </w:r>
          </w:p>
        </w:tc>
      </w:tr>
      <w:tr w:rsidR="00B0552C" w14:paraId="15FB5500" w14:textId="77777777" w:rsidTr="004F18B7">
        <w:tblPrEx>
          <w:tblCellMar>
            <w:left w:w="108" w:type="dxa"/>
            <w:right w:w="108" w:type="dxa"/>
          </w:tblCellMar>
          <w:tblLook w:val="04A0" w:firstRow="1" w:lastRow="0" w:firstColumn="1" w:lastColumn="0" w:noHBand="0" w:noVBand="1"/>
        </w:tblPrEx>
        <w:trPr>
          <w:trHeight w:val="782"/>
        </w:trPr>
        <w:tc>
          <w:tcPr>
            <w:tcW w:w="1685" w:type="dxa"/>
            <w:vAlign w:val="center"/>
          </w:tcPr>
          <w:p w14:paraId="1F0CE668" w14:textId="77777777" w:rsidR="00B0552C" w:rsidRPr="00B0552C" w:rsidRDefault="00B0552C" w:rsidP="004F18B7">
            <w:pPr>
              <w:suppressAutoHyphens/>
              <w:rPr>
                <w:rFonts w:ascii="Verdana" w:hAnsi="Verdana" w:cs="Arial"/>
                <w:b w:val="0"/>
                <w:bCs/>
                <w:sz w:val="24"/>
                <w:lang w:eastAsia="pl-PL"/>
              </w:rPr>
            </w:pPr>
            <w:r w:rsidRPr="00B0552C">
              <w:rPr>
                <w:rFonts w:ascii="Verdana" w:hAnsi="Verdana" w:cs="Arial"/>
                <w:b w:val="0"/>
                <w:bCs/>
                <w:sz w:val="24"/>
                <w:lang w:eastAsia="pl-PL"/>
              </w:rPr>
              <w:t>Inwestor</w:t>
            </w:r>
          </w:p>
        </w:tc>
        <w:tc>
          <w:tcPr>
            <w:tcW w:w="8531" w:type="dxa"/>
            <w:gridSpan w:val="3"/>
            <w:vAlign w:val="center"/>
          </w:tcPr>
          <w:p w14:paraId="4CEFE4F8" w14:textId="77777777" w:rsidR="00B0552C" w:rsidRPr="00B0552C" w:rsidRDefault="00B0552C" w:rsidP="004F18B7">
            <w:pPr>
              <w:suppressAutoHyphens/>
              <w:rPr>
                <w:rFonts w:ascii="Verdana" w:hAnsi="Verdana" w:cs="Arial"/>
                <w:b w:val="0"/>
                <w:bCs/>
                <w:sz w:val="32"/>
                <w:szCs w:val="32"/>
                <w:lang w:eastAsia="pl-PL"/>
              </w:rPr>
            </w:pPr>
            <w:r w:rsidRPr="00B0552C">
              <w:rPr>
                <w:rFonts w:ascii="Verdana" w:hAnsi="Verdana" w:cs="Arial"/>
                <w:b w:val="0"/>
                <w:bCs/>
                <w:sz w:val="32"/>
                <w:szCs w:val="32"/>
                <w:lang w:eastAsia="pl-PL"/>
              </w:rPr>
              <w:t>Uniwersytet im. Adama Mickiewicza w Poznaniu</w:t>
            </w:r>
          </w:p>
          <w:p w14:paraId="2A2FD8FC" w14:textId="77777777" w:rsidR="00B0552C" w:rsidRPr="00B0552C" w:rsidRDefault="00B0552C" w:rsidP="004F18B7">
            <w:pPr>
              <w:suppressAutoHyphens/>
              <w:rPr>
                <w:rFonts w:ascii="Verdana" w:hAnsi="Verdana" w:cs="Arial"/>
                <w:b w:val="0"/>
                <w:bCs/>
                <w:sz w:val="32"/>
                <w:szCs w:val="32"/>
                <w:lang w:eastAsia="pl-PL"/>
              </w:rPr>
            </w:pPr>
            <w:r w:rsidRPr="00B0552C">
              <w:rPr>
                <w:rFonts w:ascii="Verdana" w:hAnsi="Verdana" w:cs="Arial"/>
                <w:b w:val="0"/>
                <w:bCs/>
                <w:sz w:val="32"/>
                <w:szCs w:val="32"/>
                <w:lang w:eastAsia="pl-PL"/>
              </w:rPr>
              <w:t>ul. Wieniawskiego 1</w:t>
            </w:r>
          </w:p>
          <w:p w14:paraId="08A3FBB0" w14:textId="77777777" w:rsidR="00B0552C" w:rsidRPr="00B0552C" w:rsidRDefault="00B0552C" w:rsidP="004F18B7">
            <w:pPr>
              <w:suppressAutoHyphens/>
              <w:rPr>
                <w:rFonts w:ascii="Verdana" w:hAnsi="Verdana" w:cs="Arial"/>
                <w:b w:val="0"/>
                <w:bCs/>
                <w:sz w:val="32"/>
                <w:szCs w:val="32"/>
                <w:lang w:eastAsia="pl-PL"/>
              </w:rPr>
            </w:pPr>
            <w:r w:rsidRPr="00B0552C">
              <w:rPr>
                <w:rFonts w:ascii="Verdana" w:hAnsi="Verdana" w:cs="Arial"/>
                <w:b w:val="0"/>
                <w:bCs/>
                <w:sz w:val="32"/>
                <w:szCs w:val="32"/>
                <w:lang w:eastAsia="pl-PL"/>
              </w:rPr>
              <w:t>61-712 Poznań</w:t>
            </w:r>
          </w:p>
        </w:tc>
      </w:tr>
      <w:tr w:rsidR="00B0552C" w14:paraId="6CDB1A02" w14:textId="77777777" w:rsidTr="004F18B7">
        <w:tblPrEx>
          <w:tblCellMar>
            <w:left w:w="108" w:type="dxa"/>
            <w:right w:w="108" w:type="dxa"/>
          </w:tblCellMar>
          <w:tblLook w:val="04A0" w:firstRow="1" w:lastRow="0" w:firstColumn="1" w:lastColumn="0" w:noHBand="0" w:noVBand="1"/>
        </w:tblPrEx>
        <w:trPr>
          <w:trHeight w:val="430"/>
        </w:trPr>
        <w:tc>
          <w:tcPr>
            <w:tcW w:w="1685" w:type="dxa"/>
            <w:vAlign w:val="center"/>
          </w:tcPr>
          <w:p w14:paraId="65F88E1B" w14:textId="77777777" w:rsidR="00B0552C" w:rsidRPr="00B0552C" w:rsidRDefault="00B0552C" w:rsidP="004F18B7">
            <w:pPr>
              <w:suppressAutoHyphens/>
              <w:rPr>
                <w:rFonts w:ascii="Verdana" w:hAnsi="Verdana" w:cs="Arial"/>
                <w:b w:val="0"/>
                <w:bCs/>
                <w:sz w:val="24"/>
                <w:lang w:eastAsia="pl-PL"/>
              </w:rPr>
            </w:pPr>
          </w:p>
        </w:tc>
        <w:tc>
          <w:tcPr>
            <w:tcW w:w="3327" w:type="dxa"/>
            <w:vAlign w:val="center"/>
          </w:tcPr>
          <w:p w14:paraId="0B7088FD" w14:textId="77777777" w:rsidR="00B0552C" w:rsidRPr="00B0552C" w:rsidRDefault="00B0552C" w:rsidP="004F18B7">
            <w:pPr>
              <w:suppressAutoHyphens/>
              <w:jc w:val="center"/>
              <w:rPr>
                <w:rFonts w:ascii="Verdana" w:hAnsi="Verdana" w:cs="Arial"/>
                <w:b w:val="0"/>
                <w:bCs/>
                <w:sz w:val="24"/>
                <w:lang w:eastAsia="pl-PL"/>
              </w:rPr>
            </w:pPr>
            <w:r w:rsidRPr="00B0552C">
              <w:rPr>
                <w:rFonts w:ascii="Verdana" w:hAnsi="Verdana" w:cs="Arial"/>
                <w:b w:val="0"/>
                <w:bCs/>
                <w:sz w:val="24"/>
                <w:lang w:eastAsia="pl-PL"/>
              </w:rPr>
              <w:t>Imię i nazwisko</w:t>
            </w:r>
          </w:p>
        </w:tc>
        <w:tc>
          <w:tcPr>
            <w:tcW w:w="2321" w:type="dxa"/>
            <w:vAlign w:val="center"/>
          </w:tcPr>
          <w:p w14:paraId="774409F4" w14:textId="77777777" w:rsidR="00B0552C" w:rsidRPr="00B0552C" w:rsidRDefault="00B0552C" w:rsidP="004F18B7">
            <w:pPr>
              <w:suppressAutoHyphens/>
              <w:jc w:val="center"/>
              <w:rPr>
                <w:rFonts w:ascii="Verdana" w:hAnsi="Verdana" w:cs="Arial"/>
                <w:b w:val="0"/>
                <w:bCs/>
                <w:sz w:val="24"/>
                <w:lang w:eastAsia="pl-PL"/>
              </w:rPr>
            </w:pPr>
            <w:r w:rsidRPr="00B0552C">
              <w:rPr>
                <w:rFonts w:ascii="Verdana" w:hAnsi="Verdana" w:cs="Arial"/>
                <w:b w:val="0"/>
                <w:bCs/>
                <w:sz w:val="24"/>
                <w:lang w:eastAsia="pl-PL"/>
              </w:rPr>
              <w:t>Nr uprawnień</w:t>
            </w:r>
          </w:p>
        </w:tc>
        <w:tc>
          <w:tcPr>
            <w:tcW w:w="2883" w:type="dxa"/>
            <w:vAlign w:val="center"/>
          </w:tcPr>
          <w:p w14:paraId="083ED0C0" w14:textId="77777777" w:rsidR="00B0552C" w:rsidRPr="00B0552C" w:rsidRDefault="00B0552C" w:rsidP="004F18B7">
            <w:pPr>
              <w:suppressAutoHyphens/>
              <w:jc w:val="center"/>
              <w:rPr>
                <w:rFonts w:ascii="Verdana" w:hAnsi="Verdana" w:cs="Arial"/>
                <w:b w:val="0"/>
                <w:bCs/>
                <w:sz w:val="24"/>
                <w:lang w:eastAsia="pl-PL"/>
              </w:rPr>
            </w:pPr>
            <w:r w:rsidRPr="00B0552C">
              <w:rPr>
                <w:rFonts w:ascii="Verdana" w:hAnsi="Verdana" w:cs="Arial"/>
                <w:b w:val="0"/>
                <w:bCs/>
                <w:sz w:val="24"/>
                <w:lang w:eastAsia="pl-PL"/>
              </w:rPr>
              <w:t>Podpis</w:t>
            </w:r>
          </w:p>
        </w:tc>
      </w:tr>
      <w:tr w:rsidR="00B0552C" w14:paraId="5E694326" w14:textId="77777777" w:rsidTr="004F18B7">
        <w:tblPrEx>
          <w:tblCellMar>
            <w:left w:w="108" w:type="dxa"/>
            <w:right w:w="108" w:type="dxa"/>
          </w:tblCellMar>
          <w:tblLook w:val="04A0" w:firstRow="1" w:lastRow="0" w:firstColumn="1" w:lastColumn="0" w:noHBand="0" w:noVBand="1"/>
        </w:tblPrEx>
        <w:trPr>
          <w:trHeight w:val="1435"/>
        </w:trPr>
        <w:tc>
          <w:tcPr>
            <w:tcW w:w="1685" w:type="dxa"/>
            <w:vAlign w:val="center"/>
          </w:tcPr>
          <w:p w14:paraId="2C81AAC6" w14:textId="77777777" w:rsidR="00B0552C" w:rsidRPr="00B0552C" w:rsidRDefault="00B0552C" w:rsidP="004F18B7">
            <w:pPr>
              <w:suppressAutoHyphens/>
              <w:rPr>
                <w:rFonts w:ascii="Verdana" w:hAnsi="Verdana" w:cs="Arial"/>
                <w:b w:val="0"/>
                <w:bCs/>
                <w:sz w:val="24"/>
                <w:lang w:eastAsia="pl-PL"/>
              </w:rPr>
            </w:pPr>
            <w:r w:rsidRPr="00B0552C">
              <w:rPr>
                <w:rFonts w:ascii="Verdana" w:hAnsi="Verdana" w:cs="Arial"/>
                <w:b w:val="0"/>
                <w:bCs/>
                <w:sz w:val="24"/>
                <w:lang w:eastAsia="pl-PL"/>
              </w:rPr>
              <w:t>Projektował</w:t>
            </w:r>
          </w:p>
        </w:tc>
        <w:tc>
          <w:tcPr>
            <w:tcW w:w="3327" w:type="dxa"/>
            <w:vAlign w:val="center"/>
          </w:tcPr>
          <w:p w14:paraId="05814513" w14:textId="77777777" w:rsidR="00B0552C" w:rsidRPr="00B0552C" w:rsidRDefault="00B0552C" w:rsidP="004F18B7">
            <w:pPr>
              <w:suppressAutoHyphens/>
              <w:jc w:val="center"/>
              <w:rPr>
                <w:rFonts w:ascii="Verdana" w:hAnsi="Verdana" w:cs="Arial"/>
                <w:b w:val="0"/>
                <w:bCs/>
                <w:sz w:val="24"/>
                <w:lang w:eastAsia="pl-PL"/>
              </w:rPr>
            </w:pPr>
            <w:r w:rsidRPr="00B0552C">
              <w:rPr>
                <w:rFonts w:ascii="Verdana" w:hAnsi="Verdana" w:cs="Arial"/>
                <w:b w:val="0"/>
                <w:bCs/>
                <w:sz w:val="24"/>
                <w:lang w:eastAsia="pl-PL"/>
              </w:rPr>
              <w:t>mgr inż. Grzegorz Rytter</w:t>
            </w:r>
          </w:p>
        </w:tc>
        <w:tc>
          <w:tcPr>
            <w:tcW w:w="2321" w:type="dxa"/>
            <w:vAlign w:val="center"/>
          </w:tcPr>
          <w:p w14:paraId="4B43A6E5" w14:textId="77777777" w:rsidR="00B0552C" w:rsidRPr="00B0552C" w:rsidRDefault="00B0552C" w:rsidP="004F18B7">
            <w:pPr>
              <w:suppressAutoHyphens/>
              <w:jc w:val="center"/>
              <w:rPr>
                <w:rFonts w:ascii="Verdana" w:hAnsi="Verdana" w:cs="Arial"/>
                <w:b w:val="0"/>
                <w:bCs/>
                <w:sz w:val="20"/>
                <w:szCs w:val="20"/>
                <w:lang w:eastAsia="pl-PL"/>
              </w:rPr>
            </w:pPr>
            <w:r w:rsidRPr="00B0552C">
              <w:rPr>
                <w:rFonts w:ascii="Verdana" w:hAnsi="Verdana" w:cs="Arial"/>
                <w:b w:val="0"/>
                <w:bCs/>
                <w:sz w:val="20"/>
                <w:szCs w:val="20"/>
                <w:lang w:eastAsia="pl-PL"/>
              </w:rPr>
              <w:t>WKP/0405/PWOS/17</w:t>
            </w:r>
          </w:p>
        </w:tc>
        <w:tc>
          <w:tcPr>
            <w:tcW w:w="2883" w:type="dxa"/>
          </w:tcPr>
          <w:p w14:paraId="7D66737B" w14:textId="77777777" w:rsidR="00B0552C" w:rsidRPr="00B0552C" w:rsidRDefault="00B0552C" w:rsidP="004F18B7">
            <w:pPr>
              <w:suppressAutoHyphens/>
              <w:jc w:val="both"/>
              <w:rPr>
                <w:rFonts w:ascii="Verdana" w:hAnsi="Verdana" w:cs="Arial"/>
                <w:b w:val="0"/>
                <w:bCs/>
                <w:sz w:val="24"/>
                <w:lang w:eastAsia="pl-PL"/>
              </w:rPr>
            </w:pPr>
          </w:p>
        </w:tc>
      </w:tr>
      <w:bookmarkEnd w:id="0"/>
    </w:tbl>
    <w:p w14:paraId="46FBA175" w14:textId="77777777" w:rsidR="00C100B1" w:rsidRPr="00B0552C" w:rsidRDefault="00C100B1" w:rsidP="00B0552C"/>
    <w:p w14:paraId="39B58A74" w14:textId="77777777" w:rsidR="00C100B1" w:rsidRDefault="00C100B1" w:rsidP="004F6316">
      <w:pPr>
        <w:spacing w:line="240" w:lineRule="auto"/>
        <w:jc w:val="both"/>
        <w:rPr>
          <w:rFonts w:cstheme="minorHAnsi"/>
          <w:sz w:val="22"/>
        </w:rPr>
      </w:pPr>
    </w:p>
    <w:p w14:paraId="446524BB" w14:textId="77777777" w:rsidR="00802D00" w:rsidRDefault="00802D00" w:rsidP="004F6316">
      <w:pPr>
        <w:spacing w:line="240" w:lineRule="auto"/>
        <w:jc w:val="both"/>
        <w:rPr>
          <w:rFonts w:cstheme="minorHAnsi"/>
          <w:sz w:val="22"/>
        </w:rPr>
      </w:pPr>
    </w:p>
    <w:p w14:paraId="43A5156A" w14:textId="77777777" w:rsidR="00802D00" w:rsidRDefault="00802D00" w:rsidP="004F6316">
      <w:pPr>
        <w:spacing w:line="240" w:lineRule="auto"/>
        <w:jc w:val="both"/>
        <w:rPr>
          <w:rFonts w:cstheme="minorHAnsi"/>
          <w:sz w:val="22"/>
        </w:rPr>
      </w:pPr>
    </w:p>
    <w:p w14:paraId="604BF41B" w14:textId="77777777" w:rsidR="00802D00" w:rsidRDefault="00802D00" w:rsidP="004F6316">
      <w:pPr>
        <w:spacing w:line="240" w:lineRule="auto"/>
        <w:jc w:val="both"/>
        <w:rPr>
          <w:rFonts w:cstheme="minorHAnsi"/>
          <w:sz w:val="22"/>
        </w:rPr>
      </w:pPr>
    </w:p>
    <w:p w14:paraId="311DD296" w14:textId="77777777" w:rsidR="00B0552C" w:rsidRDefault="00B0552C" w:rsidP="004F6316">
      <w:pPr>
        <w:spacing w:line="240" w:lineRule="auto"/>
        <w:jc w:val="both"/>
        <w:rPr>
          <w:rFonts w:cstheme="minorHAnsi"/>
          <w:sz w:val="22"/>
        </w:rPr>
      </w:pPr>
    </w:p>
    <w:p w14:paraId="73E16254" w14:textId="77777777" w:rsidR="00B0552C" w:rsidRDefault="00B0552C" w:rsidP="004F6316">
      <w:pPr>
        <w:spacing w:line="240" w:lineRule="auto"/>
        <w:jc w:val="both"/>
        <w:rPr>
          <w:rFonts w:cstheme="minorHAnsi"/>
          <w:sz w:val="22"/>
        </w:rPr>
      </w:pPr>
    </w:p>
    <w:p w14:paraId="3F1ED38E" w14:textId="77777777" w:rsidR="00B0552C" w:rsidRDefault="00B0552C" w:rsidP="004F6316">
      <w:pPr>
        <w:spacing w:line="240" w:lineRule="auto"/>
        <w:jc w:val="both"/>
        <w:rPr>
          <w:rFonts w:cstheme="minorHAnsi"/>
          <w:sz w:val="22"/>
        </w:rPr>
      </w:pPr>
    </w:p>
    <w:p w14:paraId="304F1179" w14:textId="77777777" w:rsidR="00802D00" w:rsidRDefault="00802D00" w:rsidP="004F6316">
      <w:pPr>
        <w:spacing w:line="240" w:lineRule="auto"/>
        <w:jc w:val="both"/>
        <w:rPr>
          <w:rFonts w:cstheme="minorHAnsi"/>
          <w:sz w:val="22"/>
        </w:rPr>
      </w:pPr>
    </w:p>
    <w:p w14:paraId="0A5E76A6" w14:textId="77777777" w:rsidR="00802D00" w:rsidRDefault="00802D00" w:rsidP="004F6316">
      <w:pPr>
        <w:spacing w:line="240" w:lineRule="auto"/>
        <w:jc w:val="both"/>
        <w:rPr>
          <w:rFonts w:cstheme="minorHAnsi"/>
          <w:sz w:val="22"/>
        </w:rPr>
      </w:pPr>
    </w:p>
    <w:p w14:paraId="76FD168D" w14:textId="77777777" w:rsidR="00802D00" w:rsidRDefault="00802D00" w:rsidP="004F6316">
      <w:pPr>
        <w:spacing w:line="240" w:lineRule="auto"/>
        <w:jc w:val="both"/>
        <w:rPr>
          <w:rFonts w:cstheme="minorHAnsi"/>
          <w:sz w:val="22"/>
        </w:rPr>
      </w:pPr>
    </w:p>
    <w:p w14:paraId="339795CD" w14:textId="77777777" w:rsidR="00802D00" w:rsidRDefault="00802D00" w:rsidP="004F6316">
      <w:pPr>
        <w:spacing w:line="240" w:lineRule="auto"/>
        <w:jc w:val="both"/>
        <w:rPr>
          <w:rFonts w:cstheme="minorHAnsi"/>
          <w:sz w:val="22"/>
        </w:rPr>
      </w:pPr>
    </w:p>
    <w:p w14:paraId="20971FB9" w14:textId="77777777" w:rsidR="00802D00" w:rsidRPr="00CF67A8" w:rsidRDefault="00802D00" w:rsidP="004061A5">
      <w:pPr>
        <w:spacing w:line="240" w:lineRule="auto"/>
        <w:jc w:val="center"/>
        <w:rPr>
          <w:rFonts w:cstheme="minorHAnsi"/>
          <w:sz w:val="22"/>
        </w:rPr>
      </w:pPr>
    </w:p>
    <w:p w14:paraId="19A0EAF6" w14:textId="77777777" w:rsidR="00802D00" w:rsidRDefault="00C100B1" w:rsidP="004061A5">
      <w:pPr>
        <w:spacing w:line="240" w:lineRule="auto"/>
        <w:jc w:val="center"/>
        <w:rPr>
          <w:rFonts w:cstheme="minorHAnsi"/>
          <w:b w:val="0"/>
          <w:bCs/>
          <w:sz w:val="24"/>
          <w:szCs w:val="24"/>
        </w:rPr>
      </w:pPr>
      <w:r w:rsidRPr="000411A0">
        <w:rPr>
          <w:rFonts w:cstheme="minorHAnsi"/>
          <w:b w:val="0"/>
          <w:bCs/>
          <w:sz w:val="24"/>
          <w:szCs w:val="24"/>
        </w:rPr>
        <w:t>Poznań 2024r.</w:t>
      </w:r>
    </w:p>
    <w:p w14:paraId="4FD8DBD5" w14:textId="77777777" w:rsidR="008F5808" w:rsidRDefault="008F5808" w:rsidP="004F6316">
      <w:pPr>
        <w:spacing w:line="240" w:lineRule="auto"/>
        <w:jc w:val="both"/>
        <w:rPr>
          <w:rFonts w:cstheme="minorHAnsi"/>
          <w:bCs/>
          <w:lang w:val="en-US"/>
        </w:rPr>
      </w:pPr>
    </w:p>
    <w:p w14:paraId="52B7356A" w14:textId="77777777" w:rsidR="008F5808" w:rsidRDefault="008F5808" w:rsidP="004F6316">
      <w:pPr>
        <w:spacing w:line="240" w:lineRule="auto"/>
        <w:jc w:val="both"/>
        <w:rPr>
          <w:rFonts w:cstheme="minorHAnsi"/>
          <w:bCs/>
          <w:lang w:val="en-US"/>
        </w:rPr>
      </w:pPr>
    </w:p>
    <w:p w14:paraId="23BADBE3" w14:textId="4D76696C" w:rsidR="00F23589" w:rsidRPr="00802D00" w:rsidRDefault="008A3941" w:rsidP="008F5808">
      <w:pPr>
        <w:spacing w:line="240" w:lineRule="auto"/>
        <w:jc w:val="center"/>
        <w:rPr>
          <w:rFonts w:cstheme="minorHAnsi"/>
          <w:b w:val="0"/>
          <w:bCs/>
          <w:sz w:val="24"/>
          <w:szCs w:val="24"/>
        </w:rPr>
      </w:pPr>
      <w:r w:rsidRPr="008A3941">
        <w:rPr>
          <w:rFonts w:cstheme="minorHAnsi"/>
          <w:bCs/>
          <w:lang w:val="en-US"/>
        </w:rPr>
        <w:t>SPIS TREŚCI</w:t>
      </w:r>
    </w:p>
    <w:sdt>
      <w:sdtPr>
        <w:rPr>
          <w:rFonts w:eastAsiaTheme="majorEastAsia" w:cstheme="minorHAnsi"/>
          <w:iCs/>
          <w:sz w:val="22"/>
        </w:rPr>
        <w:id w:val="-354042364"/>
        <w:docPartObj>
          <w:docPartGallery w:val="Table of Contents"/>
          <w:docPartUnique/>
        </w:docPartObj>
      </w:sdtPr>
      <w:sdtEndPr>
        <w:rPr>
          <w:bCs/>
        </w:rPr>
      </w:sdtEndPr>
      <w:sdtContent>
        <w:p w14:paraId="40C40BB7" w14:textId="37967003" w:rsidR="00FC17F5" w:rsidRPr="00CF67A8" w:rsidRDefault="00FC17F5" w:rsidP="004F6316">
          <w:pPr>
            <w:tabs>
              <w:tab w:val="left" w:pos="1276"/>
            </w:tabs>
            <w:spacing w:line="360" w:lineRule="auto"/>
            <w:jc w:val="both"/>
            <w:rPr>
              <w:rFonts w:cstheme="minorHAnsi"/>
              <w:sz w:val="22"/>
            </w:rPr>
          </w:pPr>
        </w:p>
        <w:p w14:paraId="24AA1B18" w14:textId="171C2A89" w:rsidR="00470600" w:rsidRDefault="00735218">
          <w:pPr>
            <w:pStyle w:val="Spistreci1"/>
            <w:rPr>
              <w:rFonts w:eastAsiaTheme="minorEastAsia"/>
              <w:b w:val="0"/>
              <w:sz w:val="22"/>
              <w:szCs w:val="22"/>
              <w:lang w:eastAsia="pl-PL"/>
            </w:rPr>
          </w:pPr>
          <w:r w:rsidRPr="00CF67A8">
            <w:rPr>
              <w:rFonts w:cstheme="minorHAnsi"/>
              <w:sz w:val="22"/>
            </w:rPr>
            <w:fldChar w:fldCharType="begin"/>
          </w:r>
          <w:r w:rsidRPr="00CF67A8">
            <w:rPr>
              <w:rFonts w:cstheme="minorHAnsi"/>
              <w:sz w:val="22"/>
            </w:rPr>
            <w:instrText xml:space="preserve"> TOC \o "1-3" \h \z \u </w:instrText>
          </w:r>
          <w:r w:rsidRPr="00CF67A8">
            <w:rPr>
              <w:rFonts w:cstheme="minorHAnsi"/>
              <w:sz w:val="22"/>
            </w:rPr>
            <w:fldChar w:fldCharType="separate"/>
          </w:r>
          <w:hyperlink w:anchor="_Toc168555962" w:history="1">
            <w:r w:rsidR="00470600" w:rsidRPr="009B2821">
              <w:rPr>
                <w:rStyle w:val="Hipercze"/>
              </w:rPr>
              <w:t>1. Wstęp</w:t>
            </w:r>
            <w:r w:rsidR="00470600">
              <w:rPr>
                <w:webHidden/>
              </w:rPr>
              <w:tab/>
            </w:r>
            <w:r w:rsidR="00470600">
              <w:rPr>
                <w:webHidden/>
              </w:rPr>
              <w:fldChar w:fldCharType="begin"/>
            </w:r>
            <w:r w:rsidR="00470600">
              <w:rPr>
                <w:webHidden/>
              </w:rPr>
              <w:instrText xml:space="preserve"> PAGEREF _Toc168555962 \h </w:instrText>
            </w:r>
            <w:r w:rsidR="00470600">
              <w:rPr>
                <w:webHidden/>
              </w:rPr>
            </w:r>
            <w:r w:rsidR="00470600">
              <w:rPr>
                <w:webHidden/>
              </w:rPr>
              <w:fldChar w:fldCharType="separate"/>
            </w:r>
            <w:r w:rsidR="005A50B1">
              <w:rPr>
                <w:webHidden/>
              </w:rPr>
              <w:t>4</w:t>
            </w:r>
            <w:r w:rsidR="00470600">
              <w:rPr>
                <w:webHidden/>
              </w:rPr>
              <w:fldChar w:fldCharType="end"/>
            </w:r>
          </w:hyperlink>
        </w:p>
        <w:p w14:paraId="2CDE3FC3" w14:textId="2EE67F12" w:rsidR="00470600" w:rsidRDefault="00470600">
          <w:pPr>
            <w:pStyle w:val="Spistreci2"/>
            <w:tabs>
              <w:tab w:val="right" w:leader="dot" w:pos="9344"/>
            </w:tabs>
            <w:rPr>
              <w:rFonts w:eastAsiaTheme="minorEastAsia"/>
              <w:b w:val="0"/>
              <w:noProof/>
              <w:sz w:val="22"/>
              <w:lang w:eastAsia="pl-PL"/>
            </w:rPr>
          </w:pPr>
          <w:hyperlink w:anchor="_Toc168555963" w:history="1">
            <w:r w:rsidRPr="009B2821">
              <w:rPr>
                <w:rStyle w:val="Hipercze"/>
                <w:noProof/>
              </w:rPr>
              <w:t>1.1 Podstawa opracowania</w:t>
            </w:r>
            <w:r>
              <w:rPr>
                <w:noProof/>
                <w:webHidden/>
              </w:rPr>
              <w:tab/>
            </w:r>
            <w:r>
              <w:rPr>
                <w:noProof/>
                <w:webHidden/>
              </w:rPr>
              <w:fldChar w:fldCharType="begin"/>
            </w:r>
            <w:r>
              <w:rPr>
                <w:noProof/>
                <w:webHidden/>
              </w:rPr>
              <w:instrText xml:space="preserve"> PAGEREF _Toc168555963 \h </w:instrText>
            </w:r>
            <w:r>
              <w:rPr>
                <w:noProof/>
                <w:webHidden/>
              </w:rPr>
            </w:r>
            <w:r>
              <w:rPr>
                <w:noProof/>
                <w:webHidden/>
              </w:rPr>
              <w:fldChar w:fldCharType="separate"/>
            </w:r>
            <w:r w:rsidR="005A50B1">
              <w:rPr>
                <w:noProof/>
                <w:webHidden/>
              </w:rPr>
              <w:t>4</w:t>
            </w:r>
            <w:r>
              <w:rPr>
                <w:noProof/>
                <w:webHidden/>
              </w:rPr>
              <w:fldChar w:fldCharType="end"/>
            </w:r>
          </w:hyperlink>
        </w:p>
        <w:p w14:paraId="6540DFB9" w14:textId="7E79AB94" w:rsidR="00470600" w:rsidRDefault="00470600">
          <w:pPr>
            <w:pStyle w:val="Spistreci2"/>
            <w:tabs>
              <w:tab w:val="right" w:leader="dot" w:pos="9344"/>
            </w:tabs>
            <w:rPr>
              <w:rFonts w:eastAsiaTheme="minorEastAsia"/>
              <w:b w:val="0"/>
              <w:noProof/>
              <w:sz w:val="22"/>
              <w:lang w:eastAsia="pl-PL"/>
            </w:rPr>
          </w:pPr>
          <w:hyperlink w:anchor="_Toc168555964" w:history="1">
            <w:r w:rsidRPr="009B2821">
              <w:rPr>
                <w:rStyle w:val="Hipercze"/>
                <w:noProof/>
              </w:rPr>
              <w:t>1.2 Cel i zakres opracowania</w:t>
            </w:r>
            <w:r>
              <w:rPr>
                <w:noProof/>
                <w:webHidden/>
              </w:rPr>
              <w:tab/>
            </w:r>
            <w:r>
              <w:rPr>
                <w:noProof/>
                <w:webHidden/>
              </w:rPr>
              <w:fldChar w:fldCharType="begin"/>
            </w:r>
            <w:r>
              <w:rPr>
                <w:noProof/>
                <w:webHidden/>
              </w:rPr>
              <w:instrText xml:space="preserve"> PAGEREF _Toc168555964 \h </w:instrText>
            </w:r>
            <w:r>
              <w:rPr>
                <w:noProof/>
                <w:webHidden/>
              </w:rPr>
            </w:r>
            <w:r>
              <w:rPr>
                <w:noProof/>
                <w:webHidden/>
              </w:rPr>
              <w:fldChar w:fldCharType="separate"/>
            </w:r>
            <w:r w:rsidR="005A50B1">
              <w:rPr>
                <w:noProof/>
                <w:webHidden/>
              </w:rPr>
              <w:t>4</w:t>
            </w:r>
            <w:r>
              <w:rPr>
                <w:noProof/>
                <w:webHidden/>
              </w:rPr>
              <w:fldChar w:fldCharType="end"/>
            </w:r>
          </w:hyperlink>
        </w:p>
        <w:p w14:paraId="04D3ABC7" w14:textId="65BE1438" w:rsidR="00470600" w:rsidRDefault="00470600">
          <w:pPr>
            <w:pStyle w:val="Spistreci1"/>
            <w:rPr>
              <w:rFonts w:eastAsiaTheme="minorEastAsia"/>
              <w:b w:val="0"/>
              <w:sz w:val="22"/>
              <w:szCs w:val="22"/>
              <w:lang w:eastAsia="pl-PL"/>
            </w:rPr>
          </w:pPr>
          <w:hyperlink w:anchor="_Toc168555965" w:history="1">
            <w:r w:rsidRPr="009B2821">
              <w:rPr>
                <w:rStyle w:val="Hipercze"/>
              </w:rPr>
              <w:t>2. Założenia techniczne</w:t>
            </w:r>
            <w:r>
              <w:rPr>
                <w:webHidden/>
              </w:rPr>
              <w:tab/>
            </w:r>
            <w:r>
              <w:rPr>
                <w:webHidden/>
              </w:rPr>
              <w:fldChar w:fldCharType="begin"/>
            </w:r>
            <w:r>
              <w:rPr>
                <w:webHidden/>
              </w:rPr>
              <w:instrText xml:space="preserve"> PAGEREF _Toc168555965 \h </w:instrText>
            </w:r>
            <w:r>
              <w:rPr>
                <w:webHidden/>
              </w:rPr>
            </w:r>
            <w:r>
              <w:rPr>
                <w:webHidden/>
              </w:rPr>
              <w:fldChar w:fldCharType="separate"/>
            </w:r>
            <w:r w:rsidR="005A50B1">
              <w:rPr>
                <w:webHidden/>
              </w:rPr>
              <w:t>5</w:t>
            </w:r>
            <w:r>
              <w:rPr>
                <w:webHidden/>
              </w:rPr>
              <w:fldChar w:fldCharType="end"/>
            </w:r>
          </w:hyperlink>
        </w:p>
        <w:p w14:paraId="4771B687" w14:textId="3CEFAC03" w:rsidR="00470600" w:rsidRDefault="00470600">
          <w:pPr>
            <w:pStyle w:val="Spistreci2"/>
            <w:tabs>
              <w:tab w:val="right" w:leader="dot" w:pos="9344"/>
            </w:tabs>
            <w:rPr>
              <w:rFonts w:eastAsiaTheme="minorEastAsia"/>
              <w:b w:val="0"/>
              <w:noProof/>
              <w:sz w:val="22"/>
              <w:lang w:eastAsia="pl-PL"/>
            </w:rPr>
          </w:pPr>
          <w:hyperlink w:anchor="_Toc168555966" w:history="1">
            <w:r w:rsidRPr="009B2821">
              <w:rPr>
                <w:rStyle w:val="Hipercze"/>
                <w:noProof/>
              </w:rPr>
              <w:t>2.1 Parametry wody surowej / zasilającej.</w:t>
            </w:r>
            <w:r>
              <w:rPr>
                <w:noProof/>
                <w:webHidden/>
              </w:rPr>
              <w:tab/>
            </w:r>
            <w:r>
              <w:rPr>
                <w:noProof/>
                <w:webHidden/>
              </w:rPr>
              <w:fldChar w:fldCharType="begin"/>
            </w:r>
            <w:r>
              <w:rPr>
                <w:noProof/>
                <w:webHidden/>
              </w:rPr>
              <w:instrText xml:space="preserve"> PAGEREF _Toc168555966 \h </w:instrText>
            </w:r>
            <w:r>
              <w:rPr>
                <w:noProof/>
                <w:webHidden/>
              </w:rPr>
            </w:r>
            <w:r>
              <w:rPr>
                <w:noProof/>
                <w:webHidden/>
              </w:rPr>
              <w:fldChar w:fldCharType="separate"/>
            </w:r>
            <w:r w:rsidR="005A50B1">
              <w:rPr>
                <w:noProof/>
                <w:webHidden/>
              </w:rPr>
              <w:t>5</w:t>
            </w:r>
            <w:r>
              <w:rPr>
                <w:noProof/>
                <w:webHidden/>
              </w:rPr>
              <w:fldChar w:fldCharType="end"/>
            </w:r>
          </w:hyperlink>
        </w:p>
        <w:p w14:paraId="70742C96" w14:textId="06E17F5A" w:rsidR="00470600" w:rsidRDefault="00470600">
          <w:pPr>
            <w:pStyle w:val="Spistreci2"/>
            <w:tabs>
              <w:tab w:val="right" w:leader="dot" w:pos="9344"/>
            </w:tabs>
            <w:rPr>
              <w:rFonts w:eastAsiaTheme="minorEastAsia"/>
              <w:b w:val="0"/>
              <w:noProof/>
              <w:sz w:val="22"/>
              <w:lang w:eastAsia="pl-PL"/>
            </w:rPr>
          </w:pPr>
          <w:hyperlink w:anchor="_Toc168555967" w:history="1">
            <w:r w:rsidRPr="009B2821">
              <w:rPr>
                <w:rStyle w:val="Hipercze"/>
                <w:noProof/>
              </w:rPr>
              <w:t>2.2. Wymagane parametry jakościowe wody oczyszczonej</w:t>
            </w:r>
            <w:r>
              <w:rPr>
                <w:noProof/>
                <w:webHidden/>
              </w:rPr>
              <w:tab/>
            </w:r>
            <w:r>
              <w:rPr>
                <w:noProof/>
                <w:webHidden/>
              </w:rPr>
              <w:fldChar w:fldCharType="begin"/>
            </w:r>
            <w:r>
              <w:rPr>
                <w:noProof/>
                <w:webHidden/>
              </w:rPr>
              <w:instrText xml:space="preserve"> PAGEREF _Toc168555967 \h </w:instrText>
            </w:r>
            <w:r>
              <w:rPr>
                <w:noProof/>
                <w:webHidden/>
              </w:rPr>
            </w:r>
            <w:r>
              <w:rPr>
                <w:noProof/>
                <w:webHidden/>
              </w:rPr>
              <w:fldChar w:fldCharType="separate"/>
            </w:r>
            <w:r w:rsidR="005A50B1">
              <w:rPr>
                <w:noProof/>
                <w:webHidden/>
              </w:rPr>
              <w:t>6</w:t>
            </w:r>
            <w:r>
              <w:rPr>
                <w:noProof/>
                <w:webHidden/>
              </w:rPr>
              <w:fldChar w:fldCharType="end"/>
            </w:r>
          </w:hyperlink>
        </w:p>
        <w:p w14:paraId="33DF64A3" w14:textId="799AAFBF" w:rsidR="00470600" w:rsidRDefault="00470600">
          <w:pPr>
            <w:pStyle w:val="Spistreci2"/>
            <w:tabs>
              <w:tab w:val="right" w:leader="dot" w:pos="9344"/>
            </w:tabs>
            <w:rPr>
              <w:rFonts w:eastAsiaTheme="minorEastAsia"/>
              <w:b w:val="0"/>
              <w:noProof/>
              <w:sz w:val="22"/>
              <w:lang w:eastAsia="pl-PL"/>
            </w:rPr>
          </w:pPr>
          <w:hyperlink w:anchor="_Toc168555968" w:history="1">
            <w:r w:rsidRPr="009B2821">
              <w:rPr>
                <w:rStyle w:val="Hipercze"/>
                <w:noProof/>
              </w:rPr>
              <w:t>2.3 Bilans ilościowy wody oczyszczonej</w:t>
            </w:r>
            <w:r>
              <w:rPr>
                <w:noProof/>
                <w:webHidden/>
              </w:rPr>
              <w:tab/>
            </w:r>
            <w:r>
              <w:rPr>
                <w:noProof/>
                <w:webHidden/>
              </w:rPr>
              <w:fldChar w:fldCharType="begin"/>
            </w:r>
            <w:r>
              <w:rPr>
                <w:noProof/>
                <w:webHidden/>
              </w:rPr>
              <w:instrText xml:space="preserve"> PAGEREF _Toc168555968 \h </w:instrText>
            </w:r>
            <w:r>
              <w:rPr>
                <w:noProof/>
                <w:webHidden/>
              </w:rPr>
            </w:r>
            <w:r>
              <w:rPr>
                <w:noProof/>
                <w:webHidden/>
              </w:rPr>
              <w:fldChar w:fldCharType="separate"/>
            </w:r>
            <w:r w:rsidR="005A50B1">
              <w:rPr>
                <w:noProof/>
                <w:webHidden/>
              </w:rPr>
              <w:t>6</w:t>
            </w:r>
            <w:r>
              <w:rPr>
                <w:noProof/>
                <w:webHidden/>
              </w:rPr>
              <w:fldChar w:fldCharType="end"/>
            </w:r>
          </w:hyperlink>
        </w:p>
        <w:p w14:paraId="1C249BA8" w14:textId="66DE6CE0" w:rsidR="00470600" w:rsidRDefault="00470600">
          <w:pPr>
            <w:pStyle w:val="Spistreci1"/>
            <w:rPr>
              <w:rFonts w:eastAsiaTheme="minorEastAsia"/>
              <w:b w:val="0"/>
              <w:sz w:val="22"/>
              <w:szCs w:val="22"/>
              <w:lang w:eastAsia="pl-PL"/>
            </w:rPr>
          </w:pPr>
          <w:hyperlink w:anchor="_Toc168555969" w:history="1">
            <w:r w:rsidRPr="009B2821">
              <w:rPr>
                <w:rStyle w:val="Hipercze"/>
              </w:rPr>
              <w:t>3. Opis rozwiązań technicznych</w:t>
            </w:r>
            <w:r>
              <w:rPr>
                <w:webHidden/>
              </w:rPr>
              <w:tab/>
            </w:r>
            <w:r>
              <w:rPr>
                <w:webHidden/>
              </w:rPr>
              <w:fldChar w:fldCharType="begin"/>
            </w:r>
            <w:r>
              <w:rPr>
                <w:webHidden/>
              </w:rPr>
              <w:instrText xml:space="preserve"> PAGEREF _Toc168555969 \h </w:instrText>
            </w:r>
            <w:r>
              <w:rPr>
                <w:webHidden/>
              </w:rPr>
            </w:r>
            <w:r>
              <w:rPr>
                <w:webHidden/>
              </w:rPr>
              <w:fldChar w:fldCharType="separate"/>
            </w:r>
            <w:r w:rsidR="005A50B1">
              <w:rPr>
                <w:webHidden/>
              </w:rPr>
              <w:t>7</w:t>
            </w:r>
            <w:r>
              <w:rPr>
                <w:webHidden/>
              </w:rPr>
              <w:fldChar w:fldCharType="end"/>
            </w:r>
          </w:hyperlink>
        </w:p>
        <w:p w14:paraId="437438B9" w14:textId="72E41915" w:rsidR="00470600" w:rsidRDefault="00470600">
          <w:pPr>
            <w:pStyle w:val="Spistreci2"/>
            <w:tabs>
              <w:tab w:val="right" w:leader="dot" w:pos="9344"/>
            </w:tabs>
            <w:rPr>
              <w:rFonts w:eastAsiaTheme="minorEastAsia"/>
              <w:b w:val="0"/>
              <w:noProof/>
              <w:sz w:val="22"/>
              <w:lang w:eastAsia="pl-PL"/>
            </w:rPr>
          </w:pPr>
          <w:hyperlink w:anchor="_Toc168555970" w:history="1">
            <w:r w:rsidRPr="009B2821">
              <w:rPr>
                <w:rStyle w:val="Hipercze"/>
                <w:noProof/>
              </w:rPr>
              <w:t>3.1 Ogólny opis zadania.</w:t>
            </w:r>
            <w:r>
              <w:rPr>
                <w:noProof/>
                <w:webHidden/>
              </w:rPr>
              <w:tab/>
            </w:r>
            <w:r>
              <w:rPr>
                <w:noProof/>
                <w:webHidden/>
              </w:rPr>
              <w:fldChar w:fldCharType="begin"/>
            </w:r>
            <w:r>
              <w:rPr>
                <w:noProof/>
                <w:webHidden/>
              </w:rPr>
              <w:instrText xml:space="preserve"> PAGEREF _Toc168555970 \h </w:instrText>
            </w:r>
            <w:r>
              <w:rPr>
                <w:noProof/>
                <w:webHidden/>
              </w:rPr>
            </w:r>
            <w:r>
              <w:rPr>
                <w:noProof/>
                <w:webHidden/>
              </w:rPr>
              <w:fldChar w:fldCharType="separate"/>
            </w:r>
            <w:r w:rsidR="005A50B1">
              <w:rPr>
                <w:noProof/>
                <w:webHidden/>
              </w:rPr>
              <w:t>7</w:t>
            </w:r>
            <w:r>
              <w:rPr>
                <w:noProof/>
                <w:webHidden/>
              </w:rPr>
              <w:fldChar w:fldCharType="end"/>
            </w:r>
          </w:hyperlink>
        </w:p>
        <w:p w14:paraId="5CB0EFFD" w14:textId="155D2E6D" w:rsidR="00470600" w:rsidRDefault="00470600">
          <w:pPr>
            <w:pStyle w:val="Spistreci2"/>
            <w:tabs>
              <w:tab w:val="right" w:leader="dot" w:pos="9344"/>
            </w:tabs>
            <w:rPr>
              <w:rFonts w:eastAsiaTheme="minorEastAsia"/>
              <w:b w:val="0"/>
              <w:noProof/>
              <w:sz w:val="22"/>
              <w:lang w:eastAsia="pl-PL"/>
            </w:rPr>
          </w:pPr>
          <w:hyperlink w:anchor="_Toc168555971" w:history="1">
            <w:r w:rsidRPr="009B2821">
              <w:rPr>
                <w:rStyle w:val="Hipercze"/>
                <w:noProof/>
              </w:rPr>
              <w:t>3.2 Uzdatnianie wstępne.</w:t>
            </w:r>
            <w:r>
              <w:rPr>
                <w:noProof/>
                <w:webHidden/>
              </w:rPr>
              <w:tab/>
            </w:r>
            <w:r>
              <w:rPr>
                <w:noProof/>
                <w:webHidden/>
              </w:rPr>
              <w:fldChar w:fldCharType="begin"/>
            </w:r>
            <w:r>
              <w:rPr>
                <w:noProof/>
                <w:webHidden/>
              </w:rPr>
              <w:instrText xml:space="preserve"> PAGEREF _Toc168555971 \h </w:instrText>
            </w:r>
            <w:r>
              <w:rPr>
                <w:noProof/>
                <w:webHidden/>
              </w:rPr>
            </w:r>
            <w:r>
              <w:rPr>
                <w:noProof/>
                <w:webHidden/>
              </w:rPr>
              <w:fldChar w:fldCharType="separate"/>
            </w:r>
            <w:r w:rsidR="005A50B1">
              <w:rPr>
                <w:noProof/>
                <w:webHidden/>
              </w:rPr>
              <w:t>7</w:t>
            </w:r>
            <w:r>
              <w:rPr>
                <w:noProof/>
                <w:webHidden/>
              </w:rPr>
              <w:fldChar w:fldCharType="end"/>
            </w:r>
          </w:hyperlink>
        </w:p>
        <w:p w14:paraId="0AF3B480" w14:textId="28056295" w:rsidR="00470600" w:rsidRDefault="00470600">
          <w:pPr>
            <w:pStyle w:val="Spistreci3"/>
            <w:tabs>
              <w:tab w:val="right" w:leader="dot" w:pos="9344"/>
            </w:tabs>
            <w:rPr>
              <w:rFonts w:eastAsiaTheme="minorEastAsia" w:cstheme="minorBidi"/>
              <w:noProof/>
              <w:color w:val="auto"/>
              <w:kern w:val="2"/>
              <w:lang w:eastAsia="pl-PL"/>
              <w14:ligatures w14:val="standardContextual"/>
            </w:rPr>
          </w:pPr>
          <w:hyperlink w:anchor="_Toc168555972" w:history="1">
            <w:r w:rsidRPr="009B2821">
              <w:rPr>
                <w:rStyle w:val="Hipercze"/>
                <w:noProof/>
              </w:rPr>
              <w:t>3.2.1 Układ podnoszący ciśnienie.</w:t>
            </w:r>
            <w:r>
              <w:rPr>
                <w:noProof/>
                <w:webHidden/>
              </w:rPr>
              <w:tab/>
            </w:r>
            <w:r>
              <w:rPr>
                <w:noProof/>
                <w:webHidden/>
              </w:rPr>
              <w:fldChar w:fldCharType="begin"/>
            </w:r>
            <w:r>
              <w:rPr>
                <w:noProof/>
                <w:webHidden/>
              </w:rPr>
              <w:instrText xml:space="preserve"> PAGEREF _Toc168555972 \h </w:instrText>
            </w:r>
            <w:r>
              <w:rPr>
                <w:noProof/>
                <w:webHidden/>
              </w:rPr>
            </w:r>
            <w:r>
              <w:rPr>
                <w:noProof/>
                <w:webHidden/>
              </w:rPr>
              <w:fldChar w:fldCharType="separate"/>
            </w:r>
            <w:r w:rsidR="005A50B1">
              <w:rPr>
                <w:noProof/>
                <w:webHidden/>
              </w:rPr>
              <w:t>7</w:t>
            </w:r>
            <w:r>
              <w:rPr>
                <w:noProof/>
                <w:webHidden/>
              </w:rPr>
              <w:fldChar w:fldCharType="end"/>
            </w:r>
          </w:hyperlink>
        </w:p>
        <w:p w14:paraId="42604214" w14:textId="32697035" w:rsidR="00470600" w:rsidRDefault="00470600">
          <w:pPr>
            <w:pStyle w:val="Spistreci3"/>
            <w:tabs>
              <w:tab w:val="right" w:leader="dot" w:pos="9344"/>
            </w:tabs>
            <w:rPr>
              <w:rFonts w:eastAsiaTheme="minorEastAsia" w:cstheme="minorBidi"/>
              <w:noProof/>
              <w:color w:val="auto"/>
              <w:kern w:val="2"/>
              <w:lang w:eastAsia="pl-PL"/>
              <w14:ligatures w14:val="standardContextual"/>
            </w:rPr>
          </w:pPr>
          <w:hyperlink w:anchor="_Toc168555973" w:history="1">
            <w:r w:rsidRPr="009B2821">
              <w:rPr>
                <w:rStyle w:val="Hipercze"/>
                <w:noProof/>
              </w:rPr>
              <w:t>3.2.2 Filtr wstępny.</w:t>
            </w:r>
            <w:r>
              <w:rPr>
                <w:noProof/>
                <w:webHidden/>
              </w:rPr>
              <w:tab/>
            </w:r>
            <w:r>
              <w:rPr>
                <w:noProof/>
                <w:webHidden/>
              </w:rPr>
              <w:fldChar w:fldCharType="begin"/>
            </w:r>
            <w:r>
              <w:rPr>
                <w:noProof/>
                <w:webHidden/>
              </w:rPr>
              <w:instrText xml:space="preserve"> PAGEREF _Toc168555973 \h </w:instrText>
            </w:r>
            <w:r>
              <w:rPr>
                <w:noProof/>
                <w:webHidden/>
              </w:rPr>
            </w:r>
            <w:r>
              <w:rPr>
                <w:noProof/>
                <w:webHidden/>
              </w:rPr>
              <w:fldChar w:fldCharType="separate"/>
            </w:r>
            <w:r w:rsidR="005A50B1">
              <w:rPr>
                <w:noProof/>
                <w:webHidden/>
              </w:rPr>
              <w:t>8</w:t>
            </w:r>
            <w:r>
              <w:rPr>
                <w:noProof/>
                <w:webHidden/>
              </w:rPr>
              <w:fldChar w:fldCharType="end"/>
            </w:r>
          </w:hyperlink>
        </w:p>
        <w:p w14:paraId="01D3E039" w14:textId="0341E484" w:rsidR="00470600" w:rsidRDefault="00470600">
          <w:pPr>
            <w:pStyle w:val="Spistreci3"/>
            <w:tabs>
              <w:tab w:val="right" w:leader="dot" w:pos="9344"/>
            </w:tabs>
            <w:rPr>
              <w:rFonts w:eastAsiaTheme="minorEastAsia" w:cstheme="minorBidi"/>
              <w:noProof/>
              <w:color w:val="auto"/>
              <w:kern w:val="2"/>
              <w:lang w:eastAsia="pl-PL"/>
              <w14:ligatures w14:val="standardContextual"/>
            </w:rPr>
          </w:pPr>
          <w:hyperlink w:anchor="_Toc168555974" w:history="1">
            <w:r w:rsidRPr="009B2821">
              <w:rPr>
                <w:rStyle w:val="Hipercze"/>
                <w:noProof/>
              </w:rPr>
              <w:t>3.2.3 Zawór antyskażeniowy.</w:t>
            </w:r>
            <w:r>
              <w:rPr>
                <w:noProof/>
                <w:webHidden/>
              </w:rPr>
              <w:tab/>
            </w:r>
            <w:r>
              <w:rPr>
                <w:noProof/>
                <w:webHidden/>
              </w:rPr>
              <w:fldChar w:fldCharType="begin"/>
            </w:r>
            <w:r>
              <w:rPr>
                <w:noProof/>
                <w:webHidden/>
              </w:rPr>
              <w:instrText xml:space="preserve"> PAGEREF _Toc168555974 \h </w:instrText>
            </w:r>
            <w:r>
              <w:rPr>
                <w:noProof/>
                <w:webHidden/>
              </w:rPr>
            </w:r>
            <w:r>
              <w:rPr>
                <w:noProof/>
                <w:webHidden/>
              </w:rPr>
              <w:fldChar w:fldCharType="separate"/>
            </w:r>
            <w:r w:rsidR="005A50B1">
              <w:rPr>
                <w:noProof/>
                <w:webHidden/>
              </w:rPr>
              <w:t>8</w:t>
            </w:r>
            <w:r>
              <w:rPr>
                <w:noProof/>
                <w:webHidden/>
              </w:rPr>
              <w:fldChar w:fldCharType="end"/>
            </w:r>
          </w:hyperlink>
        </w:p>
        <w:p w14:paraId="384D8DD9" w14:textId="198971A3" w:rsidR="00470600" w:rsidRDefault="00470600">
          <w:pPr>
            <w:pStyle w:val="Spistreci3"/>
            <w:tabs>
              <w:tab w:val="right" w:leader="dot" w:pos="9344"/>
            </w:tabs>
            <w:rPr>
              <w:rFonts w:eastAsiaTheme="minorEastAsia" w:cstheme="minorBidi"/>
              <w:noProof/>
              <w:color w:val="auto"/>
              <w:kern w:val="2"/>
              <w:lang w:eastAsia="pl-PL"/>
              <w14:ligatures w14:val="standardContextual"/>
            </w:rPr>
          </w:pPr>
          <w:hyperlink w:anchor="_Toc168555975" w:history="1">
            <w:r w:rsidRPr="009B2821">
              <w:rPr>
                <w:rStyle w:val="Hipercze"/>
                <w:noProof/>
              </w:rPr>
              <w:t>3.2.4 Filtry węglowe.</w:t>
            </w:r>
            <w:r>
              <w:rPr>
                <w:noProof/>
                <w:webHidden/>
              </w:rPr>
              <w:tab/>
            </w:r>
            <w:r>
              <w:rPr>
                <w:noProof/>
                <w:webHidden/>
              </w:rPr>
              <w:fldChar w:fldCharType="begin"/>
            </w:r>
            <w:r>
              <w:rPr>
                <w:noProof/>
                <w:webHidden/>
              </w:rPr>
              <w:instrText xml:space="preserve"> PAGEREF _Toc168555975 \h </w:instrText>
            </w:r>
            <w:r>
              <w:rPr>
                <w:noProof/>
                <w:webHidden/>
              </w:rPr>
            </w:r>
            <w:r>
              <w:rPr>
                <w:noProof/>
                <w:webHidden/>
              </w:rPr>
              <w:fldChar w:fldCharType="separate"/>
            </w:r>
            <w:r w:rsidR="005A50B1">
              <w:rPr>
                <w:noProof/>
                <w:webHidden/>
              </w:rPr>
              <w:t>8</w:t>
            </w:r>
            <w:r>
              <w:rPr>
                <w:noProof/>
                <w:webHidden/>
              </w:rPr>
              <w:fldChar w:fldCharType="end"/>
            </w:r>
          </w:hyperlink>
        </w:p>
        <w:p w14:paraId="12479EF2" w14:textId="4F758891" w:rsidR="00470600" w:rsidRDefault="00470600">
          <w:pPr>
            <w:pStyle w:val="Spistreci3"/>
            <w:tabs>
              <w:tab w:val="right" w:leader="dot" w:pos="9344"/>
            </w:tabs>
            <w:rPr>
              <w:rFonts w:eastAsiaTheme="minorEastAsia" w:cstheme="minorBidi"/>
              <w:noProof/>
              <w:color w:val="auto"/>
              <w:kern w:val="2"/>
              <w:lang w:eastAsia="pl-PL"/>
              <w14:ligatures w14:val="standardContextual"/>
            </w:rPr>
          </w:pPr>
          <w:hyperlink w:anchor="_Toc168555976" w:history="1">
            <w:r w:rsidRPr="009B2821">
              <w:rPr>
                <w:rStyle w:val="Hipercze"/>
                <w:noProof/>
              </w:rPr>
              <w:t>3.2.5 Filtr ochronny.</w:t>
            </w:r>
            <w:r>
              <w:rPr>
                <w:noProof/>
                <w:webHidden/>
              </w:rPr>
              <w:tab/>
            </w:r>
            <w:r>
              <w:rPr>
                <w:noProof/>
                <w:webHidden/>
              </w:rPr>
              <w:fldChar w:fldCharType="begin"/>
            </w:r>
            <w:r>
              <w:rPr>
                <w:noProof/>
                <w:webHidden/>
              </w:rPr>
              <w:instrText xml:space="preserve"> PAGEREF _Toc168555976 \h </w:instrText>
            </w:r>
            <w:r>
              <w:rPr>
                <w:noProof/>
                <w:webHidden/>
              </w:rPr>
            </w:r>
            <w:r>
              <w:rPr>
                <w:noProof/>
                <w:webHidden/>
              </w:rPr>
              <w:fldChar w:fldCharType="separate"/>
            </w:r>
            <w:r w:rsidR="005A50B1">
              <w:rPr>
                <w:noProof/>
                <w:webHidden/>
              </w:rPr>
              <w:t>9</w:t>
            </w:r>
            <w:r>
              <w:rPr>
                <w:noProof/>
                <w:webHidden/>
              </w:rPr>
              <w:fldChar w:fldCharType="end"/>
            </w:r>
          </w:hyperlink>
        </w:p>
        <w:p w14:paraId="60A95D9D" w14:textId="3960C53D" w:rsidR="00470600" w:rsidRDefault="00470600">
          <w:pPr>
            <w:pStyle w:val="Spistreci3"/>
            <w:tabs>
              <w:tab w:val="right" w:leader="dot" w:pos="9344"/>
            </w:tabs>
            <w:rPr>
              <w:rFonts w:eastAsiaTheme="minorEastAsia" w:cstheme="minorBidi"/>
              <w:noProof/>
              <w:color w:val="auto"/>
              <w:kern w:val="2"/>
              <w:lang w:eastAsia="pl-PL"/>
              <w14:ligatures w14:val="standardContextual"/>
            </w:rPr>
          </w:pPr>
          <w:hyperlink w:anchor="_Toc168555977" w:history="1">
            <w:r w:rsidRPr="009B2821">
              <w:rPr>
                <w:rStyle w:val="Hipercze"/>
                <w:noProof/>
              </w:rPr>
              <w:t>3.2.6 Zmiękczacz</w:t>
            </w:r>
            <w:r>
              <w:rPr>
                <w:noProof/>
                <w:webHidden/>
              </w:rPr>
              <w:tab/>
            </w:r>
            <w:r>
              <w:rPr>
                <w:noProof/>
                <w:webHidden/>
              </w:rPr>
              <w:fldChar w:fldCharType="begin"/>
            </w:r>
            <w:r>
              <w:rPr>
                <w:noProof/>
                <w:webHidden/>
              </w:rPr>
              <w:instrText xml:space="preserve"> PAGEREF _Toc168555977 \h </w:instrText>
            </w:r>
            <w:r>
              <w:rPr>
                <w:noProof/>
                <w:webHidden/>
              </w:rPr>
            </w:r>
            <w:r>
              <w:rPr>
                <w:noProof/>
                <w:webHidden/>
              </w:rPr>
              <w:fldChar w:fldCharType="separate"/>
            </w:r>
            <w:r w:rsidR="005A50B1">
              <w:rPr>
                <w:noProof/>
                <w:webHidden/>
              </w:rPr>
              <w:t>9</w:t>
            </w:r>
            <w:r>
              <w:rPr>
                <w:noProof/>
                <w:webHidden/>
              </w:rPr>
              <w:fldChar w:fldCharType="end"/>
            </w:r>
          </w:hyperlink>
        </w:p>
        <w:p w14:paraId="5C79369C" w14:textId="2D411AA9" w:rsidR="00470600" w:rsidRDefault="00470600">
          <w:pPr>
            <w:pStyle w:val="Spistreci3"/>
            <w:tabs>
              <w:tab w:val="right" w:leader="dot" w:pos="9344"/>
            </w:tabs>
            <w:rPr>
              <w:rFonts w:eastAsiaTheme="minorEastAsia" w:cstheme="minorBidi"/>
              <w:noProof/>
              <w:color w:val="auto"/>
              <w:kern w:val="2"/>
              <w:lang w:eastAsia="pl-PL"/>
              <w14:ligatures w14:val="standardContextual"/>
            </w:rPr>
          </w:pPr>
          <w:hyperlink w:anchor="_Toc168555978" w:history="1">
            <w:r w:rsidRPr="009B2821">
              <w:rPr>
                <w:rStyle w:val="Hipercze"/>
                <w:noProof/>
              </w:rPr>
              <w:t>3.2.7 Automatyczna kontrola twardości.</w:t>
            </w:r>
            <w:r>
              <w:rPr>
                <w:noProof/>
                <w:webHidden/>
              </w:rPr>
              <w:tab/>
            </w:r>
            <w:r>
              <w:rPr>
                <w:noProof/>
                <w:webHidden/>
              </w:rPr>
              <w:fldChar w:fldCharType="begin"/>
            </w:r>
            <w:r>
              <w:rPr>
                <w:noProof/>
                <w:webHidden/>
              </w:rPr>
              <w:instrText xml:space="preserve"> PAGEREF _Toc168555978 \h </w:instrText>
            </w:r>
            <w:r>
              <w:rPr>
                <w:noProof/>
                <w:webHidden/>
              </w:rPr>
            </w:r>
            <w:r>
              <w:rPr>
                <w:noProof/>
                <w:webHidden/>
              </w:rPr>
              <w:fldChar w:fldCharType="separate"/>
            </w:r>
            <w:r w:rsidR="005A50B1">
              <w:rPr>
                <w:noProof/>
                <w:webHidden/>
              </w:rPr>
              <w:t>10</w:t>
            </w:r>
            <w:r>
              <w:rPr>
                <w:noProof/>
                <w:webHidden/>
              </w:rPr>
              <w:fldChar w:fldCharType="end"/>
            </w:r>
          </w:hyperlink>
        </w:p>
        <w:p w14:paraId="3130F210" w14:textId="1CA1C422" w:rsidR="00470600" w:rsidRDefault="00470600">
          <w:pPr>
            <w:pStyle w:val="Spistreci3"/>
            <w:tabs>
              <w:tab w:val="right" w:leader="dot" w:pos="9344"/>
            </w:tabs>
            <w:rPr>
              <w:rFonts w:eastAsiaTheme="minorEastAsia" w:cstheme="minorBidi"/>
              <w:noProof/>
              <w:color w:val="auto"/>
              <w:kern w:val="2"/>
              <w:lang w:eastAsia="pl-PL"/>
              <w14:ligatures w14:val="standardContextual"/>
            </w:rPr>
          </w:pPr>
          <w:hyperlink w:anchor="_Toc168555979" w:history="1">
            <w:r w:rsidRPr="009B2821">
              <w:rPr>
                <w:rStyle w:val="Hipercze"/>
                <w:noProof/>
              </w:rPr>
              <w:t>3.2.8 Stacja dozująca NaOH.</w:t>
            </w:r>
            <w:r>
              <w:rPr>
                <w:noProof/>
                <w:webHidden/>
              </w:rPr>
              <w:tab/>
            </w:r>
            <w:r>
              <w:rPr>
                <w:noProof/>
                <w:webHidden/>
              </w:rPr>
              <w:fldChar w:fldCharType="begin"/>
            </w:r>
            <w:r>
              <w:rPr>
                <w:noProof/>
                <w:webHidden/>
              </w:rPr>
              <w:instrText xml:space="preserve"> PAGEREF _Toc168555979 \h </w:instrText>
            </w:r>
            <w:r>
              <w:rPr>
                <w:noProof/>
                <w:webHidden/>
              </w:rPr>
            </w:r>
            <w:r>
              <w:rPr>
                <w:noProof/>
                <w:webHidden/>
              </w:rPr>
              <w:fldChar w:fldCharType="separate"/>
            </w:r>
            <w:r w:rsidR="005A50B1">
              <w:rPr>
                <w:noProof/>
                <w:webHidden/>
              </w:rPr>
              <w:t>16</w:t>
            </w:r>
            <w:r>
              <w:rPr>
                <w:noProof/>
                <w:webHidden/>
              </w:rPr>
              <w:fldChar w:fldCharType="end"/>
            </w:r>
          </w:hyperlink>
        </w:p>
        <w:p w14:paraId="3DC31F29" w14:textId="3ADAE9E9" w:rsidR="00470600" w:rsidRDefault="00470600">
          <w:pPr>
            <w:pStyle w:val="Spistreci3"/>
            <w:tabs>
              <w:tab w:val="right" w:leader="dot" w:pos="9344"/>
            </w:tabs>
            <w:rPr>
              <w:rFonts w:eastAsiaTheme="minorEastAsia" w:cstheme="minorBidi"/>
              <w:noProof/>
              <w:color w:val="auto"/>
              <w:kern w:val="2"/>
              <w:lang w:eastAsia="pl-PL"/>
              <w14:ligatures w14:val="standardContextual"/>
            </w:rPr>
          </w:pPr>
          <w:hyperlink w:anchor="_Toc168555980" w:history="1">
            <w:r w:rsidRPr="009B2821">
              <w:rPr>
                <w:rStyle w:val="Hipercze"/>
                <w:noProof/>
              </w:rPr>
              <w:t>3.2.9 Sterylizator UV</w:t>
            </w:r>
            <w:r>
              <w:rPr>
                <w:noProof/>
                <w:webHidden/>
              </w:rPr>
              <w:tab/>
            </w:r>
            <w:r>
              <w:rPr>
                <w:noProof/>
                <w:webHidden/>
              </w:rPr>
              <w:fldChar w:fldCharType="begin"/>
            </w:r>
            <w:r>
              <w:rPr>
                <w:noProof/>
                <w:webHidden/>
              </w:rPr>
              <w:instrText xml:space="preserve"> PAGEREF _Toc168555980 \h </w:instrText>
            </w:r>
            <w:r>
              <w:rPr>
                <w:noProof/>
                <w:webHidden/>
              </w:rPr>
            </w:r>
            <w:r>
              <w:rPr>
                <w:noProof/>
                <w:webHidden/>
              </w:rPr>
              <w:fldChar w:fldCharType="separate"/>
            </w:r>
            <w:r w:rsidR="005A50B1">
              <w:rPr>
                <w:noProof/>
                <w:webHidden/>
              </w:rPr>
              <w:t>17</w:t>
            </w:r>
            <w:r>
              <w:rPr>
                <w:noProof/>
                <w:webHidden/>
              </w:rPr>
              <w:fldChar w:fldCharType="end"/>
            </w:r>
          </w:hyperlink>
        </w:p>
        <w:p w14:paraId="018F4F73" w14:textId="3CCB137B" w:rsidR="00470600" w:rsidRDefault="00470600">
          <w:pPr>
            <w:pStyle w:val="Spistreci3"/>
            <w:tabs>
              <w:tab w:val="right" w:leader="dot" w:pos="9344"/>
            </w:tabs>
            <w:rPr>
              <w:rFonts w:eastAsiaTheme="minorEastAsia" w:cstheme="minorBidi"/>
              <w:noProof/>
              <w:color w:val="auto"/>
              <w:kern w:val="2"/>
              <w:lang w:eastAsia="pl-PL"/>
              <w14:ligatures w14:val="standardContextual"/>
            </w:rPr>
          </w:pPr>
          <w:hyperlink w:anchor="_Toc168555981" w:history="1">
            <w:r w:rsidRPr="009B2821">
              <w:rPr>
                <w:rStyle w:val="Hipercze"/>
                <w:noProof/>
              </w:rPr>
              <w:t>3.2.10 Punkty poboru prób / spust ciepłej wody.</w:t>
            </w:r>
            <w:r>
              <w:rPr>
                <w:noProof/>
                <w:webHidden/>
              </w:rPr>
              <w:tab/>
            </w:r>
            <w:r>
              <w:rPr>
                <w:noProof/>
                <w:webHidden/>
              </w:rPr>
              <w:fldChar w:fldCharType="begin"/>
            </w:r>
            <w:r>
              <w:rPr>
                <w:noProof/>
                <w:webHidden/>
              </w:rPr>
              <w:instrText xml:space="preserve"> PAGEREF _Toc168555981 \h </w:instrText>
            </w:r>
            <w:r>
              <w:rPr>
                <w:noProof/>
                <w:webHidden/>
              </w:rPr>
            </w:r>
            <w:r>
              <w:rPr>
                <w:noProof/>
                <w:webHidden/>
              </w:rPr>
              <w:fldChar w:fldCharType="separate"/>
            </w:r>
            <w:r w:rsidR="005A50B1">
              <w:rPr>
                <w:noProof/>
                <w:webHidden/>
              </w:rPr>
              <w:t>17</w:t>
            </w:r>
            <w:r>
              <w:rPr>
                <w:noProof/>
                <w:webHidden/>
              </w:rPr>
              <w:fldChar w:fldCharType="end"/>
            </w:r>
          </w:hyperlink>
        </w:p>
        <w:p w14:paraId="71E7A34D" w14:textId="6C6B1E98" w:rsidR="00470600" w:rsidRDefault="00470600">
          <w:pPr>
            <w:pStyle w:val="Spistreci3"/>
            <w:tabs>
              <w:tab w:val="right" w:leader="dot" w:pos="9344"/>
            </w:tabs>
            <w:rPr>
              <w:rFonts w:eastAsiaTheme="minorEastAsia" w:cstheme="minorBidi"/>
              <w:noProof/>
              <w:color w:val="auto"/>
              <w:kern w:val="2"/>
              <w:lang w:eastAsia="pl-PL"/>
              <w14:ligatures w14:val="standardContextual"/>
            </w:rPr>
          </w:pPr>
          <w:hyperlink w:anchor="_Toc168555982" w:history="1">
            <w:r w:rsidRPr="009B2821">
              <w:rPr>
                <w:rStyle w:val="Hipercze"/>
                <w:noProof/>
              </w:rPr>
              <w:t>3.2.11 Połączenia rurowe stacji uzdatniania wstępnego.</w:t>
            </w:r>
            <w:r>
              <w:rPr>
                <w:noProof/>
                <w:webHidden/>
              </w:rPr>
              <w:tab/>
            </w:r>
            <w:r>
              <w:rPr>
                <w:noProof/>
                <w:webHidden/>
              </w:rPr>
              <w:fldChar w:fldCharType="begin"/>
            </w:r>
            <w:r>
              <w:rPr>
                <w:noProof/>
                <w:webHidden/>
              </w:rPr>
              <w:instrText xml:space="preserve"> PAGEREF _Toc168555982 \h </w:instrText>
            </w:r>
            <w:r>
              <w:rPr>
                <w:noProof/>
                <w:webHidden/>
              </w:rPr>
            </w:r>
            <w:r>
              <w:rPr>
                <w:noProof/>
                <w:webHidden/>
              </w:rPr>
              <w:fldChar w:fldCharType="separate"/>
            </w:r>
            <w:r w:rsidR="005A50B1">
              <w:rPr>
                <w:noProof/>
                <w:webHidden/>
              </w:rPr>
              <w:t>17</w:t>
            </w:r>
            <w:r>
              <w:rPr>
                <w:noProof/>
                <w:webHidden/>
              </w:rPr>
              <w:fldChar w:fldCharType="end"/>
            </w:r>
          </w:hyperlink>
        </w:p>
        <w:p w14:paraId="5E70A779" w14:textId="5D799EE5" w:rsidR="00470600" w:rsidRDefault="00470600">
          <w:pPr>
            <w:pStyle w:val="Spistreci2"/>
            <w:tabs>
              <w:tab w:val="right" w:leader="dot" w:pos="9344"/>
            </w:tabs>
            <w:rPr>
              <w:rFonts w:eastAsiaTheme="minorEastAsia"/>
              <w:b w:val="0"/>
              <w:noProof/>
              <w:sz w:val="22"/>
              <w:lang w:eastAsia="pl-PL"/>
            </w:rPr>
          </w:pPr>
          <w:hyperlink w:anchor="_Toc168555983" w:history="1">
            <w:r w:rsidRPr="009B2821">
              <w:rPr>
                <w:rStyle w:val="Hipercze"/>
                <w:noProof/>
              </w:rPr>
              <w:t>3.3 Kompaktowe urządzenie do demineralizacji wody</w:t>
            </w:r>
            <w:r>
              <w:rPr>
                <w:noProof/>
                <w:webHidden/>
              </w:rPr>
              <w:tab/>
            </w:r>
            <w:r>
              <w:rPr>
                <w:noProof/>
                <w:webHidden/>
              </w:rPr>
              <w:fldChar w:fldCharType="begin"/>
            </w:r>
            <w:r>
              <w:rPr>
                <w:noProof/>
                <w:webHidden/>
              </w:rPr>
              <w:instrText xml:space="preserve"> PAGEREF _Toc168555983 \h </w:instrText>
            </w:r>
            <w:r>
              <w:rPr>
                <w:noProof/>
                <w:webHidden/>
              </w:rPr>
            </w:r>
            <w:r>
              <w:rPr>
                <w:noProof/>
                <w:webHidden/>
              </w:rPr>
              <w:fldChar w:fldCharType="separate"/>
            </w:r>
            <w:r w:rsidR="005A50B1">
              <w:rPr>
                <w:noProof/>
                <w:webHidden/>
              </w:rPr>
              <w:t>18</w:t>
            </w:r>
            <w:r>
              <w:rPr>
                <w:noProof/>
                <w:webHidden/>
              </w:rPr>
              <w:fldChar w:fldCharType="end"/>
            </w:r>
          </w:hyperlink>
        </w:p>
        <w:p w14:paraId="22D5C4EB" w14:textId="0D2880E6" w:rsidR="00470600" w:rsidRDefault="00470600">
          <w:pPr>
            <w:pStyle w:val="Spistreci1"/>
            <w:rPr>
              <w:rFonts w:eastAsiaTheme="minorEastAsia"/>
              <w:b w:val="0"/>
              <w:sz w:val="22"/>
              <w:szCs w:val="22"/>
              <w:lang w:eastAsia="pl-PL"/>
            </w:rPr>
          </w:pPr>
          <w:hyperlink w:anchor="_Toc168555984" w:history="1">
            <w:r w:rsidRPr="009B2821">
              <w:rPr>
                <w:rStyle w:val="Hipercze"/>
              </w:rPr>
              <w:t>3.4 System dystrybucji wody oczyszczonej.</w:t>
            </w:r>
            <w:r>
              <w:rPr>
                <w:webHidden/>
              </w:rPr>
              <w:tab/>
            </w:r>
            <w:r>
              <w:rPr>
                <w:webHidden/>
              </w:rPr>
              <w:fldChar w:fldCharType="begin"/>
            </w:r>
            <w:r>
              <w:rPr>
                <w:webHidden/>
              </w:rPr>
              <w:instrText xml:space="preserve"> PAGEREF _Toc168555984 \h </w:instrText>
            </w:r>
            <w:r>
              <w:rPr>
                <w:webHidden/>
              </w:rPr>
            </w:r>
            <w:r>
              <w:rPr>
                <w:webHidden/>
              </w:rPr>
              <w:fldChar w:fldCharType="separate"/>
            </w:r>
            <w:r w:rsidR="005A50B1">
              <w:rPr>
                <w:webHidden/>
              </w:rPr>
              <w:t>24</w:t>
            </w:r>
            <w:r>
              <w:rPr>
                <w:webHidden/>
              </w:rPr>
              <w:fldChar w:fldCharType="end"/>
            </w:r>
          </w:hyperlink>
        </w:p>
        <w:p w14:paraId="7DF03DCA" w14:textId="379FBAEA" w:rsidR="00470600" w:rsidRDefault="00470600">
          <w:pPr>
            <w:pStyle w:val="Spistreci3"/>
            <w:tabs>
              <w:tab w:val="right" w:leader="dot" w:pos="9344"/>
            </w:tabs>
            <w:rPr>
              <w:rFonts w:eastAsiaTheme="minorEastAsia" w:cstheme="minorBidi"/>
              <w:noProof/>
              <w:color w:val="auto"/>
              <w:kern w:val="2"/>
              <w:lang w:eastAsia="pl-PL"/>
              <w14:ligatures w14:val="standardContextual"/>
            </w:rPr>
          </w:pPr>
          <w:hyperlink w:anchor="_Toc168555985" w:history="1">
            <w:r w:rsidRPr="009B2821">
              <w:rPr>
                <w:rStyle w:val="Hipercze"/>
                <w:noProof/>
              </w:rPr>
              <w:t>3.4.1 Opis ogólny.</w:t>
            </w:r>
            <w:r>
              <w:rPr>
                <w:noProof/>
                <w:webHidden/>
              </w:rPr>
              <w:tab/>
            </w:r>
            <w:r>
              <w:rPr>
                <w:noProof/>
                <w:webHidden/>
              </w:rPr>
              <w:fldChar w:fldCharType="begin"/>
            </w:r>
            <w:r>
              <w:rPr>
                <w:noProof/>
                <w:webHidden/>
              </w:rPr>
              <w:instrText xml:space="preserve"> PAGEREF _Toc168555985 \h </w:instrText>
            </w:r>
            <w:r>
              <w:rPr>
                <w:noProof/>
                <w:webHidden/>
              </w:rPr>
            </w:r>
            <w:r>
              <w:rPr>
                <w:noProof/>
                <w:webHidden/>
              </w:rPr>
              <w:fldChar w:fldCharType="separate"/>
            </w:r>
            <w:r w:rsidR="005A50B1">
              <w:rPr>
                <w:noProof/>
                <w:webHidden/>
              </w:rPr>
              <w:t>24</w:t>
            </w:r>
            <w:r>
              <w:rPr>
                <w:noProof/>
                <w:webHidden/>
              </w:rPr>
              <w:fldChar w:fldCharType="end"/>
            </w:r>
          </w:hyperlink>
        </w:p>
        <w:p w14:paraId="047F6719" w14:textId="75D8D057" w:rsidR="00470600" w:rsidRDefault="00470600">
          <w:pPr>
            <w:pStyle w:val="Spistreci3"/>
            <w:tabs>
              <w:tab w:val="right" w:leader="dot" w:pos="9344"/>
            </w:tabs>
            <w:rPr>
              <w:rFonts w:eastAsiaTheme="minorEastAsia" w:cstheme="minorBidi"/>
              <w:noProof/>
              <w:color w:val="auto"/>
              <w:kern w:val="2"/>
              <w:lang w:eastAsia="pl-PL"/>
              <w14:ligatures w14:val="standardContextual"/>
            </w:rPr>
          </w:pPr>
          <w:hyperlink w:anchor="_Toc168555986" w:history="1">
            <w:r w:rsidRPr="009B2821">
              <w:rPr>
                <w:rStyle w:val="Hipercze"/>
                <w:noProof/>
              </w:rPr>
              <w:t>3.4.2 Zbiornik wody oczyszczonej.</w:t>
            </w:r>
            <w:r>
              <w:rPr>
                <w:noProof/>
                <w:webHidden/>
              </w:rPr>
              <w:tab/>
            </w:r>
            <w:r>
              <w:rPr>
                <w:noProof/>
                <w:webHidden/>
              </w:rPr>
              <w:fldChar w:fldCharType="begin"/>
            </w:r>
            <w:r>
              <w:rPr>
                <w:noProof/>
                <w:webHidden/>
              </w:rPr>
              <w:instrText xml:space="preserve"> PAGEREF _Toc168555986 \h </w:instrText>
            </w:r>
            <w:r>
              <w:rPr>
                <w:noProof/>
                <w:webHidden/>
              </w:rPr>
            </w:r>
            <w:r>
              <w:rPr>
                <w:noProof/>
                <w:webHidden/>
              </w:rPr>
              <w:fldChar w:fldCharType="separate"/>
            </w:r>
            <w:r w:rsidR="005A50B1">
              <w:rPr>
                <w:noProof/>
                <w:webHidden/>
              </w:rPr>
              <w:t>27</w:t>
            </w:r>
            <w:r>
              <w:rPr>
                <w:noProof/>
                <w:webHidden/>
              </w:rPr>
              <w:fldChar w:fldCharType="end"/>
            </w:r>
          </w:hyperlink>
        </w:p>
        <w:p w14:paraId="26A2CF2C" w14:textId="16C8AE4C" w:rsidR="00470600" w:rsidRDefault="00470600">
          <w:pPr>
            <w:pStyle w:val="Spistreci3"/>
            <w:tabs>
              <w:tab w:val="right" w:leader="dot" w:pos="9344"/>
            </w:tabs>
            <w:rPr>
              <w:rFonts w:eastAsiaTheme="minorEastAsia" w:cstheme="minorBidi"/>
              <w:noProof/>
              <w:color w:val="auto"/>
              <w:kern w:val="2"/>
              <w:lang w:eastAsia="pl-PL"/>
              <w14:ligatures w14:val="standardContextual"/>
            </w:rPr>
          </w:pPr>
          <w:hyperlink w:anchor="_Toc168555987" w:history="1">
            <w:r w:rsidRPr="009B2821">
              <w:rPr>
                <w:rStyle w:val="Hipercze"/>
                <w:noProof/>
              </w:rPr>
              <w:t>3.4.3 Pompy wody oczyszczonej.</w:t>
            </w:r>
            <w:r>
              <w:rPr>
                <w:noProof/>
                <w:webHidden/>
              </w:rPr>
              <w:tab/>
            </w:r>
            <w:r>
              <w:rPr>
                <w:noProof/>
                <w:webHidden/>
              </w:rPr>
              <w:fldChar w:fldCharType="begin"/>
            </w:r>
            <w:r>
              <w:rPr>
                <w:noProof/>
                <w:webHidden/>
              </w:rPr>
              <w:instrText xml:space="preserve"> PAGEREF _Toc168555987 \h </w:instrText>
            </w:r>
            <w:r>
              <w:rPr>
                <w:noProof/>
                <w:webHidden/>
              </w:rPr>
            </w:r>
            <w:r>
              <w:rPr>
                <w:noProof/>
                <w:webHidden/>
              </w:rPr>
              <w:fldChar w:fldCharType="separate"/>
            </w:r>
            <w:r w:rsidR="005A50B1">
              <w:rPr>
                <w:noProof/>
                <w:webHidden/>
              </w:rPr>
              <w:t>30</w:t>
            </w:r>
            <w:r>
              <w:rPr>
                <w:noProof/>
                <w:webHidden/>
              </w:rPr>
              <w:fldChar w:fldCharType="end"/>
            </w:r>
          </w:hyperlink>
        </w:p>
        <w:p w14:paraId="4EF2A173" w14:textId="6335C2B1" w:rsidR="00470600" w:rsidRDefault="00470600">
          <w:pPr>
            <w:pStyle w:val="Spistreci3"/>
            <w:tabs>
              <w:tab w:val="right" w:leader="dot" w:pos="9344"/>
            </w:tabs>
            <w:rPr>
              <w:rFonts w:eastAsiaTheme="minorEastAsia" w:cstheme="minorBidi"/>
              <w:noProof/>
              <w:color w:val="auto"/>
              <w:kern w:val="2"/>
              <w:lang w:eastAsia="pl-PL"/>
              <w14:ligatures w14:val="standardContextual"/>
            </w:rPr>
          </w:pPr>
          <w:hyperlink w:anchor="_Toc168555988" w:history="1">
            <w:r w:rsidRPr="009B2821">
              <w:rPr>
                <w:rStyle w:val="Hipercze"/>
                <w:noProof/>
              </w:rPr>
              <w:t>3.4.4 Sterylizatory UV</w:t>
            </w:r>
            <w:r>
              <w:rPr>
                <w:noProof/>
                <w:webHidden/>
              </w:rPr>
              <w:tab/>
            </w:r>
            <w:r>
              <w:rPr>
                <w:noProof/>
                <w:webHidden/>
              </w:rPr>
              <w:fldChar w:fldCharType="begin"/>
            </w:r>
            <w:r>
              <w:rPr>
                <w:noProof/>
                <w:webHidden/>
              </w:rPr>
              <w:instrText xml:space="preserve"> PAGEREF _Toc168555988 \h </w:instrText>
            </w:r>
            <w:r>
              <w:rPr>
                <w:noProof/>
                <w:webHidden/>
              </w:rPr>
            </w:r>
            <w:r>
              <w:rPr>
                <w:noProof/>
                <w:webHidden/>
              </w:rPr>
              <w:fldChar w:fldCharType="separate"/>
            </w:r>
            <w:r w:rsidR="005A50B1">
              <w:rPr>
                <w:noProof/>
                <w:webHidden/>
              </w:rPr>
              <w:t>31</w:t>
            </w:r>
            <w:r>
              <w:rPr>
                <w:noProof/>
                <w:webHidden/>
              </w:rPr>
              <w:fldChar w:fldCharType="end"/>
            </w:r>
          </w:hyperlink>
        </w:p>
        <w:p w14:paraId="4D28AA25" w14:textId="23EFCA2D" w:rsidR="00470600" w:rsidRDefault="00470600">
          <w:pPr>
            <w:pStyle w:val="Spistreci3"/>
            <w:tabs>
              <w:tab w:val="right" w:leader="dot" w:pos="9344"/>
            </w:tabs>
            <w:rPr>
              <w:rFonts w:eastAsiaTheme="minorEastAsia" w:cstheme="minorBidi"/>
              <w:noProof/>
              <w:color w:val="auto"/>
              <w:kern w:val="2"/>
              <w:lang w:eastAsia="pl-PL"/>
              <w14:ligatures w14:val="standardContextual"/>
            </w:rPr>
          </w:pPr>
          <w:hyperlink w:anchor="_Toc168555989" w:history="1">
            <w:r w:rsidRPr="009B2821">
              <w:rPr>
                <w:rStyle w:val="Hipercze"/>
                <w:noProof/>
              </w:rPr>
              <w:t>3.4.5 Rurociągi pętli - procedura montażu i spawania.</w:t>
            </w:r>
            <w:r>
              <w:rPr>
                <w:noProof/>
                <w:webHidden/>
              </w:rPr>
              <w:tab/>
            </w:r>
            <w:r>
              <w:rPr>
                <w:noProof/>
                <w:webHidden/>
              </w:rPr>
              <w:fldChar w:fldCharType="begin"/>
            </w:r>
            <w:r>
              <w:rPr>
                <w:noProof/>
                <w:webHidden/>
              </w:rPr>
              <w:instrText xml:space="preserve"> PAGEREF _Toc168555989 \h </w:instrText>
            </w:r>
            <w:r>
              <w:rPr>
                <w:noProof/>
                <w:webHidden/>
              </w:rPr>
            </w:r>
            <w:r>
              <w:rPr>
                <w:noProof/>
                <w:webHidden/>
              </w:rPr>
              <w:fldChar w:fldCharType="separate"/>
            </w:r>
            <w:r w:rsidR="005A50B1">
              <w:rPr>
                <w:noProof/>
                <w:webHidden/>
              </w:rPr>
              <w:t>32</w:t>
            </w:r>
            <w:r>
              <w:rPr>
                <w:noProof/>
                <w:webHidden/>
              </w:rPr>
              <w:fldChar w:fldCharType="end"/>
            </w:r>
          </w:hyperlink>
        </w:p>
        <w:p w14:paraId="2C142077" w14:textId="4A642C13" w:rsidR="00470600" w:rsidRDefault="00470600">
          <w:pPr>
            <w:pStyle w:val="Spistreci3"/>
            <w:tabs>
              <w:tab w:val="right" w:leader="dot" w:pos="9344"/>
            </w:tabs>
            <w:rPr>
              <w:rFonts w:eastAsiaTheme="minorEastAsia" w:cstheme="minorBidi"/>
              <w:noProof/>
              <w:color w:val="auto"/>
              <w:kern w:val="2"/>
              <w:lang w:eastAsia="pl-PL"/>
              <w14:ligatures w14:val="standardContextual"/>
            </w:rPr>
          </w:pPr>
          <w:hyperlink w:anchor="_Toc168555990" w:history="1">
            <w:r w:rsidRPr="009B2821">
              <w:rPr>
                <w:rStyle w:val="Hipercze"/>
                <w:noProof/>
              </w:rPr>
              <w:t>3.4.6 Punkty poboru wody oczyszczonej.</w:t>
            </w:r>
            <w:r>
              <w:rPr>
                <w:noProof/>
                <w:webHidden/>
              </w:rPr>
              <w:tab/>
            </w:r>
            <w:r>
              <w:rPr>
                <w:noProof/>
                <w:webHidden/>
              </w:rPr>
              <w:fldChar w:fldCharType="begin"/>
            </w:r>
            <w:r>
              <w:rPr>
                <w:noProof/>
                <w:webHidden/>
              </w:rPr>
              <w:instrText xml:space="preserve"> PAGEREF _Toc168555990 \h </w:instrText>
            </w:r>
            <w:r>
              <w:rPr>
                <w:noProof/>
                <w:webHidden/>
              </w:rPr>
            </w:r>
            <w:r>
              <w:rPr>
                <w:noProof/>
                <w:webHidden/>
              </w:rPr>
              <w:fldChar w:fldCharType="separate"/>
            </w:r>
            <w:r w:rsidR="005A50B1">
              <w:rPr>
                <w:noProof/>
                <w:webHidden/>
              </w:rPr>
              <w:t>35</w:t>
            </w:r>
            <w:r>
              <w:rPr>
                <w:noProof/>
                <w:webHidden/>
              </w:rPr>
              <w:fldChar w:fldCharType="end"/>
            </w:r>
          </w:hyperlink>
        </w:p>
        <w:p w14:paraId="1B2E3299" w14:textId="735D785C" w:rsidR="00470600" w:rsidRDefault="00470600">
          <w:pPr>
            <w:pStyle w:val="Spistreci3"/>
            <w:tabs>
              <w:tab w:val="right" w:leader="dot" w:pos="9344"/>
            </w:tabs>
            <w:rPr>
              <w:rFonts w:eastAsiaTheme="minorEastAsia" w:cstheme="minorBidi"/>
              <w:noProof/>
              <w:color w:val="auto"/>
              <w:kern w:val="2"/>
              <w:lang w:eastAsia="pl-PL"/>
              <w14:ligatures w14:val="standardContextual"/>
            </w:rPr>
          </w:pPr>
          <w:hyperlink w:anchor="_Toc168555991" w:history="1">
            <w:r w:rsidRPr="009B2821">
              <w:rPr>
                <w:rStyle w:val="Hipercze"/>
                <w:noProof/>
              </w:rPr>
              <w:t>3.4.7 Urządzenia pomiarowe w pętli wody oczyszczonej.</w:t>
            </w:r>
            <w:r>
              <w:rPr>
                <w:noProof/>
                <w:webHidden/>
              </w:rPr>
              <w:tab/>
            </w:r>
            <w:r>
              <w:rPr>
                <w:noProof/>
                <w:webHidden/>
              </w:rPr>
              <w:fldChar w:fldCharType="begin"/>
            </w:r>
            <w:r>
              <w:rPr>
                <w:noProof/>
                <w:webHidden/>
              </w:rPr>
              <w:instrText xml:space="preserve"> PAGEREF _Toc168555991 \h </w:instrText>
            </w:r>
            <w:r>
              <w:rPr>
                <w:noProof/>
                <w:webHidden/>
              </w:rPr>
            </w:r>
            <w:r>
              <w:rPr>
                <w:noProof/>
                <w:webHidden/>
              </w:rPr>
              <w:fldChar w:fldCharType="separate"/>
            </w:r>
            <w:r w:rsidR="005A50B1">
              <w:rPr>
                <w:noProof/>
                <w:webHidden/>
              </w:rPr>
              <w:t>35</w:t>
            </w:r>
            <w:r>
              <w:rPr>
                <w:noProof/>
                <w:webHidden/>
              </w:rPr>
              <w:fldChar w:fldCharType="end"/>
            </w:r>
          </w:hyperlink>
        </w:p>
        <w:p w14:paraId="5657E85B" w14:textId="09ABA027" w:rsidR="00470600" w:rsidRDefault="00470600">
          <w:pPr>
            <w:pStyle w:val="Spistreci2"/>
            <w:tabs>
              <w:tab w:val="right" w:leader="dot" w:pos="9344"/>
            </w:tabs>
            <w:rPr>
              <w:rFonts w:eastAsiaTheme="minorEastAsia"/>
              <w:b w:val="0"/>
              <w:noProof/>
              <w:sz w:val="22"/>
              <w:lang w:eastAsia="pl-PL"/>
            </w:rPr>
          </w:pPr>
          <w:hyperlink w:anchor="_Toc168555992" w:history="1">
            <w:r w:rsidRPr="009B2821">
              <w:rPr>
                <w:rStyle w:val="Hipercze"/>
                <w:noProof/>
              </w:rPr>
              <w:t>3.5 Sterowanie.</w:t>
            </w:r>
            <w:r>
              <w:rPr>
                <w:noProof/>
                <w:webHidden/>
              </w:rPr>
              <w:tab/>
            </w:r>
            <w:r>
              <w:rPr>
                <w:noProof/>
                <w:webHidden/>
              </w:rPr>
              <w:fldChar w:fldCharType="begin"/>
            </w:r>
            <w:r>
              <w:rPr>
                <w:noProof/>
                <w:webHidden/>
              </w:rPr>
              <w:instrText xml:space="preserve"> PAGEREF _Toc168555992 \h </w:instrText>
            </w:r>
            <w:r>
              <w:rPr>
                <w:noProof/>
                <w:webHidden/>
              </w:rPr>
            </w:r>
            <w:r>
              <w:rPr>
                <w:noProof/>
                <w:webHidden/>
              </w:rPr>
              <w:fldChar w:fldCharType="separate"/>
            </w:r>
            <w:r w:rsidR="005A50B1">
              <w:rPr>
                <w:noProof/>
                <w:webHidden/>
              </w:rPr>
              <w:t>35</w:t>
            </w:r>
            <w:r>
              <w:rPr>
                <w:noProof/>
                <w:webHidden/>
              </w:rPr>
              <w:fldChar w:fldCharType="end"/>
            </w:r>
          </w:hyperlink>
        </w:p>
        <w:p w14:paraId="0579BD8F" w14:textId="614D291E" w:rsidR="00470600" w:rsidRDefault="00470600">
          <w:pPr>
            <w:pStyle w:val="Spistreci2"/>
            <w:tabs>
              <w:tab w:val="right" w:leader="dot" w:pos="9344"/>
            </w:tabs>
            <w:rPr>
              <w:rFonts w:eastAsiaTheme="minorEastAsia"/>
              <w:b w:val="0"/>
              <w:noProof/>
              <w:sz w:val="22"/>
              <w:lang w:eastAsia="pl-PL"/>
            </w:rPr>
          </w:pPr>
          <w:hyperlink w:anchor="_Toc168555993" w:history="1">
            <w:r w:rsidRPr="009B2821">
              <w:rPr>
                <w:rStyle w:val="Hipercze"/>
                <w:noProof/>
              </w:rPr>
              <w:t>3.6 Montaż nowych zaworów zwrotnych i odcinających</w:t>
            </w:r>
            <w:r>
              <w:rPr>
                <w:noProof/>
                <w:webHidden/>
              </w:rPr>
              <w:tab/>
            </w:r>
            <w:r>
              <w:rPr>
                <w:noProof/>
                <w:webHidden/>
              </w:rPr>
              <w:fldChar w:fldCharType="begin"/>
            </w:r>
            <w:r>
              <w:rPr>
                <w:noProof/>
                <w:webHidden/>
              </w:rPr>
              <w:instrText xml:space="preserve"> PAGEREF _Toc168555993 \h </w:instrText>
            </w:r>
            <w:r>
              <w:rPr>
                <w:noProof/>
                <w:webHidden/>
              </w:rPr>
            </w:r>
            <w:r>
              <w:rPr>
                <w:noProof/>
                <w:webHidden/>
              </w:rPr>
              <w:fldChar w:fldCharType="separate"/>
            </w:r>
            <w:r w:rsidR="005A50B1">
              <w:rPr>
                <w:noProof/>
                <w:webHidden/>
              </w:rPr>
              <w:t>37</w:t>
            </w:r>
            <w:r>
              <w:rPr>
                <w:noProof/>
                <w:webHidden/>
              </w:rPr>
              <w:fldChar w:fldCharType="end"/>
            </w:r>
          </w:hyperlink>
        </w:p>
        <w:p w14:paraId="2A69C9E7" w14:textId="7854A256" w:rsidR="00470600" w:rsidRDefault="00470600">
          <w:pPr>
            <w:pStyle w:val="Spistreci1"/>
            <w:rPr>
              <w:rFonts w:eastAsiaTheme="minorEastAsia"/>
              <w:b w:val="0"/>
              <w:sz w:val="22"/>
              <w:szCs w:val="22"/>
              <w:lang w:eastAsia="pl-PL"/>
            </w:rPr>
          </w:pPr>
          <w:hyperlink w:anchor="_Toc168555994" w:history="1">
            <w:r w:rsidRPr="009B2821">
              <w:rPr>
                <w:rStyle w:val="Hipercze"/>
              </w:rPr>
              <w:t>4. Wytyczne branżowe.</w:t>
            </w:r>
            <w:r>
              <w:rPr>
                <w:webHidden/>
              </w:rPr>
              <w:tab/>
            </w:r>
            <w:r>
              <w:rPr>
                <w:webHidden/>
              </w:rPr>
              <w:fldChar w:fldCharType="begin"/>
            </w:r>
            <w:r>
              <w:rPr>
                <w:webHidden/>
              </w:rPr>
              <w:instrText xml:space="preserve"> PAGEREF _Toc168555994 \h </w:instrText>
            </w:r>
            <w:r>
              <w:rPr>
                <w:webHidden/>
              </w:rPr>
            </w:r>
            <w:r>
              <w:rPr>
                <w:webHidden/>
              </w:rPr>
              <w:fldChar w:fldCharType="separate"/>
            </w:r>
            <w:r w:rsidR="005A50B1">
              <w:rPr>
                <w:webHidden/>
              </w:rPr>
              <w:t>37</w:t>
            </w:r>
            <w:r>
              <w:rPr>
                <w:webHidden/>
              </w:rPr>
              <w:fldChar w:fldCharType="end"/>
            </w:r>
          </w:hyperlink>
        </w:p>
        <w:p w14:paraId="37736A2D" w14:textId="1E72B9AE" w:rsidR="00470600" w:rsidRDefault="00470600">
          <w:pPr>
            <w:pStyle w:val="Spistreci2"/>
            <w:tabs>
              <w:tab w:val="right" w:leader="dot" w:pos="9344"/>
            </w:tabs>
            <w:rPr>
              <w:rFonts w:eastAsiaTheme="minorEastAsia"/>
              <w:b w:val="0"/>
              <w:noProof/>
              <w:sz w:val="22"/>
              <w:lang w:eastAsia="pl-PL"/>
            </w:rPr>
          </w:pPr>
          <w:hyperlink w:anchor="_Toc168555995" w:history="1">
            <w:r w:rsidRPr="009B2821">
              <w:rPr>
                <w:rStyle w:val="Hipercze"/>
                <w:noProof/>
              </w:rPr>
              <w:t>4.1 Wytyczne dla branży budowlanej</w:t>
            </w:r>
            <w:r>
              <w:rPr>
                <w:noProof/>
                <w:webHidden/>
              </w:rPr>
              <w:tab/>
            </w:r>
            <w:r>
              <w:rPr>
                <w:noProof/>
                <w:webHidden/>
              </w:rPr>
              <w:fldChar w:fldCharType="begin"/>
            </w:r>
            <w:r>
              <w:rPr>
                <w:noProof/>
                <w:webHidden/>
              </w:rPr>
              <w:instrText xml:space="preserve"> PAGEREF _Toc168555995 \h </w:instrText>
            </w:r>
            <w:r>
              <w:rPr>
                <w:noProof/>
                <w:webHidden/>
              </w:rPr>
            </w:r>
            <w:r>
              <w:rPr>
                <w:noProof/>
                <w:webHidden/>
              </w:rPr>
              <w:fldChar w:fldCharType="separate"/>
            </w:r>
            <w:r w:rsidR="005A50B1">
              <w:rPr>
                <w:noProof/>
                <w:webHidden/>
              </w:rPr>
              <w:t>37</w:t>
            </w:r>
            <w:r>
              <w:rPr>
                <w:noProof/>
                <w:webHidden/>
              </w:rPr>
              <w:fldChar w:fldCharType="end"/>
            </w:r>
          </w:hyperlink>
        </w:p>
        <w:p w14:paraId="61BD1038" w14:textId="5C65F3CE" w:rsidR="00470600" w:rsidRDefault="00470600">
          <w:pPr>
            <w:pStyle w:val="Spistreci2"/>
            <w:tabs>
              <w:tab w:val="right" w:leader="dot" w:pos="9344"/>
            </w:tabs>
            <w:rPr>
              <w:rFonts w:eastAsiaTheme="minorEastAsia"/>
              <w:b w:val="0"/>
              <w:noProof/>
              <w:sz w:val="22"/>
              <w:lang w:eastAsia="pl-PL"/>
            </w:rPr>
          </w:pPr>
          <w:hyperlink w:anchor="_Toc168555996" w:history="1">
            <w:r w:rsidRPr="009B2821">
              <w:rPr>
                <w:rStyle w:val="Hipercze"/>
                <w:noProof/>
              </w:rPr>
              <w:t>4.2 Wytyczne dla branży elektrycznej.</w:t>
            </w:r>
            <w:r>
              <w:rPr>
                <w:noProof/>
                <w:webHidden/>
              </w:rPr>
              <w:tab/>
            </w:r>
            <w:r>
              <w:rPr>
                <w:noProof/>
                <w:webHidden/>
              </w:rPr>
              <w:fldChar w:fldCharType="begin"/>
            </w:r>
            <w:r>
              <w:rPr>
                <w:noProof/>
                <w:webHidden/>
              </w:rPr>
              <w:instrText xml:space="preserve"> PAGEREF _Toc168555996 \h </w:instrText>
            </w:r>
            <w:r>
              <w:rPr>
                <w:noProof/>
                <w:webHidden/>
              </w:rPr>
            </w:r>
            <w:r>
              <w:rPr>
                <w:noProof/>
                <w:webHidden/>
              </w:rPr>
              <w:fldChar w:fldCharType="separate"/>
            </w:r>
            <w:r w:rsidR="005A50B1">
              <w:rPr>
                <w:noProof/>
                <w:webHidden/>
              </w:rPr>
              <w:t>38</w:t>
            </w:r>
            <w:r>
              <w:rPr>
                <w:noProof/>
                <w:webHidden/>
              </w:rPr>
              <w:fldChar w:fldCharType="end"/>
            </w:r>
          </w:hyperlink>
        </w:p>
        <w:p w14:paraId="2D242650" w14:textId="16D3AA1D" w:rsidR="00470600" w:rsidRDefault="00470600">
          <w:pPr>
            <w:pStyle w:val="Spistreci2"/>
            <w:tabs>
              <w:tab w:val="right" w:leader="dot" w:pos="9344"/>
            </w:tabs>
            <w:rPr>
              <w:rFonts w:eastAsiaTheme="minorEastAsia"/>
              <w:b w:val="0"/>
              <w:noProof/>
              <w:sz w:val="22"/>
              <w:lang w:eastAsia="pl-PL"/>
            </w:rPr>
          </w:pPr>
          <w:hyperlink w:anchor="_Toc168555997" w:history="1">
            <w:r w:rsidRPr="009B2821">
              <w:rPr>
                <w:rStyle w:val="Hipercze"/>
                <w:noProof/>
              </w:rPr>
              <w:t>4.3 Wytyczne dla branży sanitarnej.</w:t>
            </w:r>
            <w:r>
              <w:rPr>
                <w:noProof/>
                <w:webHidden/>
              </w:rPr>
              <w:tab/>
            </w:r>
            <w:r>
              <w:rPr>
                <w:noProof/>
                <w:webHidden/>
              </w:rPr>
              <w:fldChar w:fldCharType="begin"/>
            </w:r>
            <w:r>
              <w:rPr>
                <w:noProof/>
                <w:webHidden/>
              </w:rPr>
              <w:instrText xml:space="preserve"> PAGEREF _Toc168555997 \h </w:instrText>
            </w:r>
            <w:r>
              <w:rPr>
                <w:noProof/>
                <w:webHidden/>
              </w:rPr>
            </w:r>
            <w:r>
              <w:rPr>
                <w:noProof/>
                <w:webHidden/>
              </w:rPr>
              <w:fldChar w:fldCharType="separate"/>
            </w:r>
            <w:r w:rsidR="005A50B1">
              <w:rPr>
                <w:noProof/>
                <w:webHidden/>
              </w:rPr>
              <w:t>38</w:t>
            </w:r>
            <w:r>
              <w:rPr>
                <w:noProof/>
                <w:webHidden/>
              </w:rPr>
              <w:fldChar w:fldCharType="end"/>
            </w:r>
          </w:hyperlink>
        </w:p>
        <w:p w14:paraId="5EDE891A" w14:textId="01DB16AF" w:rsidR="00470600" w:rsidRDefault="00470600">
          <w:pPr>
            <w:pStyle w:val="Spistreci1"/>
            <w:rPr>
              <w:rFonts w:eastAsiaTheme="minorEastAsia"/>
              <w:b w:val="0"/>
              <w:sz w:val="22"/>
              <w:szCs w:val="22"/>
              <w:lang w:eastAsia="pl-PL"/>
            </w:rPr>
          </w:pPr>
          <w:hyperlink w:anchor="_Toc168555998" w:history="1">
            <w:r w:rsidRPr="009B2821">
              <w:rPr>
                <w:rStyle w:val="Hipercze"/>
              </w:rPr>
              <w:t>5. Ochrona przeciwpożarowa</w:t>
            </w:r>
            <w:r>
              <w:rPr>
                <w:webHidden/>
              </w:rPr>
              <w:tab/>
            </w:r>
            <w:r>
              <w:rPr>
                <w:webHidden/>
              </w:rPr>
              <w:fldChar w:fldCharType="begin"/>
            </w:r>
            <w:r>
              <w:rPr>
                <w:webHidden/>
              </w:rPr>
              <w:instrText xml:space="preserve"> PAGEREF _Toc168555998 \h </w:instrText>
            </w:r>
            <w:r>
              <w:rPr>
                <w:webHidden/>
              </w:rPr>
            </w:r>
            <w:r>
              <w:rPr>
                <w:webHidden/>
              </w:rPr>
              <w:fldChar w:fldCharType="separate"/>
            </w:r>
            <w:r w:rsidR="005A50B1">
              <w:rPr>
                <w:webHidden/>
              </w:rPr>
              <w:t>38</w:t>
            </w:r>
            <w:r>
              <w:rPr>
                <w:webHidden/>
              </w:rPr>
              <w:fldChar w:fldCharType="end"/>
            </w:r>
          </w:hyperlink>
        </w:p>
        <w:p w14:paraId="1A3E9393" w14:textId="5DBD023B" w:rsidR="00470600" w:rsidRDefault="00470600">
          <w:pPr>
            <w:pStyle w:val="Spistreci1"/>
            <w:rPr>
              <w:rFonts w:eastAsiaTheme="minorEastAsia"/>
              <w:b w:val="0"/>
              <w:sz w:val="22"/>
              <w:szCs w:val="22"/>
              <w:lang w:eastAsia="pl-PL"/>
            </w:rPr>
          </w:pPr>
          <w:hyperlink w:anchor="_Toc168555999" w:history="1">
            <w:r w:rsidRPr="009B2821">
              <w:rPr>
                <w:rStyle w:val="Hipercze"/>
              </w:rPr>
              <w:t>6. Uwagi końcowe</w:t>
            </w:r>
            <w:r>
              <w:rPr>
                <w:webHidden/>
              </w:rPr>
              <w:tab/>
            </w:r>
            <w:r>
              <w:rPr>
                <w:webHidden/>
              </w:rPr>
              <w:fldChar w:fldCharType="begin"/>
            </w:r>
            <w:r>
              <w:rPr>
                <w:webHidden/>
              </w:rPr>
              <w:instrText xml:space="preserve"> PAGEREF _Toc168555999 \h </w:instrText>
            </w:r>
            <w:r>
              <w:rPr>
                <w:webHidden/>
              </w:rPr>
            </w:r>
            <w:r>
              <w:rPr>
                <w:webHidden/>
              </w:rPr>
              <w:fldChar w:fldCharType="separate"/>
            </w:r>
            <w:r w:rsidR="005A50B1">
              <w:rPr>
                <w:webHidden/>
              </w:rPr>
              <w:t>38</w:t>
            </w:r>
            <w:r>
              <w:rPr>
                <w:webHidden/>
              </w:rPr>
              <w:fldChar w:fldCharType="end"/>
            </w:r>
          </w:hyperlink>
        </w:p>
        <w:p w14:paraId="6DB01BCE" w14:textId="4FB144FA" w:rsidR="00470600" w:rsidRDefault="00470600">
          <w:pPr>
            <w:pStyle w:val="Spistreci1"/>
            <w:rPr>
              <w:rFonts w:eastAsiaTheme="minorEastAsia"/>
              <w:b w:val="0"/>
              <w:sz w:val="22"/>
              <w:szCs w:val="22"/>
              <w:lang w:eastAsia="pl-PL"/>
            </w:rPr>
          </w:pPr>
          <w:hyperlink w:anchor="_Toc168556000" w:history="1">
            <w:r w:rsidRPr="009B2821">
              <w:rPr>
                <w:rStyle w:val="Hipercze"/>
              </w:rPr>
              <w:t>7. Zestawienie materiałów</w:t>
            </w:r>
            <w:r>
              <w:rPr>
                <w:webHidden/>
              </w:rPr>
              <w:tab/>
            </w:r>
            <w:r>
              <w:rPr>
                <w:webHidden/>
              </w:rPr>
              <w:fldChar w:fldCharType="begin"/>
            </w:r>
            <w:r>
              <w:rPr>
                <w:webHidden/>
              </w:rPr>
              <w:instrText xml:space="preserve"> PAGEREF _Toc168556000 \h </w:instrText>
            </w:r>
            <w:r>
              <w:rPr>
                <w:webHidden/>
              </w:rPr>
            </w:r>
            <w:r>
              <w:rPr>
                <w:webHidden/>
              </w:rPr>
              <w:fldChar w:fldCharType="separate"/>
            </w:r>
            <w:r w:rsidR="005A50B1">
              <w:rPr>
                <w:webHidden/>
              </w:rPr>
              <w:t>39</w:t>
            </w:r>
            <w:r>
              <w:rPr>
                <w:webHidden/>
              </w:rPr>
              <w:fldChar w:fldCharType="end"/>
            </w:r>
          </w:hyperlink>
        </w:p>
        <w:p w14:paraId="1827B0E3" w14:textId="20B2A473" w:rsidR="00470600" w:rsidRDefault="00470600">
          <w:pPr>
            <w:pStyle w:val="Spistreci1"/>
            <w:rPr>
              <w:rFonts w:eastAsiaTheme="minorEastAsia"/>
              <w:b w:val="0"/>
              <w:sz w:val="22"/>
              <w:szCs w:val="22"/>
              <w:lang w:eastAsia="pl-PL"/>
            </w:rPr>
          </w:pPr>
          <w:hyperlink w:anchor="_Toc168556001" w:history="1">
            <w:r w:rsidRPr="009B2821">
              <w:rPr>
                <w:rStyle w:val="Hipercze"/>
              </w:rPr>
              <w:t>8. Kopie uprawnień budowlanych i zaświadczeń o przynależności do izby</w:t>
            </w:r>
            <w:r>
              <w:rPr>
                <w:webHidden/>
              </w:rPr>
              <w:tab/>
            </w:r>
            <w:r>
              <w:rPr>
                <w:webHidden/>
              </w:rPr>
              <w:fldChar w:fldCharType="begin"/>
            </w:r>
            <w:r>
              <w:rPr>
                <w:webHidden/>
              </w:rPr>
              <w:instrText xml:space="preserve"> PAGEREF _Toc168556001 \h </w:instrText>
            </w:r>
            <w:r>
              <w:rPr>
                <w:webHidden/>
              </w:rPr>
            </w:r>
            <w:r>
              <w:rPr>
                <w:webHidden/>
              </w:rPr>
              <w:fldChar w:fldCharType="separate"/>
            </w:r>
            <w:r w:rsidR="005A50B1">
              <w:rPr>
                <w:webHidden/>
              </w:rPr>
              <w:t>40</w:t>
            </w:r>
            <w:r>
              <w:rPr>
                <w:webHidden/>
              </w:rPr>
              <w:fldChar w:fldCharType="end"/>
            </w:r>
          </w:hyperlink>
        </w:p>
        <w:p w14:paraId="45B9C277" w14:textId="5450C90E" w:rsidR="00470600" w:rsidRDefault="00470600">
          <w:pPr>
            <w:pStyle w:val="Spistreci1"/>
            <w:rPr>
              <w:rFonts w:eastAsiaTheme="minorEastAsia"/>
              <w:b w:val="0"/>
              <w:sz w:val="22"/>
              <w:szCs w:val="22"/>
              <w:lang w:eastAsia="pl-PL"/>
            </w:rPr>
          </w:pPr>
          <w:hyperlink w:anchor="_Toc168556002" w:history="1">
            <w:r w:rsidRPr="009B2821">
              <w:rPr>
                <w:rStyle w:val="Hipercze"/>
              </w:rPr>
              <w:t>9. Część rysunkowa</w:t>
            </w:r>
            <w:r>
              <w:rPr>
                <w:webHidden/>
              </w:rPr>
              <w:tab/>
            </w:r>
            <w:r>
              <w:rPr>
                <w:webHidden/>
              </w:rPr>
              <w:fldChar w:fldCharType="begin"/>
            </w:r>
            <w:r>
              <w:rPr>
                <w:webHidden/>
              </w:rPr>
              <w:instrText xml:space="preserve"> PAGEREF _Toc168556002 \h </w:instrText>
            </w:r>
            <w:r>
              <w:rPr>
                <w:webHidden/>
              </w:rPr>
            </w:r>
            <w:r>
              <w:rPr>
                <w:webHidden/>
              </w:rPr>
              <w:fldChar w:fldCharType="separate"/>
            </w:r>
            <w:r w:rsidR="005A50B1">
              <w:rPr>
                <w:webHidden/>
              </w:rPr>
              <w:t>43</w:t>
            </w:r>
            <w:r>
              <w:rPr>
                <w:webHidden/>
              </w:rPr>
              <w:fldChar w:fldCharType="end"/>
            </w:r>
          </w:hyperlink>
        </w:p>
        <w:p w14:paraId="200488E4" w14:textId="02662C72" w:rsidR="00E84ECB" w:rsidRPr="009C2F28" w:rsidRDefault="00735218" w:rsidP="00E84ECB">
          <w:pPr>
            <w:pStyle w:val="Nagwek4"/>
            <w:ind w:firstLine="284"/>
          </w:pPr>
          <w:r w:rsidRPr="00CF67A8">
            <w:rPr>
              <w:rFonts w:cstheme="minorHAnsi"/>
              <w:bCs/>
              <w:sz w:val="22"/>
            </w:rPr>
            <w:fldChar w:fldCharType="end"/>
          </w:r>
          <w:r w:rsidR="00E84ECB">
            <w:t>9.1. Schemat wykonawczy SUW</w:t>
          </w:r>
          <w:r w:rsidR="00E84ECB">
            <w:tab/>
          </w:r>
          <w:r w:rsidR="00E84ECB">
            <w:tab/>
          </w:r>
          <w:r w:rsidR="00E84ECB">
            <w:tab/>
          </w:r>
          <w:r w:rsidR="00E84ECB">
            <w:tab/>
          </w:r>
          <w:r w:rsidR="00E84ECB">
            <w:tab/>
          </w:r>
          <w:r w:rsidR="00E84ECB">
            <w:tab/>
          </w:r>
          <w:r w:rsidR="00E84ECB" w:rsidRPr="009C2F28">
            <w:t>rys. IS-01</w:t>
          </w:r>
        </w:p>
        <w:p w14:paraId="1C693B7B" w14:textId="37F71CE1" w:rsidR="00F23589" w:rsidRPr="00CF67A8" w:rsidRDefault="00E84ECB" w:rsidP="00E84ECB">
          <w:pPr>
            <w:pStyle w:val="Nagwek4"/>
            <w:ind w:firstLine="284"/>
          </w:pPr>
          <w:r>
            <w:t>9.2. Rzut i przekroje SUW</w:t>
          </w:r>
          <w:r>
            <w:tab/>
          </w:r>
          <w:r>
            <w:tab/>
          </w:r>
          <w:r>
            <w:tab/>
          </w:r>
          <w:r>
            <w:tab/>
          </w:r>
          <w:r>
            <w:tab/>
          </w:r>
          <w:r>
            <w:tab/>
          </w:r>
          <w:r>
            <w:tab/>
          </w:r>
          <w:r w:rsidRPr="009C2F28">
            <w:t>rys. IS-0</w:t>
          </w:r>
          <w:r>
            <w:t>2</w:t>
          </w:r>
        </w:p>
      </w:sdtContent>
    </w:sdt>
    <w:p w14:paraId="1A90CD11" w14:textId="77777777" w:rsidR="00F23589" w:rsidRPr="00CF67A8" w:rsidRDefault="00F23589" w:rsidP="004F6316">
      <w:pPr>
        <w:pStyle w:val="Nagwek1"/>
        <w:jc w:val="both"/>
      </w:pPr>
    </w:p>
    <w:p w14:paraId="30EB2B22" w14:textId="29050807" w:rsidR="00B07F65" w:rsidRPr="001B2E3C" w:rsidRDefault="00DF0152" w:rsidP="004F6316">
      <w:pPr>
        <w:pStyle w:val="Nagwek1"/>
        <w:jc w:val="both"/>
      </w:pPr>
      <w:r>
        <w:br w:type="column"/>
      </w:r>
      <w:bookmarkStart w:id="1" w:name="_Hlk164510105"/>
      <w:bookmarkStart w:id="2" w:name="_Toc168555962"/>
      <w:r w:rsidR="00B07F65" w:rsidRPr="0098595F">
        <w:lastRenderedPageBreak/>
        <w:t xml:space="preserve">1. </w:t>
      </w:r>
      <w:r w:rsidR="00B07F65" w:rsidRPr="001B2E3C">
        <w:t>W</w:t>
      </w:r>
      <w:r w:rsidR="00C948D2" w:rsidRPr="001B2E3C">
        <w:t>stęp</w:t>
      </w:r>
      <w:bookmarkEnd w:id="2"/>
    </w:p>
    <w:p w14:paraId="7286B3A2" w14:textId="6B838DFE" w:rsidR="00B07F65" w:rsidRDefault="00B07F65" w:rsidP="004F6316">
      <w:pPr>
        <w:pStyle w:val="Nagwek2"/>
        <w:jc w:val="both"/>
      </w:pPr>
      <w:bookmarkStart w:id="3" w:name="_Toc168555963"/>
      <w:r>
        <w:t>1.1 Podstawa opracowania</w:t>
      </w:r>
      <w:bookmarkEnd w:id="3"/>
    </w:p>
    <w:p w14:paraId="7F86966B" w14:textId="43EA6790" w:rsidR="00B22782" w:rsidRDefault="00E8590C" w:rsidP="004F6316">
      <w:pPr>
        <w:jc w:val="both"/>
        <w:rPr>
          <w:b w:val="0"/>
          <w:bCs/>
          <w:sz w:val="22"/>
          <w:szCs w:val="18"/>
        </w:rPr>
      </w:pPr>
      <w:r>
        <w:rPr>
          <w:b w:val="0"/>
          <w:bCs/>
          <w:sz w:val="22"/>
          <w:szCs w:val="18"/>
        </w:rPr>
        <w:t>Projekt</w:t>
      </w:r>
      <w:r w:rsidR="001B2E3C">
        <w:rPr>
          <w:b w:val="0"/>
          <w:bCs/>
          <w:sz w:val="22"/>
          <w:szCs w:val="18"/>
        </w:rPr>
        <w:t xml:space="preserve"> technologiczny </w:t>
      </w:r>
      <w:r>
        <w:rPr>
          <w:b w:val="0"/>
          <w:bCs/>
          <w:sz w:val="22"/>
          <w:szCs w:val="18"/>
        </w:rPr>
        <w:t xml:space="preserve">dotyczy </w:t>
      </w:r>
      <w:r w:rsidR="00021403">
        <w:rPr>
          <w:b w:val="0"/>
          <w:bCs/>
          <w:sz w:val="22"/>
          <w:szCs w:val="18"/>
        </w:rPr>
        <w:t xml:space="preserve">modernizacji </w:t>
      </w:r>
      <w:r w:rsidR="00E22A11">
        <w:rPr>
          <w:b w:val="0"/>
          <w:bCs/>
          <w:sz w:val="22"/>
          <w:szCs w:val="18"/>
        </w:rPr>
        <w:t>istniejące</w:t>
      </w:r>
      <w:r w:rsidR="00A54D59">
        <w:rPr>
          <w:b w:val="0"/>
          <w:bCs/>
          <w:sz w:val="22"/>
          <w:szCs w:val="18"/>
        </w:rPr>
        <w:t>j</w:t>
      </w:r>
      <w:r w:rsidR="001B2E3C">
        <w:rPr>
          <w:b w:val="0"/>
          <w:bCs/>
          <w:sz w:val="22"/>
          <w:szCs w:val="18"/>
        </w:rPr>
        <w:t xml:space="preserve"> stacji uzdatniania wod</w:t>
      </w:r>
      <w:r w:rsidR="00A54D59">
        <w:rPr>
          <w:b w:val="0"/>
          <w:bCs/>
          <w:sz w:val="22"/>
          <w:szCs w:val="18"/>
        </w:rPr>
        <w:t>y która działa</w:t>
      </w:r>
      <w:r w:rsidR="00021403">
        <w:rPr>
          <w:b w:val="0"/>
          <w:bCs/>
          <w:sz w:val="22"/>
          <w:szCs w:val="18"/>
        </w:rPr>
        <w:t xml:space="preserve"> na terenie Uniwersytetu Adama Mickiewicza w Poznaniu</w:t>
      </w:r>
      <w:r w:rsidR="00823469">
        <w:rPr>
          <w:b w:val="0"/>
          <w:bCs/>
          <w:sz w:val="22"/>
          <w:szCs w:val="18"/>
        </w:rPr>
        <w:t xml:space="preserve"> w b</w:t>
      </w:r>
      <w:r w:rsidR="00823469" w:rsidRPr="00823469">
        <w:rPr>
          <w:b w:val="0"/>
          <w:bCs/>
          <w:sz w:val="22"/>
          <w:szCs w:val="18"/>
        </w:rPr>
        <w:t>udyn</w:t>
      </w:r>
      <w:r w:rsidR="00823469">
        <w:rPr>
          <w:b w:val="0"/>
          <w:bCs/>
          <w:sz w:val="22"/>
          <w:szCs w:val="18"/>
        </w:rPr>
        <w:t>ku</w:t>
      </w:r>
      <w:r w:rsidR="00823469" w:rsidRPr="00823469">
        <w:rPr>
          <w:b w:val="0"/>
          <w:bCs/>
          <w:sz w:val="22"/>
          <w:szCs w:val="18"/>
        </w:rPr>
        <w:t xml:space="preserve"> Collegium Biologicum</w:t>
      </w:r>
      <w:r w:rsidR="00823469">
        <w:rPr>
          <w:b w:val="0"/>
          <w:bCs/>
          <w:sz w:val="22"/>
          <w:szCs w:val="18"/>
        </w:rPr>
        <w:t>.</w:t>
      </w:r>
      <w:r w:rsidR="00A54D59">
        <w:rPr>
          <w:b w:val="0"/>
          <w:bCs/>
          <w:sz w:val="22"/>
          <w:szCs w:val="18"/>
        </w:rPr>
        <w:t xml:space="preserve"> </w:t>
      </w:r>
      <w:r w:rsidR="00021403">
        <w:rPr>
          <w:b w:val="0"/>
          <w:bCs/>
          <w:sz w:val="22"/>
          <w:szCs w:val="18"/>
        </w:rPr>
        <w:t xml:space="preserve">Stacja ze względu na swój wiek </w:t>
      </w:r>
      <w:r>
        <w:rPr>
          <w:b w:val="0"/>
          <w:bCs/>
          <w:sz w:val="22"/>
          <w:szCs w:val="18"/>
        </w:rPr>
        <w:t xml:space="preserve">(2003r.) </w:t>
      </w:r>
      <w:r w:rsidR="00021403">
        <w:rPr>
          <w:b w:val="0"/>
          <w:bCs/>
          <w:sz w:val="22"/>
          <w:szCs w:val="18"/>
        </w:rPr>
        <w:t xml:space="preserve">oraz </w:t>
      </w:r>
      <w:r>
        <w:rPr>
          <w:b w:val="0"/>
          <w:bCs/>
          <w:sz w:val="22"/>
          <w:szCs w:val="18"/>
        </w:rPr>
        <w:t>dużą</w:t>
      </w:r>
      <w:r w:rsidR="00021403">
        <w:rPr>
          <w:b w:val="0"/>
          <w:bCs/>
          <w:sz w:val="22"/>
          <w:szCs w:val="18"/>
        </w:rPr>
        <w:t xml:space="preserve"> eksploatacje</w:t>
      </w:r>
      <w:r w:rsidR="00653D7D">
        <w:rPr>
          <w:b w:val="0"/>
          <w:bCs/>
          <w:sz w:val="22"/>
          <w:szCs w:val="18"/>
        </w:rPr>
        <w:t>,</w:t>
      </w:r>
      <w:r w:rsidR="00021403">
        <w:rPr>
          <w:b w:val="0"/>
          <w:bCs/>
          <w:sz w:val="22"/>
          <w:szCs w:val="18"/>
        </w:rPr>
        <w:t xml:space="preserve"> </w:t>
      </w:r>
      <w:r>
        <w:rPr>
          <w:b w:val="0"/>
          <w:bCs/>
          <w:sz w:val="22"/>
          <w:szCs w:val="18"/>
        </w:rPr>
        <w:t xml:space="preserve">na dzień dzisiejszy </w:t>
      </w:r>
      <w:r w:rsidR="00653D7D">
        <w:rPr>
          <w:b w:val="0"/>
          <w:bCs/>
          <w:sz w:val="22"/>
          <w:szCs w:val="18"/>
        </w:rPr>
        <w:t>nie</w:t>
      </w:r>
      <w:r w:rsidR="00021403">
        <w:rPr>
          <w:b w:val="0"/>
          <w:bCs/>
          <w:sz w:val="22"/>
          <w:szCs w:val="18"/>
        </w:rPr>
        <w:t xml:space="preserve"> spełnia wymogów jakość uzdatnionej wody. </w:t>
      </w:r>
      <w:r>
        <w:rPr>
          <w:b w:val="0"/>
          <w:bCs/>
          <w:sz w:val="22"/>
          <w:szCs w:val="18"/>
        </w:rPr>
        <w:t>W związku z tym k</w:t>
      </w:r>
      <w:r w:rsidR="00021403">
        <w:rPr>
          <w:b w:val="0"/>
          <w:bCs/>
          <w:sz w:val="22"/>
          <w:szCs w:val="18"/>
        </w:rPr>
        <w:t xml:space="preserve">onieczna jest modernizacja stacji polegająca głównie na wymianie istniejących komponentów na nowe </w:t>
      </w:r>
      <w:r>
        <w:rPr>
          <w:b w:val="0"/>
          <w:bCs/>
          <w:sz w:val="22"/>
          <w:szCs w:val="18"/>
        </w:rPr>
        <w:t xml:space="preserve">oraz zmodernizowaniu </w:t>
      </w:r>
      <w:r w:rsidR="00A54D59">
        <w:rPr>
          <w:b w:val="0"/>
          <w:bCs/>
          <w:sz w:val="22"/>
          <w:szCs w:val="18"/>
        </w:rPr>
        <w:t>instalacji.</w:t>
      </w:r>
    </w:p>
    <w:p w14:paraId="4A32BF0B" w14:textId="77777777" w:rsidR="00F915E1" w:rsidRDefault="00F915E1" w:rsidP="004F6316">
      <w:pPr>
        <w:jc w:val="both"/>
        <w:rPr>
          <w:b w:val="0"/>
          <w:bCs/>
          <w:sz w:val="22"/>
          <w:szCs w:val="18"/>
        </w:rPr>
      </w:pPr>
    </w:p>
    <w:p w14:paraId="51D5C8FB" w14:textId="74DBCB13" w:rsidR="00B22782" w:rsidRDefault="00B22782" w:rsidP="004F6316">
      <w:pPr>
        <w:jc w:val="both"/>
        <w:rPr>
          <w:b w:val="0"/>
          <w:bCs/>
          <w:sz w:val="22"/>
          <w:szCs w:val="18"/>
        </w:rPr>
      </w:pPr>
      <w:r w:rsidRPr="00B22782">
        <w:rPr>
          <w:b w:val="0"/>
          <w:bCs/>
          <w:sz w:val="22"/>
          <w:szCs w:val="18"/>
        </w:rPr>
        <w:t>Niniejsza specyfikacja techniczna stosowana jest jako dokument przetargowy przy zlecaniu i realizacji robót objętych przetargiem zgodnie z ustawą o zamówieniach publicznych.</w:t>
      </w:r>
    </w:p>
    <w:p w14:paraId="54A1B8D7" w14:textId="77777777" w:rsidR="00021403" w:rsidRPr="001B2E3C" w:rsidRDefault="00021403" w:rsidP="004F6316">
      <w:pPr>
        <w:jc w:val="both"/>
        <w:rPr>
          <w:b w:val="0"/>
          <w:bCs/>
          <w:sz w:val="22"/>
          <w:szCs w:val="18"/>
        </w:rPr>
      </w:pPr>
    </w:p>
    <w:p w14:paraId="527BA449" w14:textId="02732AB7" w:rsidR="00B07F65" w:rsidRDefault="00B07F65" w:rsidP="004F6316">
      <w:pPr>
        <w:pStyle w:val="Nagwek2"/>
        <w:jc w:val="both"/>
      </w:pPr>
      <w:bookmarkStart w:id="4" w:name="_Toc168555964"/>
      <w:r>
        <w:t>1.2 Cel i zakres opracowania</w:t>
      </w:r>
      <w:bookmarkEnd w:id="4"/>
    </w:p>
    <w:p w14:paraId="5054D4C0" w14:textId="77777777" w:rsidR="00F915E1" w:rsidRDefault="00E8590C" w:rsidP="00F915E1">
      <w:pPr>
        <w:jc w:val="both"/>
        <w:rPr>
          <w:b w:val="0"/>
          <w:bCs/>
          <w:sz w:val="22"/>
          <w:szCs w:val="18"/>
        </w:rPr>
      </w:pPr>
      <w:r>
        <w:rPr>
          <w:b w:val="0"/>
          <w:bCs/>
          <w:sz w:val="22"/>
          <w:szCs w:val="18"/>
        </w:rPr>
        <w:t>Poni</w:t>
      </w:r>
      <w:r w:rsidR="003121D6">
        <w:rPr>
          <w:b w:val="0"/>
          <w:bCs/>
          <w:sz w:val="22"/>
          <w:szCs w:val="18"/>
        </w:rPr>
        <w:t>ższy opis</w:t>
      </w:r>
      <w:r w:rsidR="00823469">
        <w:rPr>
          <w:b w:val="0"/>
          <w:bCs/>
          <w:sz w:val="22"/>
          <w:szCs w:val="18"/>
        </w:rPr>
        <w:t xml:space="preserve"> przedstawi</w:t>
      </w:r>
      <w:r w:rsidR="00A54D59">
        <w:rPr>
          <w:b w:val="0"/>
          <w:bCs/>
          <w:sz w:val="22"/>
          <w:szCs w:val="18"/>
        </w:rPr>
        <w:t>a</w:t>
      </w:r>
      <w:r w:rsidR="00823469">
        <w:rPr>
          <w:b w:val="0"/>
          <w:bCs/>
          <w:sz w:val="22"/>
          <w:szCs w:val="18"/>
        </w:rPr>
        <w:t xml:space="preserve"> </w:t>
      </w:r>
      <w:r w:rsidR="00AE52EB">
        <w:rPr>
          <w:b w:val="0"/>
          <w:bCs/>
          <w:sz w:val="22"/>
          <w:szCs w:val="18"/>
        </w:rPr>
        <w:t xml:space="preserve">charakterystykę całej stacji uzdatniania wody oraz </w:t>
      </w:r>
      <w:r w:rsidR="003121D6">
        <w:rPr>
          <w:b w:val="0"/>
          <w:bCs/>
          <w:sz w:val="22"/>
          <w:szCs w:val="18"/>
        </w:rPr>
        <w:t>wymagania dotyczące w</w:t>
      </w:r>
      <w:r w:rsidR="003121D6" w:rsidRPr="003121D6">
        <w:rPr>
          <w:b w:val="0"/>
          <w:bCs/>
          <w:sz w:val="22"/>
          <w:szCs w:val="18"/>
        </w:rPr>
        <w:t>ymia</w:t>
      </w:r>
      <w:r w:rsidR="00A54D59">
        <w:rPr>
          <w:b w:val="0"/>
          <w:bCs/>
          <w:sz w:val="22"/>
          <w:szCs w:val="18"/>
        </w:rPr>
        <w:t>ny</w:t>
      </w:r>
      <w:r w:rsidR="003121D6" w:rsidRPr="003121D6">
        <w:rPr>
          <w:b w:val="0"/>
          <w:bCs/>
          <w:sz w:val="22"/>
          <w:szCs w:val="18"/>
        </w:rPr>
        <w:t>, podłączeni</w:t>
      </w:r>
      <w:r w:rsidR="003121D6">
        <w:rPr>
          <w:b w:val="0"/>
          <w:bCs/>
          <w:sz w:val="22"/>
          <w:szCs w:val="18"/>
        </w:rPr>
        <w:t>a</w:t>
      </w:r>
      <w:r w:rsidR="003121D6" w:rsidRPr="003121D6">
        <w:rPr>
          <w:b w:val="0"/>
          <w:bCs/>
          <w:sz w:val="22"/>
          <w:szCs w:val="18"/>
        </w:rPr>
        <w:t xml:space="preserve"> i uruchomieni</w:t>
      </w:r>
      <w:r w:rsidR="003121D6">
        <w:rPr>
          <w:b w:val="0"/>
          <w:bCs/>
          <w:sz w:val="22"/>
          <w:szCs w:val="18"/>
        </w:rPr>
        <w:t>a</w:t>
      </w:r>
      <w:r w:rsidR="003121D6" w:rsidRPr="003121D6">
        <w:rPr>
          <w:b w:val="0"/>
          <w:bCs/>
          <w:sz w:val="22"/>
          <w:szCs w:val="18"/>
        </w:rPr>
        <w:t xml:space="preserve"> </w:t>
      </w:r>
      <w:r w:rsidR="00AE52EB">
        <w:rPr>
          <w:b w:val="0"/>
          <w:bCs/>
          <w:sz w:val="22"/>
          <w:szCs w:val="18"/>
        </w:rPr>
        <w:t xml:space="preserve">jej </w:t>
      </w:r>
      <w:r w:rsidR="003121D6" w:rsidRPr="003121D6">
        <w:rPr>
          <w:b w:val="0"/>
          <w:bCs/>
          <w:sz w:val="22"/>
          <w:szCs w:val="18"/>
        </w:rPr>
        <w:t>elementów w budynku Wydziału Biologii</w:t>
      </w:r>
      <w:r w:rsidR="003121D6">
        <w:rPr>
          <w:b w:val="0"/>
          <w:bCs/>
          <w:sz w:val="22"/>
          <w:szCs w:val="18"/>
        </w:rPr>
        <w:t>.</w:t>
      </w:r>
      <w:r w:rsidR="00A54D59">
        <w:rPr>
          <w:b w:val="0"/>
          <w:bCs/>
          <w:sz w:val="22"/>
          <w:szCs w:val="18"/>
        </w:rPr>
        <w:t xml:space="preserve"> </w:t>
      </w:r>
      <w:r w:rsidR="001F05ED">
        <w:rPr>
          <w:b w:val="0"/>
          <w:bCs/>
          <w:sz w:val="22"/>
          <w:szCs w:val="18"/>
        </w:rPr>
        <w:t>Celem opisu jest dostosowanie nowych i modernizowanych komponentów do wymagane technologii oraz uzyskania odpowiedniej jakości wody.</w:t>
      </w:r>
    </w:p>
    <w:p w14:paraId="73EE82BD" w14:textId="4AC70698" w:rsidR="00EF0F64" w:rsidRDefault="004F00C6" w:rsidP="00F915E1">
      <w:pPr>
        <w:jc w:val="both"/>
        <w:rPr>
          <w:b w:val="0"/>
          <w:bCs/>
          <w:sz w:val="22"/>
          <w:szCs w:val="18"/>
        </w:rPr>
      </w:pPr>
      <w:r>
        <w:rPr>
          <w:b w:val="0"/>
          <w:bCs/>
          <w:sz w:val="22"/>
          <w:szCs w:val="18"/>
        </w:rPr>
        <w:t>W poniższej tabeli wyszczególniono wszystkie urządzenia lub elementy instalacji SUW które należy wymienić lub zmodernizować.</w:t>
      </w:r>
    </w:p>
    <w:p w14:paraId="6124EC59" w14:textId="77777777" w:rsidR="00932425" w:rsidRPr="009C5C4A" w:rsidRDefault="00932425" w:rsidP="00932425">
      <w:pPr>
        <w:pStyle w:val="StylFranzArialNarrowInterliniapojedyncze"/>
        <w:rPr>
          <w:rFonts w:asciiTheme="minorHAnsi" w:hAnsiTheme="minorHAnsi" w:cstheme="minorHAnsi"/>
          <w:b/>
          <w:i/>
        </w:rPr>
      </w:pPr>
      <w:r w:rsidRPr="009C5C4A">
        <w:rPr>
          <w:rFonts w:asciiTheme="minorHAnsi" w:hAnsiTheme="minorHAnsi" w:cstheme="minorHAnsi"/>
          <w:b/>
          <w:i/>
        </w:rPr>
        <w:t>Sugerowane nazwy własne, producentów oraz typów zaprojektowanych urządzeń służą dokładnemu określeniu ich parametrów. Istnieje możliwość zastosowania rozwiązań zamiennych równoważnych pod względem technicznym. Wszelkie zmiany uzgodnić należy z projektantem i inwestorem.</w:t>
      </w:r>
    </w:p>
    <w:p w14:paraId="3555CDA9" w14:textId="77777777" w:rsidR="00F915E1" w:rsidRDefault="00F915E1" w:rsidP="00F915E1">
      <w:pPr>
        <w:jc w:val="both"/>
        <w:rPr>
          <w:b w:val="0"/>
          <w:bCs/>
          <w:sz w:val="22"/>
          <w:szCs w:val="18"/>
        </w:rPr>
      </w:pPr>
    </w:p>
    <w:tbl>
      <w:tblPr>
        <w:tblStyle w:val="Tabela-Siatka"/>
        <w:tblW w:w="9344" w:type="dxa"/>
        <w:jc w:val="center"/>
        <w:tblLook w:val="04A0" w:firstRow="1" w:lastRow="0" w:firstColumn="1" w:lastColumn="0" w:noHBand="0" w:noVBand="1"/>
      </w:tblPr>
      <w:tblGrid>
        <w:gridCol w:w="481"/>
        <w:gridCol w:w="1357"/>
        <w:gridCol w:w="3119"/>
        <w:gridCol w:w="2700"/>
        <w:gridCol w:w="1687"/>
      </w:tblGrid>
      <w:tr w:rsidR="00F938A8" w:rsidRPr="00F915E1" w14:paraId="69CCAE7C" w14:textId="5DBF8787" w:rsidTr="00550985">
        <w:trPr>
          <w:trHeight w:val="341"/>
          <w:jc w:val="center"/>
        </w:trPr>
        <w:tc>
          <w:tcPr>
            <w:tcW w:w="481" w:type="dxa"/>
            <w:vAlign w:val="center"/>
          </w:tcPr>
          <w:p w14:paraId="4FA70DCB" w14:textId="688FE1DF" w:rsidR="00F938A8" w:rsidRPr="00F915E1" w:rsidRDefault="00F938A8" w:rsidP="00F915E1">
            <w:pPr>
              <w:jc w:val="center"/>
              <w:rPr>
                <w:b w:val="0"/>
                <w:bCs/>
                <w:sz w:val="20"/>
                <w:szCs w:val="16"/>
              </w:rPr>
            </w:pPr>
            <w:r w:rsidRPr="00F915E1">
              <w:rPr>
                <w:b w:val="0"/>
                <w:bCs/>
                <w:sz w:val="20"/>
                <w:szCs w:val="16"/>
              </w:rPr>
              <w:t>Lp.</w:t>
            </w:r>
          </w:p>
        </w:tc>
        <w:tc>
          <w:tcPr>
            <w:tcW w:w="1357" w:type="dxa"/>
            <w:vAlign w:val="center"/>
          </w:tcPr>
          <w:p w14:paraId="2A65F98B" w14:textId="7BD3963E" w:rsidR="00F938A8" w:rsidRPr="00F915E1" w:rsidRDefault="00F938A8" w:rsidP="00F915E1">
            <w:pPr>
              <w:jc w:val="center"/>
              <w:rPr>
                <w:b w:val="0"/>
                <w:bCs/>
                <w:sz w:val="20"/>
                <w:szCs w:val="16"/>
              </w:rPr>
            </w:pPr>
            <w:r w:rsidRPr="00F915E1">
              <w:rPr>
                <w:b w:val="0"/>
                <w:bCs/>
                <w:sz w:val="20"/>
                <w:szCs w:val="16"/>
              </w:rPr>
              <w:t>Symbol na schemacie</w:t>
            </w:r>
          </w:p>
        </w:tc>
        <w:tc>
          <w:tcPr>
            <w:tcW w:w="3119" w:type="dxa"/>
            <w:vAlign w:val="center"/>
          </w:tcPr>
          <w:p w14:paraId="2A6F7699" w14:textId="7974EF18" w:rsidR="00F938A8" w:rsidRPr="00F915E1" w:rsidRDefault="00F938A8" w:rsidP="00F915E1">
            <w:pPr>
              <w:jc w:val="center"/>
              <w:rPr>
                <w:b w:val="0"/>
                <w:bCs/>
                <w:sz w:val="20"/>
                <w:szCs w:val="16"/>
              </w:rPr>
            </w:pPr>
            <w:r w:rsidRPr="00F915E1">
              <w:rPr>
                <w:b w:val="0"/>
                <w:bCs/>
                <w:sz w:val="20"/>
                <w:szCs w:val="16"/>
              </w:rPr>
              <w:t>Opis modernizacji:</w:t>
            </w:r>
          </w:p>
        </w:tc>
        <w:tc>
          <w:tcPr>
            <w:tcW w:w="2700" w:type="dxa"/>
            <w:vAlign w:val="center"/>
          </w:tcPr>
          <w:p w14:paraId="5AF798DA" w14:textId="1EBE8162" w:rsidR="00F938A8" w:rsidRPr="00F915E1" w:rsidRDefault="00F938A8" w:rsidP="00F915E1">
            <w:pPr>
              <w:jc w:val="center"/>
              <w:rPr>
                <w:b w:val="0"/>
                <w:bCs/>
                <w:sz w:val="20"/>
                <w:szCs w:val="16"/>
              </w:rPr>
            </w:pPr>
            <w:r w:rsidRPr="00F915E1">
              <w:rPr>
                <w:b w:val="0"/>
                <w:bCs/>
                <w:sz w:val="20"/>
                <w:szCs w:val="16"/>
              </w:rPr>
              <w:t>Powód modernizacji</w:t>
            </w:r>
          </w:p>
        </w:tc>
        <w:tc>
          <w:tcPr>
            <w:tcW w:w="1687" w:type="dxa"/>
            <w:vAlign w:val="center"/>
          </w:tcPr>
          <w:p w14:paraId="112594DD" w14:textId="0015AF6D" w:rsidR="00F938A8" w:rsidRPr="00F915E1" w:rsidRDefault="00F938A8" w:rsidP="00F915E1">
            <w:pPr>
              <w:jc w:val="center"/>
              <w:rPr>
                <w:b w:val="0"/>
                <w:bCs/>
                <w:sz w:val="20"/>
                <w:szCs w:val="16"/>
              </w:rPr>
            </w:pPr>
            <w:r w:rsidRPr="00F915E1">
              <w:rPr>
                <w:b w:val="0"/>
                <w:bCs/>
                <w:sz w:val="20"/>
                <w:szCs w:val="16"/>
              </w:rPr>
              <w:t>Proponowane urządzenie / rozwiązanie</w:t>
            </w:r>
          </w:p>
        </w:tc>
      </w:tr>
      <w:tr w:rsidR="00F938A8" w:rsidRPr="00F915E1" w14:paraId="1044E366" w14:textId="1F053B6D" w:rsidTr="00550985">
        <w:trPr>
          <w:trHeight w:val="341"/>
          <w:jc w:val="center"/>
        </w:trPr>
        <w:tc>
          <w:tcPr>
            <w:tcW w:w="481" w:type="dxa"/>
            <w:vAlign w:val="center"/>
          </w:tcPr>
          <w:p w14:paraId="77ADAB3C" w14:textId="0DDD6F31" w:rsidR="00F938A8" w:rsidRPr="00F915E1" w:rsidRDefault="00F938A8" w:rsidP="00F915E1">
            <w:pPr>
              <w:jc w:val="center"/>
              <w:rPr>
                <w:b w:val="0"/>
                <w:bCs/>
                <w:sz w:val="20"/>
                <w:szCs w:val="16"/>
              </w:rPr>
            </w:pPr>
            <w:r w:rsidRPr="00F915E1">
              <w:rPr>
                <w:b w:val="0"/>
                <w:bCs/>
                <w:sz w:val="20"/>
                <w:szCs w:val="16"/>
              </w:rPr>
              <w:t>1.</w:t>
            </w:r>
          </w:p>
        </w:tc>
        <w:tc>
          <w:tcPr>
            <w:tcW w:w="1357" w:type="dxa"/>
            <w:vAlign w:val="center"/>
          </w:tcPr>
          <w:p w14:paraId="12252210" w14:textId="1AC9A8FA" w:rsidR="00701E6F" w:rsidRPr="002C35F7" w:rsidRDefault="00F938A8" w:rsidP="002C35F7">
            <w:pPr>
              <w:jc w:val="center"/>
              <w:rPr>
                <w:sz w:val="22"/>
                <w:szCs w:val="18"/>
              </w:rPr>
            </w:pPr>
            <w:r w:rsidRPr="002C35F7">
              <w:rPr>
                <w:sz w:val="22"/>
                <w:szCs w:val="18"/>
              </w:rPr>
              <w:t>QE1</w:t>
            </w:r>
          </w:p>
          <w:p w14:paraId="526BF6C8" w14:textId="51144843" w:rsidR="00701E6F" w:rsidRPr="00F915E1" w:rsidRDefault="00701E6F" w:rsidP="00F915E1">
            <w:pPr>
              <w:jc w:val="center"/>
              <w:rPr>
                <w:b w:val="0"/>
                <w:bCs/>
                <w:sz w:val="20"/>
                <w:szCs w:val="16"/>
              </w:rPr>
            </w:pPr>
            <w:r w:rsidRPr="00F915E1">
              <w:rPr>
                <w:b w:val="0"/>
                <w:bCs/>
                <w:sz w:val="20"/>
                <w:szCs w:val="16"/>
              </w:rPr>
              <w:t>o</w:t>
            </w:r>
            <w:r w:rsidR="003C69D4" w:rsidRPr="00F915E1">
              <w:rPr>
                <w:b w:val="0"/>
                <w:bCs/>
                <w:sz w:val="20"/>
                <w:szCs w:val="16"/>
              </w:rPr>
              <w:t>pis</w:t>
            </w:r>
          </w:p>
          <w:p w14:paraId="4F09D7AF" w14:textId="177DDBF5" w:rsidR="00C65120" w:rsidRPr="00F915E1" w:rsidRDefault="003C69D4" w:rsidP="00F915E1">
            <w:pPr>
              <w:jc w:val="center"/>
              <w:rPr>
                <w:b w:val="0"/>
                <w:bCs/>
                <w:sz w:val="20"/>
                <w:szCs w:val="16"/>
              </w:rPr>
            </w:pPr>
            <w:r w:rsidRPr="00F915E1">
              <w:rPr>
                <w:b w:val="0"/>
                <w:bCs/>
                <w:sz w:val="20"/>
                <w:szCs w:val="16"/>
              </w:rPr>
              <w:t>pkt.3.2.7</w:t>
            </w:r>
          </w:p>
        </w:tc>
        <w:tc>
          <w:tcPr>
            <w:tcW w:w="3119" w:type="dxa"/>
            <w:vAlign w:val="center"/>
          </w:tcPr>
          <w:p w14:paraId="6C4EC0D5" w14:textId="2518730D" w:rsidR="00F938A8" w:rsidRPr="00F915E1" w:rsidRDefault="00F938A8" w:rsidP="002E7493">
            <w:pPr>
              <w:jc w:val="center"/>
              <w:rPr>
                <w:b w:val="0"/>
                <w:bCs/>
                <w:sz w:val="20"/>
                <w:szCs w:val="16"/>
              </w:rPr>
            </w:pPr>
            <w:r w:rsidRPr="00F915E1">
              <w:rPr>
                <w:b w:val="0"/>
                <w:bCs/>
                <w:sz w:val="20"/>
                <w:szCs w:val="16"/>
              </w:rPr>
              <w:t>Wymiana na nowe istniejącego urządzenie do automatycznej kontroli twardości szczątkowej wody w celu kontroli jakości działania istniejącej stacji zmiękczania wody. Sygnał o awarii (wykryciu wody twardej) widoczny na istniejącej szafie sterowania.</w:t>
            </w:r>
          </w:p>
        </w:tc>
        <w:tc>
          <w:tcPr>
            <w:tcW w:w="2700" w:type="dxa"/>
            <w:vAlign w:val="center"/>
          </w:tcPr>
          <w:p w14:paraId="5BD16321" w14:textId="602E7000" w:rsidR="00F938A8" w:rsidRPr="00F915E1" w:rsidRDefault="00F938A8" w:rsidP="002E7493">
            <w:pPr>
              <w:jc w:val="center"/>
              <w:rPr>
                <w:b w:val="0"/>
                <w:bCs/>
                <w:sz w:val="20"/>
                <w:szCs w:val="16"/>
              </w:rPr>
            </w:pPr>
            <w:r w:rsidRPr="00F915E1">
              <w:rPr>
                <w:b w:val="0"/>
                <w:bCs/>
                <w:sz w:val="20"/>
                <w:szCs w:val="16"/>
              </w:rPr>
              <w:t>Istniejące urządzenie nie działa, jest odłączone od pracy. Brak alarmu o wodzie twardej trafiającej na urządzenie RO/EDI.</w:t>
            </w:r>
          </w:p>
        </w:tc>
        <w:tc>
          <w:tcPr>
            <w:tcW w:w="1687" w:type="dxa"/>
            <w:vAlign w:val="center"/>
          </w:tcPr>
          <w:p w14:paraId="4B60411B" w14:textId="77777777" w:rsidR="00F938A8" w:rsidRPr="00F915E1" w:rsidRDefault="00F938A8" w:rsidP="00F915E1">
            <w:pPr>
              <w:jc w:val="center"/>
              <w:rPr>
                <w:b w:val="0"/>
                <w:bCs/>
                <w:sz w:val="20"/>
                <w:szCs w:val="16"/>
              </w:rPr>
            </w:pPr>
            <w:r w:rsidRPr="00F915E1">
              <w:rPr>
                <w:b w:val="0"/>
                <w:bCs/>
                <w:sz w:val="20"/>
                <w:szCs w:val="16"/>
              </w:rPr>
              <w:t>Testomat 2000</w:t>
            </w:r>
          </w:p>
          <w:p w14:paraId="244899E6" w14:textId="3197A3F5" w:rsidR="001F05ED" w:rsidRPr="00F915E1" w:rsidRDefault="001F05ED" w:rsidP="00F915E1">
            <w:pPr>
              <w:jc w:val="center"/>
              <w:rPr>
                <w:b w:val="0"/>
                <w:bCs/>
                <w:sz w:val="20"/>
                <w:szCs w:val="16"/>
              </w:rPr>
            </w:pPr>
            <w:r w:rsidRPr="00F915E1">
              <w:rPr>
                <w:b w:val="0"/>
                <w:bCs/>
                <w:sz w:val="20"/>
                <w:szCs w:val="16"/>
              </w:rPr>
              <w:t>lub równoważne</w:t>
            </w:r>
          </w:p>
        </w:tc>
      </w:tr>
      <w:tr w:rsidR="00F938A8" w:rsidRPr="00F915E1" w14:paraId="18D71B77" w14:textId="00AD81CD" w:rsidTr="00550985">
        <w:trPr>
          <w:trHeight w:val="357"/>
          <w:jc w:val="center"/>
        </w:trPr>
        <w:tc>
          <w:tcPr>
            <w:tcW w:w="481" w:type="dxa"/>
            <w:vAlign w:val="center"/>
          </w:tcPr>
          <w:p w14:paraId="764D5DB7" w14:textId="6BC6C060" w:rsidR="00F938A8" w:rsidRPr="00F915E1" w:rsidRDefault="00F938A8" w:rsidP="00F915E1">
            <w:pPr>
              <w:jc w:val="center"/>
              <w:rPr>
                <w:b w:val="0"/>
                <w:bCs/>
                <w:sz w:val="20"/>
                <w:szCs w:val="16"/>
              </w:rPr>
            </w:pPr>
            <w:r w:rsidRPr="00F915E1">
              <w:rPr>
                <w:b w:val="0"/>
                <w:bCs/>
                <w:sz w:val="20"/>
                <w:szCs w:val="16"/>
              </w:rPr>
              <w:t>2.</w:t>
            </w:r>
          </w:p>
        </w:tc>
        <w:tc>
          <w:tcPr>
            <w:tcW w:w="1357" w:type="dxa"/>
            <w:vAlign w:val="center"/>
          </w:tcPr>
          <w:p w14:paraId="621D2FD5" w14:textId="2F383803" w:rsidR="00701E6F" w:rsidRPr="002C35F7" w:rsidRDefault="00F938A8" w:rsidP="002C35F7">
            <w:pPr>
              <w:jc w:val="center"/>
              <w:rPr>
                <w:sz w:val="22"/>
                <w:szCs w:val="18"/>
              </w:rPr>
            </w:pPr>
            <w:r w:rsidRPr="002C35F7">
              <w:rPr>
                <w:sz w:val="22"/>
                <w:szCs w:val="18"/>
              </w:rPr>
              <w:t>EZS1, EZS2</w:t>
            </w:r>
          </w:p>
          <w:p w14:paraId="7F3999D3" w14:textId="3AD6EBB4" w:rsidR="003C69D4" w:rsidRPr="00F915E1" w:rsidRDefault="003C69D4" w:rsidP="00F915E1">
            <w:pPr>
              <w:jc w:val="center"/>
              <w:rPr>
                <w:b w:val="0"/>
                <w:bCs/>
                <w:sz w:val="20"/>
                <w:szCs w:val="16"/>
              </w:rPr>
            </w:pPr>
            <w:r w:rsidRPr="00F915E1">
              <w:rPr>
                <w:b w:val="0"/>
                <w:bCs/>
                <w:sz w:val="20"/>
                <w:szCs w:val="16"/>
              </w:rPr>
              <w:t>opis pkt.3.</w:t>
            </w:r>
            <w:r w:rsidR="00701E6F" w:rsidRPr="00F915E1">
              <w:rPr>
                <w:b w:val="0"/>
                <w:bCs/>
                <w:sz w:val="20"/>
                <w:szCs w:val="16"/>
              </w:rPr>
              <w:t>2.10</w:t>
            </w:r>
          </w:p>
        </w:tc>
        <w:tc>
          <w:tcPr>
            <w:tcW w:w="3119" w:type="dxa"/>
            <w:vAlign w:val="center"/>
          </w:tcPr>
          <w:p w14:paraId="407ECF26" w14:textId="3756DDDA" w:rsidR="009D54E8" w:rsidRDefault="00F938A8" w:rsidP="000C7363">
            <w:pPr>
              <w:jc w:val="center"/>
              <w:rPr>
                <w:b w:val="0"/>
                <w:bCs/>
                <w:sz w:val="20"/>
                <w:szCs w:val="16"/>
              </w:rPr>
            </w:pPr>
            <w:r w:rsidRPr="00F915E1">
              <w:rPr>
                <w:b w:val="0"/>
                <w:bCs/>
                <w:sz w:val="20"/>
                <w:szCs w:val="16"/>
              </w:rPr>
              <w:t xml:space="preserve">Montaż dwóch </w:t>
            </w:r>
            <w:r w:rsidR="009D54E8">
              <w:rPr>
                <w:b w:val="0"/>
                <w:bCs/>
                <w:sz w:val="20"/>
                <w:szCs w:val="16"/>
              </w:rPr>
              <w:t>automatycznych</w:t>
            </w:r>
            <w:r w:rsidRPr="00F915E1">
              <w:rPr>
                <w:b w:val="0"/>
                <w:bCs/>
                <w:sz w:val="20"/>
                <w:szCs w:val="16"/>
              </w:rPr>
              <w:t xml:space="preserve"> punktów spustowych do wody po zmiękczaczu oraz po urządzeniu RO/EDI.</w:t>
            </w:r>
            <w:r w:rsidR="00545DFC" w:rsidRPr="00F915E1">
              <w:rPr>
                <w:b w:val="0"/>
                <w:bCs/>
                <w:sz w:val="20"/>
                <w:szCs w:val="16"/>
              </w:rPr>
              <w:t xml:space="preserve"> </w:t>
            </w:r>
            <w:r w:rsidR="00D66EB5">
              <w:rPr>
                <w:b w:val="0"/>
                <w:bCs/>
                <w:sz w:val="20"/>
                <w:szCs w:val="16"/>
              </w:rPr>
              <w:t>P</w:t>
            </w:r>
            <w:r w:rsidR="00545DFC" w:rsidRPr="00F915E1">
              <w:rPr>
                <w:b w:val="0"/>
                <w:bCs/>
                <w:sz w:val="20"/>
                <w:szCs w:val="16"/>
              </w:rPr>
              <w:t>unkt</w:t>
            </w:r>
            <w:r w:rsidR="00D66EB5">
              <w:rPr>
                <w:b w:val="0"/>
                <w:bCs/>
                <w:sz w:val="20"/>
                <w:szCs w:val="16"/>
              </w:rPr>
              <w:t>y</w:t>
            </w:r>
            <w:r w:rsidR="00545DFC" w:rsidRPr="00F915E1">
              <w:rPr>
                <w:b w:val="0"/>
                <w:bCs/>
                <w:sz w:val="20"/>
                <w:szCs w:val="16"/>
              </w:rPr>
              <w:t xml:space="preserve"> spustow</w:t>
            </w:r>
            <w:r w:rsidR="00D66EB5">
              <w:rPr>
                <w:b w:val="0"/>
                <w:bCs/>
                <w:sz w:val="20"/>
                <w:szCs w:val="16"/>
              </w:rPr>
              <w:t>e</w:t>
            </w:r>
            <w:r w:rsidR="00545DFC" w:rsidRPr="00F915E1">
              <w:rPr>
                <w:b w:val="0"/>
                <w:bCs/>
                <w:sz w:val="20"/>
                <w:szCs w:val="16"/>
              </w:rPr>
              <w:t xml:space="preserve"> będ</w:t>
            </w:r>
            <w:r w:rsidR="00D66EB5">
              <w:rPr>
                <w:b w:val="0"/>
                <w:bCs/>
                <w:sz w:val="20"/>
                <w:szCs w:val="16"/>
              </w:rPr>
              <w:t>ą</w:t>
            </w:r>
            <w:r w:rsidR="00545DFC" w:rsidRPr="00F915E1">
              <w:rPr>
                <w:b w:val="0"/>
                <w:bCs/>
                <w:sz w:val="20"/>
                <w:szCs w:val="16"/>
              </w:rPr>
              <w:t xml:space="preserve"> posiadał</w:t>
            </w:r>
            <w:r w:rsidR="00D66EB5">
              <w:rPr>
                <w:b w:val="0"/>
                <w:bCs/>
                <w:sz w:val="20"/>
                <w:szCs w:val="16"/>
              </w:rPr>
              <w:t>y</w:t>
            </w:r>
            <w:r w:rsidR="00545DFC" w:rsidRPr="00F915E1">
              <w:rPr>
                <w:b w:val="0"/>
                <w:bCs/>
                <w:sz w:val="20"/>
                <w:szCs w:val="16"/>
              </w:rPr>
              <w:t xml:space="preserve"> </w:t>
            </w:r>
            <w:r w:rsidR="00243749" w:rsidRPr="00F915E1">
              <w:rPr>
                <w:b w:val="0"/>
                <w:bCs/>
                <w:sz w:val="20"/>
                <w:szCs w:val="16"/>
              </w:rPr>
              <w:t>zamontowan</w:t>
            </w:r>
            <w:r w:rsidR="00D66EB5">
              <w:rPr>
                <w:b w:val="0"/>
                <w:bCs/>
                <w:sz w:val="20"/>
                <w:szCs w:val="16"/>
              </w:rPr>
              <w:t>e</w:t>
            </w:r>
            <w:r w:rsidR="00545DFC" w:rsidRPr="00F915E1">
              <w:rPr>
                <w:b w:val="0"/>
                <w:bCs/>
                <w:sz w:val="20"/>
                <w:szCs w:val="16"/>
              </w:rPr>
              <w:t xml:space="preserve"> </w:t>
            </w:r>
            <w:r w:rsidR="00243749" w:rsidRPr="00F915E1">
              <w:rPr>
                <w:b w:val="0"/>
                <w:bCs/>
                <w:sz w:val="20"/>
                <w:szCs w:val="16"/>
              </w:rPr>
              <w:t>zaw</w:t>
            </w:r>
            <w:r w:rsidR="00D66EB5">
              <w:rPr>
                <w:b w:val="0"/>
                <w:bCs/>
                <w:sz w:val="20"/>
                <w:szCs w:val="16"/>
              </w:rPr>
              <w:t>ory</w:t>
            </w:r>
            <w:r w:rsidR="00243749" w:rsidRPr="00F915E1">
              <w:rPr>
                <w:b w:val="0"/>
                <w:bCs/>
                <w:sz w:val="20"/>
                <w:szCs w:val="16"/>
              </w:rPr>
              <w:t xml:space="preserve"> elektromagnetyczn</w:t>
            </w:r>
            <w:r w:rsidR="00D66EB5">
              <w:rPr>
                <w:b w:val="0"/>
                <w:bCs/>
                <w:sz w:val="20"/>
                <w:szCs w:val="16"/>
              </w:rPr>
              <w:t>e</w:t>
            </w:r>
            <w:r w:rsidR="00545DFC" w:rsidRPr="00F915E1">
              <w:rPr>
                <w:b w:val="0"/>
                <w:bCs/>
                <w:sz w:val="20"/>
                <w:szCs w:val="16"/>
              </w:rPr>
              <w:t xml:space="preserve"> podłączon</w:t>
            </w:r>
            <w:r w:rsidR="00D66EB5">
              <w:rPr>
                <w:b w:val="0"/>
                <w:bCs/>
                <w:sz w:val="20"/>
                <w:szCs w:val="16"/>
              </w:rPr>
              <w:t>e</w:t>
            </w:r>
            <w:r w:rsidR="00545DFC" w:rsidRPr="00F915E1">
              <w:rPr>
                <w:b w:val="0"/>
                <w:bCs/>
                <w:sz w:val="20"/>
                <w:szCs w:val="16"/>
              </w:rPr>
              <w:t xml:space="preserve"> do sterownika czasowego w szafie zasilania. Możliwość ręcznej nastawy czasów p</w:t>
            </w:r>
            <w:r w:rsidR="00243749" w:rsidRPr="00F915E1">
              <w:rPr>
                <w:b w:val="0"/>
                <w:bCs/>
                <w:sz w:val="20"/>
                <w:szCs w:val="16"/>
              </w:rPr>
              <w:t>oprzez obsługę SUW.</w:t>
            </w:r>
          </w:p>
          <w:p w14:paraId="3DD48789" w14:textId="60C26F5A" w:rsidR="009D54E8" w:rsidRPr="00F915E1" w:rsidRDefault="009D54E8" w:rsidP="002E7493">
            <w:pPr>
              <w:jc w:val="center"/>
              <w:rPr>
                <w:b w:val="0"/>
                <w:bCs/>
                <w:sz w:val="20"/>
                <w:szCs w:val="16"/>
              </w:rPr>
            </w:pPr>
            <w:r>
              <w:rPr>
                <w:b w:val="0"/>
                <w:bCs/>
                <w:sz w:val="20"/>
                <w:szCs w:val="16"/>
              </w:rPr>
              <w:t>UWAGA! Montaż elektrozaworów spustowych może być zrealizowany w istniejących spustach wody lub kranikach probierczych.</w:t>
            </w:r>
          </w:p>
        </w:tc>
        <w:tc>
          <w:tcPr>
            <w:tcW w:w="2700" w:type="dxa"/>
            <w:vAlign w:val="center"/>
          </w:tcPr>
          <w:p w14:paraId="21317A72" w14:textId="029D2243" w:rsidR="00F938A8" w:rsidRPr="00F915E1" w:rsidRDefault="00545DFC" w:rsidP="002E7493">
            <w:pPr>
              <w:jc w:val="center"/>
              <w:rPr>
                <w:b w:val="0"/>
                <w:bCs/>
                <w:sz w:val="20"/>
                <w:szCs w:val="16"/>
              </w:rPr>
            </w:pPr>
            <w:r w:rsidRPr="00F915E1">
              <w:rPr>
                <w:b w:val="0"/>
                <w:bCs/>
                <w:sz w:val="20"/>
                <w:szCs w:val="16"/>
              </w:rPr>
              <w:t>Wysoka temperatura panująca w pomieszczeniu SUW ogrzewa wodę uzdatnioną. Ciepła woda wywołuje alarm na urządzeniu RO/EDI. Rozwiązanie</w:t>
            </w:r>
            <w:r w:rsidR="00243749" w:rsidRPr="00F915E1">
              <w:rPr>
                <w:b w:val="0"/>
                <w:bCs/>
                <w:sz w:val="20"/>
                <w:szCs w:val="16"/>
              </w:rPr>
              <w:t>m</w:t>
            </w:r>
            <w:r w:rsidRPr="00F915E1">
              <w:rPr>
                <w:b w:val="0"/>
                <w:bCs/>
                <w:sz w:val="20"/>
                <w:szCs w:val="16"/>
              </w:rPr>
              <w:t xml:space="preserve"> jest czasowy (ok. 1 min) zrzut wody ciepłej do kanalizacji.</w:t>
            </w:r>
          </w:p>
        </w:tc>
        <w:tc>
          <w:tcPr>
            <w:tcW w:w="1687" w:type="dxa"/>
            <w:vAlign w:val="center"/>
          </w:tcPr>
          <w:p w14:paraId="1D60778D" w14:textId="30CAEC07" w:rsidR="00F938A8" w:rsidRPr="00F915E1" w:rsidRDefault="00545DFC" w:rsidP="00F915E1">
            <w:pPr>
              <w:jc w:val="center"/>
              <w:rPr>
                <w:b w:val="0"/>
                <w:bCs/>
                <w:sz w:val="20"/>
                <w:szCs w:val="16"/>
              </w:rPr>
            </w:pPr>
            <w:r w:rsidRPr="00F915E1">
              <w:rPr>
                <w:b w:val="0"/>
                <w:bCs/>
                <w:sz w:val="20"/>
                <w:szCs w:val="16"/>
              </w:rPr>
              <w:t>2 x elektrozawór DN15</w:t>
            </w:r>
            <w:r w:rsidR="00701E6F" w:rsidRPr="00F915E1">
              <w:rPr>
                <w:b w:val="0"/>
                <w:bCs/>
                <w:sz w:val="20"/>
                <w:szCs w:val="16"/>
              </w:rPr>
              <w:t xml:space="preserve"> z wyłącznikiem czasowym</w:t>
            </w:r>
          </w:p>
        </w:tc>
      </w:tr>
      <w:tr w:rsidR="00B5768C" w:rsidRPr="00F915E1" w14:paraId="79C815D2" w14:textId="77777777" w:rsidTr="00550985">
        <w:trPr>
          <w:trHeight w:val="357"/>
          <w:jc w:val="center"/>
        </w:trPr>
        <w:tc>
          <w:tcPr>
            <w:tcW w:w="481" w:type="dxa"/>
            <w:vAlign w:val="center"/>
          </w:tcPr>
          <w:p w14:paraId="2BBC2E53" w14:textId="5E261BBC" w:rsidR="00B5768C" w:rsidRPr="00F915E1" w:rsidRDefault="00B5768C" w:rsidP="00F915E1">
            <w:pPr>
              <w:jc w:val="center"/>
              <w:rPr>
                <w:b w:val="0"/>
                <w:bCs/>
                <w:sz w:val="20"/>
                <w:szCs w:val="16"/>
              </w:rPr>
            </w:pPr>
            <w:r w:rsidRPr="00F915E1">
              <w:rPr>
                <w:b w:val="0"/>
                <w:bCs/>
                <w:sz w:val="20"/>
                <w:szCs w:val="16"/>
              </w:rPr>
              <w:t>3.</w:t>
            </w:r>
          </w:p>
        </w:tc>
        <w:tc>
          <w:tcPr>
            <w:tcW w:w="1357" w:type="dxa"/>
            <w:vAlign w:val="center"/>
          </w:tcPr>
          <w:p w14:paraId="45DE567E" w14:textId="2A2D8446" w:rsidR="00B5768C" w:rsidRPr="002C35F7" w:rsidRDefault="00B5768C" w:rsidP="002C35F7">
            <w:pPr>
              <w:jc w:val="center"/>
              <w:rPr>
                <w:sz w:val="22"/>
                <w:szCs w:val="18"/>
              </w:rPr>
            </w:pPr>
            <w:r w:rsidRPr="002C35F7">
              <w:rPr>
                <w:sz w:val="22"/>
                <w:szCs w:val="18"/>
              </w:rPr>
              <w:t>SL1</w:t>
            </w:r>
          </w:p>
          <w:p w14:paraId="3ABBF064" w14:textId="21B4A513" w:rsidR="00B5768C" w:rsidRPr="00F915E1" w:rsidRDefault="002C35F7" w:rsidP="00F915E1">
            <w:pPr>
              <w:jc w:val="center"/>
              <w:rPr>
                <w:b w:val="0"/>
                <w:bCs/>
                <w:sz w:val="20"/>
                <w:szCs w:val="16"/>
              </w:rPr>
            </w:pPr>
            <w:r>
              <w:rPr>
                <w:b w:val="0"/>
                <w:bCs/>
                <w:sz w:val="20"/>
                <w:szCs w:val="16"/>
              </w:rPr>
              <w:t>o</w:t>
            </w:r>
            <w:r w:rsidR="00B5768C" w:rsidRPr="00F915E1">
              <w:rPr>
                <w:b w:val="0"/>
                <w:bCs/>
                <w:sz w:val="20"/>
                <w:szCs w:val="16"/>
              </w:rPr>
              <w:t>pis</w:t>
            </w:r>
          </w:p>
          <w:p w14:paraId="6D4A0336" w14:textId="6A14A1C1" w:rsidR="00B5768C" w:rsidRPr="00F915E1" w:rsidRDefault="00B5768C" w:rsidP="00F915E1">
            <w:pPr>
              <w:jc w:val="center"/>
              <w:rPr>
                <w:b w:val="0"/>
                <w:bCs/>
                <w:sz w:val="20"/>
                <w:szCs w:val="16"/>
              </w:rPr>
            </w:pPr>
            <w:r w:rsidRPr="00F915E1">
              <w:rPr>
                <w:b w:val="0"/>
                <w:bCs/>
                <w:sz w:val="20"/>
                <w:szCs w:val="16"/>
              </w:rPr>
              <w:t>Pkt.3.3</w:t>
            </w:r>
          </w:p>
        </w:tc>
        <w:tc>
          <w:tcPr>
            <w:tcW w:w="3119" w:type="dxa"/>
            <w:vAlign w:val="center"/>
          </w:tcPr>
          <w:p w14:paraId="4B6A1F62" w14:textId="196FC44B" w:rsidR="00B5768C" w:rsidRPr="00F915E1" w:rsidRDefault="00B5768C" w:rsidP="002E7493">
            <w:pPr>
              <w:jc w:val="center"/>
              <w:rPr>
                <w:b w:val="0"/>
                <w:bCs/>
                <w:sz w:val="20"/>
                <w:szCs w:val="16"/>
              </w:rPr>
            </w:pPr>
            <w:r w:rsidRPr="00F915E1">
              <w:rPr>
                <w:b w:val="0"/>
                <w:bCs/>
                <w:sz w:val="20"/>
                <w:szCs w:val="16"/>
              </w:rPr>
              <w:t xml:space="preserve">Wymiana kompaktowego urządzenia do demineralizacji wody ( system odwróconej osmozy i </w:t>
            </w:r>
            <w:r w:rsidRPr="00F915E1">
              <w:rPr>
                <w:b w:val="0"/>
                <w:bCs/>
                <w:sz w:val="20"/>
                <w:szCs w:val="16"/>
              </w:rPr>
              <w:lastRenderedPageBreak/>
              <w:t>elektrodejonizacji) o wydajności 600-800 l/h</w:t>
            </w:r>
            <w:r w:rsidR="00C36D55" w:rsidRPr="00F915E1">
              <w:rPr>
                <w:b w:val="0"/>
                <w:bCs/>
                <w:sz w:val="20"/>
                <w:szCs w:val="16"/>
              </w:rPr>
              <w:t>.</w:t>
            </w:r>
          </w:p>
        </w:tc>
        <w:tc>
          <w:tcPr>
            <w:tcW w:w="2700" w:type="dxa"/>
            <w:vAlign w:val="center"/>
          </w:tcPr>
          <w:p w14:paraId="4142DAAD" w14:textId="1A8132D1" w:rsidR="00B5768C" w:rsidRPr="00F915E1" w:rsidRDefault="00B5768C" w:rsidP="002E7493">
            <w:pPr>
              <w:jc w:val="center"/>
              <w:rPr>
                <w:b w:val="0"/>
                <w:bCs/>
                <w:sz w:val="20"/>
                <w:szCs w:val="16"/>
              </w:rPr>
            </w:pPr>
            <w:r w:rsidRPr="00F915E1">
              <w:rPr>
                <w:b w:val="0"/>
                <w:bCs/>
                <w:sz w:val="20"/>
                <w:szCs w:val="16"/>
              </w:rPr>
              <w:lastRenderedPageBreak/>
              <w:t xml:space="preserve">Istniejące urządzenie nie działa poprawnie, musi zostać </w:t>
            </w:r>
            <w:r w:rsidRPr="00F915E1">
              <w:rPr>
                <w:b w:val="0"/>
                <w:bCs/>
                <w:sz w:val="20"/>
                <w:szCs w:val="16"/>
              </w:rPr>
              <w:lastRenderedPageBreak/>
              <w:t>wymienione ze względu na swój stan zużycia.</w:t>
            </w:r>
          </w:p>
        </w:tc>
        <w:tc>
          <w:tcPr>
            <w:tcW w:w="1687" w:type="dxa"/>
            <w:vAlign w:val="center"/>
          </w:tcPr>
          <w:p w14:paraId="3CCC0427" w14:textId="489E86CE" w:rsidR="00B5768C" w:rsidRPr="00F915E1" w:rsidRDefault="00B5768C" w:rsidP="00F915E1">
            <w:pPr>
              <w:jc w:val="center"/>
              <w:rPr>
                <w:b w:val="0"/>
                <w:bCs/>
                <w:sz w:val="20"/>
                <w:szCs w:val="16"/>
              </w:rPr>
            </w:pPr>
            <w:r w:rsidRPr="00F915E1">
              <w:rPr>
                <w:b w:val="0"/>
                <w:bCs/>
                <w:sz w:val="20"/>
                <w:szCs w:val="16"/>
              </w:rPr>
              <w:lastRenderedPageBreak/>
              <w:t>Septron Line BWT lub równoważne</w:t>
            </w:r>
          </w:p>
        </w:tc>
      </w:tr>
      <w:tr w:rsidR="003121D6" w:rsidRPr="00F915E1" w14:paraId="0B9442DF" w14:textId="6A62E038" w:rsidTr="00550985">
        <w:trPr>
          <w:trHeight w:val="341"/>
          <w:jc w:val="center"/>
        </w:trPr>
        <w:tc>
          <w:tcPr>
            <w:tcW w:w="481" w:type="dxa"/>
            <w:vAlign w:val="center"/>
          </w:tcPr>
          <w:p w14:paraId="1571CE25" w14:textId="68344EE9" w:rsidR="003121D6" w:rsidRPr="00F915E1" w:rsidRDefault="002C35F7" w:rsidP="00F915E1">
            <w:pPr>
              <w:jc w:val="center"/>
              <w:rPr>
                <w:b w:val="0"/>
                <w:bCs/>
                <w:sz w:val="20"/>
                <w:szCs w:val="16"/>
              </w:rPr>
            </w:pPr>
            <w:r>
              <w:rPr>
                <w:b w:val="0"/>
                <w:bCs/>
                <w:sz w:val="20"/>
                <w:szCs w:val="16"/>
              </w:rPr>
              <w:t>4</w:t>
            </w:r>
            <w:r w:rsidR="003121D6" w:rsidRPr="00F915E1">
              <w:rPr>
                <w:b w:val="0"/>
                <w:bCs/>
                <w:sz w:val="20"/>
                <w:szCs w:val="16"/>
              </w:rPr>
              <w:t>.</w:t>
            </w:r>
          </w:p>
        </w:tc>
        <w:tc>
          <w:tcPr>
            <w:tcW w:w="1357" w:type="dxa"/>
            <w:vAlign w:val="center"/>
          </w:tcPr>
          <w:p w14:paraId="76BA347C" w14:textId="77777777" w:rsidR="003121D6" w:rsidRPr="002C35F7" w:rsidRDefault="001F05ED" w:rsidP="00F915E1">
            <w:pPr>
              <w:jc w:val="center"/>
              <w:rPr>
                <w:sz w:val="22"/>
                <w:szCs w:val="18"/>
              </w:rPr>
            </w:pPr>
            <w:r w:rsidRPr="002C35F7">
              <w:rPr>
                <w:sz w:val="22"/>
                <w:szCs w:val="18"/>
              </w:rPr>
              <w:t>FI2, FI3, FI4</w:t>
            </w:r>
          </w:p>
          <w:p w14:paraId="00272576" w14:textId="3AE3C860" w:rsidR="001F05ED" w:rsidRPr="00F915E1" w:rsidRDefault="003C69D4" w:rsidP="00F915E1">
            <w:pPr>
              <w:jc w:val="center"/>
              <w:rPr>
                <w:b w:val="0"/>
                <w:bCs/>
                <w:sz w:val="20"/>
                <w:szCs w:val="16"/>
              </w:rPr>
            </w:pPr>
            <w:r w:rsidRPr="00F915E1">
              <w:rPr>
                <w:b w:val="0"/>
                <w:bCs/>
                <w:sz w:val="20"/>
                <w:szCs w:val="16"/>
              </w:rPr>
              <w:t>opis pkt.3.4.</w:t>
            </w:r>
            <w:r w:rsidR="00C36D55" w:rsidRPr="00F915E1">
              <w:rPr>
                <w:b w:val="0"/>
                <w:bCs/>
                <w:sz w:val="20"/>
                <w:szCs w:val="16"/>
              </w:rPr>
              <w:t>1</w:t>
            </w:r>
          </w:p>
        </w:tc>
        <w:tc>
          <w:tcPr>
            <w:tcW w:w="3119" w:type="dxa"/>
            <w:vAlign w:val="center"/>
          </w:tcPr>
          <w:p w14:paraId="17BD39D8" w14:textId="4F8AF01A" w:rsidR="003121D6" w:rsidRPr="00F915E1" w:rsidRDefault="003C69D4" w:rsidP="002E7493">
            <w:pPr>
              <w:jc w:val="center"/>
              <w:rPr>
                <w:b w:val="0"/>
                <w:bCs/>
                <w:sz w:val="20"/>
                <w:szCs w:val="16"/>
              </w:rPr>
            </w:pPr>
            <w:r w:rsidRPr="00F915E1">
              <w:rPr>
                <w:b w:val="0"/>
                <w:bCs/>
                <w:sz w:val="20"/>
                <w:szCs w:val="16"/>
              </w:rPr>
              <w:t xml:space="preserve">Wymiana istniejących trzech sztuk </w:t>
            </w:r>
            <w:r w:rsidR="003121D6" w:rsidRPr="00F915E1">
              <w:rPr>
                <w:b w:val="0"/>
                <w:bCs/>
                <w:sz w:val="20"/>
                <w:szCs w:val="16"/>
              </w:rPr>
              <w:t xml:space="preserve">przepływomierzy Krohne H250 </w:t>
            </w:r>
            <w:r w:rsidRPr="00F915E1">
              <w:rPr>
                <w:b w:val="0"/>
                <w:bCs/>
                <w:sz w:val="20"/>
                <w:szCs w:val="16"/>
              </w:rPr>
              <w:t>na nowe modele</w:t>
            </w:r>
          </w:p>
        </w:tc>
        <w:tc>
          <w:tcPr>
            <w:tcW w:w="2700" w:type="dxa"/>
            <w:vAlign w:val="center"/>
          </w:tcPr>
          <w:p w14:paraId="08350E2E" w14:textId="7E8EFC1B" w:rsidR="003121D6" w:rsidRPr="00F915E1" w:rsidRDefault="00FF0A2B" w:rsidP="002E7493">
            <w:pPr>
              <w:jc w:val="center"/>
              <w:rPr>
                <w:b w:val="0"/>
                <w:bCs/>
                <w:sz w:val="20"/>
                <w:szCs w:val="16"/>
              </w:rPr>
            </w:pPr>
            <w:r w:rsidRPr="00F915E1">
              <w:rPr>
                <w:b w:val="0"/>
                <w:bCs/>
                <w:sz w:val="20"/>
                <w:szCs w:val="16"/>
              </w:rPr>
              <w:t xml:space="preserve">Przepływomierze należy wymienić na nowsze, jeden z istniejących jest </w:t>
            </w:r>
            <w:r w:rsidR="00C36D55" w:rsidRPr="00F915E1">
              <w:rPr>
                <w:b w:val="0"/>
                <w:bCs/>
                <w:sz w:val="20"/>
                <w:szCs w:val="16"/>
              </w:rPr>
              <w:t>zapusty</w:t>
            </w:r>
            <w:r w:rsidRPr="00F915E1">
              <w:rPr>
                <w:b w:val="0"/>
                <w:bCs/>
                <w:sz w:val="20"/>
                <w:szCs w:val="16"/>
              </w:rPr>
              <w:t>.</w:t>
            </w:r>
          </w:p>
        </w:tc>
        <w:tc>
          <w:tcPr>
            <w:tcW w:w="1687" w:type="dxa"/>
            <w:vAlign w:val="center"/>
          </w:tcPr>
          <w:p w14:paraId="5160D9E7" w14:textId="5BD788E5" w:rsidR="003121D6" w:rsidRPr="00F915E1" w:rsidRDefault="003C69D4" w:rsidP="00F915E1">
            <w:pPr>
              <w:jc w:val="center"/>
              <w:rPr>
                <w:b w:val="0"/>
                <w:bCs/>
                <w:sz w:val="20"/>
                <w:szCs w:val="16"/>
              </w:rPr>
            </w:pPr>
            <w:r w:rsidRPr="00F915E1">
              <w:rPr>
                <w:b w:val="0"/>
                <w:bCs/>
                <w:sz w:val="20"/>
                <w:szCs w:val="16"/>
              </w:rPr>
              <w:t>Krohne H250 lub równoważne</w:t>
            </w:r>
          </w:p>
        </w:tc>
      </w:tr>
      <w:tr w:rsidR="003121D6" w:rsidRPr="00F915E1" w14:paraId="59976350" w14:textId="77777777" w:rsidTr="00550985">
        <w:trPr>
          <w:trHeight w:val="341"/>
          <w:jc w:val="center"/>
        </w:trPr>
        <w:tc>
          <w:tcPr>
            <w:tcW w:w="481" w:type="dxa"/>
            <w:vAlign w:val="center"/>
          </w:tcPr>
          <w:p w14:paraId="41702BF3" w14:textId="357D7E99" w:rsidR="003121D6" w:rsidRPr="00F915E1" w:rsidRDefault="002C35F7" w:rsidP="00F915E1">
            <w:pPr>
              <w:jc w:val="center"/>
              <w:rPr>
                <w:b w:val="0"/>
                <w:bCs/>
                <w:sz w:val="20"/>
                <w:szCs w:val="16"/>
              </w:rPr>
            </w:pPr>
            <w:r>
              <w:rPr>
                <w:b w:val="0"/>
                <w:bCs/>
                <w:sz w:val="20"/>
                <w:szCs w:val="16"/>
              </w:rPr>
              <w:t>5</w:t>
            </w:r>
            <w:r w:rsidR="003121D6" w:rsidRPr="00F915E1">
              <w:rPr>
                <w:b w:val="0"/>
                <w:bCs/>
                <w:sz w:val="20"/>
                <w:szCs w:val="16"/>
              </w:rPr>
              <w:t>.</w:t>
            </w:r>
          </w:p>
        </w:tc>
        <w:tc>
          <w:tcPr>
            <w:tcW w:w="1357" w:type="dxa"/>
            <w:vAlign w:val="center"/>
          </w:tcPr>
          <w:p w14:paraId="2068F351" w14:textId="77777777" w:rsidR="003121D6" w:rsidRPr="002C35F7" w:rsidRDefault="001F05ED" w:rsidP="00F915E1">
            <w:pPr>
              <w:jc w:val="center"/>
              <w:rPr>
                <w:sz w:val="22"/>
                <w:szCs w:val="18"/>
              </w:rPr>
            </w:pPr>
            <w:r w:rsidRPr="002C35F7">
              <w:rPr>
                <w:sz w:val="22"/>
                <w:szCs w:val="18"/>
              </w:rPr>
              <w:t>LT1</w:t>
            </w:r>
          </w:p>
          <w:p w14:paraId="0752F088" w14:textId="06151AF1" w:rsidR="001F05ED" w:rsidRPr="00F915E1" w:rsidRDefault="003C69D4" w:rsidP="00F915E1">
            <w:pPr>
              <w:jc w:val="center"/>
              <w:rPr>
                <w:b w:val="0"/>
                <w:bCs/>
                <w:sz w:val="20"/>
                <w:szCs w:val="16"/>
              </w:rPr>
            </w:pPr>
            <w:r w:rsidRPr="00F915E1">
              <w:rPr>
                <w:b w:val="0"/>
                <w:bCs/>
                <w:sz w:val="20"/>
                <w:szCs w:val="16"/>
              </w:rPr>
              <w:t>opis pkt.3.4.</w:t>
            </w:r>
            <w:r w:rsidR="00C36D55" w:rsidRPr="00F915E1">
              <w:rPr>
                <w:b w:val="0"/>
                <w:bCs/>
                <w:sz w:val="20"/>
                <w:szCs w:val="16"/>
              </w:rPr>
              <w:t>2</w:t>
            </w:r>
          </w:p>
        </w:tc>
        <w:tc>
          <w:tcPr>
            <w:tcW w:w="3119" w:type="dxa"/>
            <w:vAlign w:val="center"/>
          </w:tcPr>
          <w:p w14:paraId="13E2506D" w14:textId="1A958582" w:rsidR="003121D6" w:rsidRPr="00F915E1" w:rsidRDefault="001F05ED" w:rsidP="002E7493">
            <w:pPr>
              <w:jc w:val="center"/>
              <w:rPr>
                <w:b w:val="0"/>
                <w:bCs/>
                <w:sz w:val="20"/>
                <w:szCs w:val="16"/>
              </w:rPr>
            </w:pPr>
            <w:r w:rsidRPr="00F915E1">
              <w:rPr>
                <w:b w:val="0"/>
                <w:bCs/>
                <w:sz w:val="20"/>
                <w:szCs w:val="16"/>
              </w:rPr>
              <w:t xml:space="preserve">Montaż </w:t>
            </w:r>
            <w:r w:rsidR="003121D6" w:rsidRPr="00F915E1">
              <w:rPr>
                <w:b w:val="0"/>
                <w:bCs/>
                <w:sz w:val="20"/>
                <w:szCs w:val="16"/>
              </w:rPr>
              <w:t xml:space="preserve">hydrostatycznej sondy poziomu w zbiorniku </w:t>
            </w:r>
            <w:r w:rsidRPr="00F915E1">
              <w:rPr>
                <w:b w:val="0"/>
                <w:bCs/>
                <w:sz w:val="20"/>
                <w:szCs w:val="16"/>
              </w:rPr>
              <w:t>wody czystej ZW1 podpiętej do szafy zasilającej</w:t>
            </w:r>
            <w:r w:rsidR="00C33FF9">
              <w:rPr>
                <w:b w:val="0"/>
                <w:bCs/>
                <w:sz w:val="20"/>
                <w:szCs w:val="16"/>
              </w:rPr>
              <w:t xml:space="preserve"> i kompaktowego urządzenia do demineralizacji</w:t>
            </w:r>
            <w:r w:rsidRPr="00F915E1">
              <w:rPr>
                <w:b w:val="0"/>
                <w:bCs/>
                <w:sz w:val="20"/>
                <w:szCs w:val="16"/>
              </w:rPr>
              <w:t>.</w:t>
            </w:r>
          </w:p>
        </w:tc>
        <w:tc>
          <w:tcPr>
            <w:tcW w:w="2700" w:type="dxa"/>
            <w:vAlign w:val="center"/>
          </w:tcPr>
          <w:p w14:paraId="6C340FDB" w14:textId="463F926F" w:rsidR="003121D6" w:rsidRPr="00F915E1" w:rsidRDefault="001F05ED" w:rsidP="002E7493">
            <w:pPr>
              <w:jc w:val="center"/>
              <w:rPr>
                <w:b w:val="0"/>
                <w:bCs/>
                <w:sz w:val="20"/>
                <w:szCs w:val="16"/>
              </w:rPr>
            </w:pPr>
            <w:r w:rsidRPr="00F915E1">
              <w:rPr>
                <w:b w:val="0"/>
                <w:bCs/>
                <w:sz w:val="20"/>
                <w:szCs w:val="16"/>
              </w:rPr>
              <w:t>Zabezpieczenie przed przelaniem zbiornika, informacja o zaprzestaniu pracy dla jednostki RO/EDI</w:t>
            </w:r>
            <w:r w:rsidR="00550985">
              <w:rPr>
                <w:b w:val="0"/>
                <w:bCs/>
                <w:sz w:val="20"/>
                <w:szCs w:val="16"/>
              </w:rPr>
              <w:t>. Informacja o stanie napełnienia zbiornika w % i litrach</w:t>
            </w:r>
          </w:p>
        </w:tc>
        <w:tc>
          <w:tcPr>
            <w:tcW w:w="1687" w:type="dxa"/>
            <w:vAlign w:val="center"/>
          </w:tcPr>
          <w:p w14:paraId="24512F7C" w14:textId="7FD88B17" w:rsidR="003121D6" w:rsidRPr="00F915E1" w:rsidRDefault="003C69D4" w:rsidP="00F915E1">
            <w:pPr>
              <w:jc w:val="center"/>
              <w:rPr>
                <w:b w:val="0"/>
                <w:bCs/>
                <w:sz w:val="20"/>
                <w:szCs w:val="16"/>
              </w:rPr>
            </w:pPr>
            <w:r w:rsidRPr="00F915E1">
              <w:rPr>
                <w:b w:val="0"/>
                <w:bCs/>
                <w:sz w:val="20"/>
                <w:szCs w:val="16"/>
              </w:rPr>
              <w:t>Aplisens SG25 lub równoważn</w:t>
            </w:r>
            <w:r w:rsidR="00FF0A2B" w:rsidRPr="00F915E1">
              <w:rPr>
                <w:b w:val="0"/>
                <w:bCs/>
                <w:sz w:val="20"/>
                <w:szCs w:val="16"/>
              </w:rPr>
              <w:t>a</w:t>
            </w:r>
          </w:p>
        </w:tc>
      </w:tr>
      <w:tr w:rsidR="00C36D55" w:rsidRPr="00F915E1" w14:paraId="3AEFC00A" w14:textId="77777777" w:rsidTr="00550985">
        <w:trPr>
          <w:trHeight w:val="972"/>
          <w:jc w:val="center"/>
        </w:trPr>
        <w:tc>
          <w:tcPr>
            <w:tcW w:w="481" w:type="dxa"/>
            <w:vAlign w:val="center"/>
          </w:tcPr>
          <w:p w14:paraId="3AB92EE1" w14:textId="6A1DE8FB" w:rsidR="00C36D55" w:rsidRPr="00F915E1" w:rsidRDefault="002C35F7" w:rsidP="00F915E1">
            <w:pPr>
              <w:jc w:val="center"/>
              <w:rPr>
                <w:b w:val="0"/>
                <w:bCs/>
                <w:sz w:val="20"/>
                <w:szCs w:val="16"/>
              </w:rPr>
            </w:pPr>
            <w:r>
              <w:rPr>
                <w:b w:val="0"/>
                <w:bCs/>
                <w:sz w:val="20"/>
                <w:szCs w:val="16"/>
              </w:rPr>
              <w:t>6</w:t>
            </w:r>
            <w:r w:rsidR="00C36D55" w:rsidRPr="00F915E1">
              <w:rPr>
                <w:b w:val="0"/>
                <w:bCs/>
                <w:sz w:val="20"/>
                <w:szCs w:val="16"/>
              </w:rPr>
              <w:t>.</w:t>
            </w:r>
          </w:p>
        </w:tc>
        <w:tc>
          <w:tcPr>
            <w:tcW w:w="1357" w:type="dxa"/>
            <w:vAlign w:val="center"/>
          </w:tcPr>
          <w:p w14:paraId="69A2C8E1" w14:textId="77777777" w:rsidR="00C36D55" w:rsidRPr="002C35F7" w:rsidRDefault="00C36D55" w:rsidP="00F915E1">
            <w:pPr>
              <w:jc w:val="center"/>
              <w:rPr>
                <w:sz w:val="22"/>
                <w:szCs w:val="18"/>
              </w:rPr>
            </w:pPr>
            <w:r w:rsidRPr="002C35F7">
              <w:rPr>
                <w:sz w:val="22"/>
                <w:szCs w:val="18"/>
              </w:rPr>
              <w:t>UV2, UV3, UV4</w:t>
            </w:r>
          </w:p>
          <w:p w14:paraId="6D4839DD" w14:textId="25014558" w:rsidR="00C36D55" w:rsidRPr="00F915E1" w:rsidRDefault="00C36D55" w:rsidP="00F915E1">
            <w:pPr>
              <w:jc w:val="center"/>
              <w:rPr>
                <w:b w:val="0"/>
                <w:bCs/>
                <w:sz w:val="20"/>
                <w:szCs w:val="16"/>
              </w:rPr>
            </w:pPr>
            <w:r w:rsidRPr="00F915E1">
              <w:rPr>
                <w:b w:val="0"/>
                <w:bCs/>
                <w:sz w:val="20"/>
                <w:szCs w:val="16"/>
              </w:rPr>
              <w:t>opis pkt.3.4.4</w:t>
            </w:r>
          </w:p>
        </w:tc>
        <w:tc>
          <w:tcPr>
            <w:tcW w:w="3119" w:type="dxa"/>
            <w:vAlign w:val="center"/>
          </w:tcPr>
          <w:p w14:paraId="06E0C21C" w14:textId="007F8E4A" w:rsidR="00C36D55" w:rsidRPr="00F915E1" w:rsidRDefault="00C36D55" w:rsidP="002E7493">
            <w:pPr>
              <w:jc w:val="center"/>
              <w:rPr>
                <w:b w:val="0"/>
                <w:bCs/>
                <w:sz w:val="20"/>
                <w:szCs w:val="16"/>
              </w:rPr>
            </w:pPr>
            <w:r w:rsidRPr="00F915E1">
              <w:rPr>
                <w:b w:val="0"/>
                <w:bCs/>
                <w:sz w:val="20"/>
                <w:szCs w:val="16"/>
              </w:rPr>
              <w:t>Wymiana komponentów eksploatacyjnych (np. żarniki, uszczelki) w istniejących lampach UV do dezynfekcji wody.</w:t>
            </w:r>
          </w:p>
        </w:tc>
        <w:tc>
          <w:tcPr>
            <w:tcW w:w="2700" w:type="dxa"/>
            <w:vAlign w:val="center"/>
          </w:tcPr>
          <w:p w14:paraId="77835228" w14:textId="27BC9B5C" w:rsidR="00C36D55" w:rsidRPr="00F915E1" w:rsidRDefault="00C36D55" w:rsidP="002E7493">
            <w:pPr>
              <w:jc w:val="center"/>
              <w:rPr>
                <w:b w:val="0"/>
                <w:bCs/>
                <w:sz w:val="20"/>
                <w:szCs w:val="16"/>
              </w:rPr>
            </w:pPr>
            <w:r w:rsidRPr="00F915E1">
              <w:rPr>
                <w:b w:val="0"/>
                <w:bCs/>
                <w:sz w:val="20"/>
                <w:szCs w:val="16"/>
              </w:rPr>
              <w:t>Zużycie materiałów eksploatacyjnych</w:t>
            </w:r>
          </w:p>
        </w:tc>
        <w:tc>
          <w:tcPr>
            <w:tcW w:w="1687" w:type="dxa"/>
            <w:vAlign w:val="center"/>
          </w:tcPr>
          <w:p w14:paraId="03F3CC42" w14:textId="45E7F6E9" w:rsidR="00C36D55" w:rsidRPr="00F915E1" w:rsidRDefault="00C36D55" w:rsidP="00F915E1">
            <w:pPr>
              <w:jc w:val="center"/>
              <w:rPr>
                <w:b w:val="0"/>
                <w:bCs/>
                <w:sz w:val="20"/>
                <w:szCs w:val="16"/>
              </w:rPr>
            </w:pPr>
            <w:r w:rsidRPr="00F915E1">
              <w:rPr>
                <w:rFonts w:cstheme="minorHAnsi"/>
                <w:b w:val="0"/>
                <w:bCs/>
                <w:sz w:val="20"/>
                <w:szCs w:val="16"/>
              </w:rPr>
              <w:t>Bewades 240W80/22P lub równoważne</w:t>
            </w:r>
          </w:p>
        </w:tc>
      </w:tr>
      <w:tr w:rsidR="003121D6" w:rsidRPr="00F915E1" w14:paraId="742CA40B" w14:textId="77777777" w:rsidTr="00550985">
        <w:trPr>
          <w:trHeight w:val="972"/>
          <w:jc w:val="center"/>
        </w:trPr>
        <w:tc>
          <w:tcPr>
            <w:tcW w:w="481" w:type="dxa"/>
            <w:vAlign w:val="center"/>
          </w:tcPr>
          <w:p w14:paraId="6CC7BEAB" w14:textId="77CB5C17" w:rsidR="003121D6" w:rsidRPr="00F915E1" w:rsidRDefault="00B5768C" w:rsidP="00F915E1">
            <w:pPr>
              <w:jc w:val="center"/>
              <w:rPr>
                <w:b w:val="0"/>
                <w:bCs/>
                <w:sz w:val="20"/>
                <w:szCs w:val="16"/>
              </w:rPr>
            </w:pPr>
            <w:r w:rsidRPr="00F915E1">
              <w:rPr>
                <w:b w:val="0"/>
                <w:bCs/>
                <w:sz w:val="20"/>
                <w:szCs w:val="16"/>
              </w:rPr>
              <w:t>7</w:t>
            </w:r>
            <w:r w:rsidR="003121D6" w:rsidRPr="00F915E1">
              <w:rPr>
                <w:b w:val="0"/>
                <w:bCs/>
                <w:sz w:val="20"/>
                <w:szCs w:val="16"/>
              </w:rPr>
              <w:t>.</w:t>
            </w:r>
          </w:p>
        </w:tc>
        <w:tc>
          <w:tcPr>
            <w:tcW w:w="1357" w:type="dxa"/>
            <w:vAlign w:val="center"/>
          </w:tcPr>
          <w:p w14:paraId="2F3A4F33" w14:textId="77777777" w:rsidR="003121D6" w:rsidRPr="002C35F7" w:rsidRDefault="00937600" w:rsidP="00F915E1">
            <w:pPr>
              <w:jc w:val="center"/>
              <w:rPr>
                <w:sz w:val="22"/>
                <w:szCs w:val="18"/>
              </w:rPr>
            </w:pPr>
            <w:r w:rsidRPr="002C35F7">
              <w:rPr>
                <w:sz w:val="22"/>
                <w:szCs w:val="18"/>
              </w:rPr>
              <w:t>BP1, BP2</w:t>
            </w:r>
          </w:p>
          <w:p w14:paraId="45EAA68C" w14:textId="6AFD24ED" w:rsidR="002C35F7" w:rsidRPr="00F915E1" w:rsidRDefault="002C35F7" w:rsidP="00F915E1">
            <w:pPr>
              <w:jc w:val="center"/>
              <w:rPr>
                <w:b w:val="0"/>
                <w:bCs/>
                <w:sz w:val="20"/>
                <w:szCs w:val="16"/>
              </w:rPr>
            </w:pPr>
            <w:r w:rsidRPr="00F915E1">
              <w:rPr>
                <w:b w:val="0"/>
                <w:bCs/>
                <w:sz w:val="20"/>
                <w:szCs w:val="16"/>
              </w:rPr>
              <w:t>opis pkt.3.4.4</w:t>
            </w:r>
          </w:p>
        </w:tc>
        <w:tc>
          <w:tcPr>
            <w:tcW w:w="3119" w:type="dxa"/>
            <w:vAlign w:val="center"/>
          </w:tcPr>
          <w:p w14:paraId="56042F96" w14:textId="2F3F63C2" w:rsidR="003121D6" w:rsidRPr="00F915E1" w:rsidRDefault="003C69D4" w:rsidP="002E7493">
            <w:pPr>
              <w:jc w:val="center"/>
              <w:rPr>
                <w:b w:val="0"/>
                <w:bCs/>
                <w:sz w:val="20"/>
                <w:szCs w:val="16"/>
              </w:rPr>
            </w:pPr>
            <w:r w:rsidRPr="00F915E1">
              <w:rPr>
                <w:b w:val="0"/>
                <w:bCs/>
                <w:sz w:val="20"/>
                <w:szCs w:val="16"/>
              </w:rPr>
              <w:t>W</w:t>
            </w:r>
            <w:r w:rsidR="003121D6" w:rsidRPr="00F915E1">
              <w:rPr>
                <w:b w:val="0"/>
                <w:bCs/>
                <w:sz w:val="20"/>
                <w:szCs w:val="16"/>
              </w:rPr>
              <w:t xml:space="preserve">ykonania by-passów </w:t>
            </w:r>
            <w:r w:rsidRPr="00F915E1">
              <w:rPr>
                <w:b w:val="0"/>
                <w:bCs/>
                <w:sz w:val="20"/>
                <w:szCs w:val="16"/>
              </w:rPr>
              <w:t xml:space="preserve">awaryjnych </w:t>
            </w:r>
            <w:r w:rsidR="003121D6" w:rsidRPr="00F915E1">
              <w:rPr>
                <w:b w:val="0"/>
                <w:bCs/>
                <w:sz w:val="20"/>
                <w:szCs w:val="16"/>
              </w:rPr>
              <w:t>na instalacji wody</w:t>
            </w:r>
            <w:r w:rsidR="00C728C5" w:rsidRPr="00F915E1">
              <w:rPr>
                <w:b w:val="0"/>
                <w:bCs/>
                <w:sz w:val="20"/>
                <w:szCs w:val="16"/>
              </w:rPr>
              <w:t xml:space="preserve"> </w:t>
            </w:r>
            <w:r w:rsidR="003121D6" w:rsidRPr="00F915E1">
              <w:rPr>
                <w:b w:val="0"/>
                <w:bCs/>
                <w:sz w:val="20"/>
                <w:szCs w:val="16"/>
              </w:rPr>
              <w:t xml:space="preserve">zdemineralizowanej </w:t>
            </w:r>
            <w:r w:rsidRPr="00F915E1">
              <w:rPr>
                <w:b w:val="0"/>
                <w:bCs/>
                <w:sz w:val="20"/>
                <w:szCs w:val="16"/>
              </w:rPr>
              <w:t>przed odcinkami lamp UV2, UV3, UV4</w:t>
            </w:r>
            <w:r w:rsidR="003121D6" w:rsidRPr="00F915E1">
              <w:rPr>
                <w:b w:val="0"/>
                <w:bCs/>
                <w:sz w:val="20"/>
                <w:szCs w:val="16"/>
              </w:rPr>
              <w:t>.</w:t>
            </w:r>
          </w:p>
        </w:tc>
        <w:tc>
          <w:tcPr>
            <w:tcW w:w="2700" w:type="dxa"/>
            <w:vAlign w:val="center"/>
          </w:tcPr>
          <w:p w14:paraId="79A26874" w14:textId="07BCE467" w:rsidR="003121D6" w:rsidRPr="00F915E1" w:rsidRDefault="00937600" w:rsidP="002E7493">
            <w:pPr>
              <w:jc w:val="center"/>
              <w:rPr>
                <w:b w:val="0"/>
                <w:bCs/>
                <w:sz w:val="20"/>
                <w:szCs w:val="16"/>
              </w:rPr>
            </w:pPr>
            <w:r w:rsidRPr="00F915E1">
              <w:rPr>
                <w:b w:val="0"/>
                <w:bCs/>
                <w:sz w:val="20"/>
                <w:szCs w:val="16"/>
              </w:rPr>
              <w:t xml:space="preserve">Zabezpieczenie  umożliwiające przekierowanie  wody w wypadku awarii pomp </w:t>
            </w:r>
            <w:r w:rsidR="00FF0A2B" w:rsidRPr="00F915E1">
              <w:rPr>
                <w:b w:val="0"/>
                <w:bCs/>
                <w:sz w:val="20"/>
                <w:szCs w:val="16"/>
              </w:rPr>
              <w:t>P2,P3,P4</w:t>
            </w:r>
          </w:p>
        </w:tc>
        <w:tc>
          <w:tcPr>
            <w:tcW w:w="1687" w:type="dxa"/>
            <w:vAlign w:val="center"/>
          </w:tcPr>
          <w:p w14:paraId="668E179C" w14:textId="169C71CA" w:rsidR="003121D6" w:rsidRPr="00F915E1" w:rsidRDefault="003C69D4" w:rsidP="00F915E1">
            <w:pPr>
              <w:jc w:val="center"/>
              <w:rPr>
                <w:b w:val="0"/>
                <w:bCs/>
                <w:sz w:val="20"/>
                <w:szCs w:val="16"/>
              </w:rPr>
            </w:pPr>
            <w:r w:rsidRPr="00F915E1">
              <w:rPr>
                <w:b w:val="0"/>
                <w:bCs/>
                <w:sz w:val="20"/>
                <w:szCs w:val="16"/>
              </w:rPr>
              <w:t>-</w:t>
            </w:r>
          </w:p>
        </w:tc>
      </w:tr>
      <w:tr w:rsidR="00937600" w:rsidRPr="00F915E1" w14:paraId="13076CB4" w14:textId="77777777" w:rsidTr="00550985">
        <w:trPr>
          <w:trHeight w:val="972"/>
          <w:jc w:val="center"/>
        </w:trPr>
        <w:tc>
          <w:tcPr>
            <w:tcW w:w="481" w:type="dxa"/>
            <w:vAlign w:val="center"/>
          </w:tcPr>
          <w:p w14:paraId="77FC2F24" w14:textId="36DE22DA" w:rsidR="00937600" w:rsidRPr="00F915E1" w:rsidRDefault="00B5768C" w:rsidP="00F915E1">
            <w:pPr>
              <w:jc w:val="center"/>
              <w:rPr>
                <w:b w:val="0"/>
                <w:bCs/>
                <w:sz w:val="20"/>
                <w:szCs w:val="16"/>
              </w:rPr>
            </w:pPr>
            <w:r w:rsidRPr="00F915E1">
              <w:rPr>
                <w:b w:val="0"/>
                <w:bCs/>
                <w:sz w:val="20"/>
                <w:szCs w:val="16"/>
              </w:rPr>
              <w:t>8</w:t>
            </w:r>
            <w:r w:rsidR="00937600" w:rsidRPr="00F915E1">
              <w:rPr>
                <w:b w:val="0"/>
                <w:bCs/>
                <w:sz w:val="20"/>
                <w:szCs w:val="16"/>
              </w:rPr>
              <w:t>.</w:t>
            </w:r>
          </w:p>
        </w:tc>
        <w:tc>
          <w:tcPr>
            <w:tcW w:w="1357" w:type="dxa"/>
            <w:vAlign w:val="center"/>
          </w:tcPr>
          <w:p w14:paraId="7E480B2A" w14:textId="77777777" w:rsidR="00937600" w:rsidRPr="002C35F7" w:rsidRDefault="00937600" w:rsidP="00F915E1">
            <w:pPr>
              <w:jc w:val="center"/>
              <w:rPr>
                <w:sz w:val="22"/>
                <w:szCs w:val="18"/>
              </w:rPr>
            </w:pPr>
            <w:r w:rsidRPr="002C35F7">
              <w:rPr>
                <w:sz w:val="22"/>
                <w:szCs w:val="18"/>
              </w:rPr>
              <w:t>BP3</w:t>
            </w:r>
          </w:p>
          <w:p w14:paraId="20A9816D" w14:textId="7EFD142A" w:rsidR="002C35F7" w:rsidRPr="00F915E1" w:rsidRDefault="002C35F7" w:rsidP="00F915E1">
            <w:pPr>
              <w:jc w:val="center"/>
              <w:rPr>
                <w:b w:val="0"/>
                <w:bCs/>
                <w:sz w:val="20"/>
                <w:szCs w:val="16"/>
              </w:rPr>
            </w:pPr>
            <w:r w:rsidRPr="00F915E1">
              <w:rPr>
                <w:b w:val="0"/>
                <w:bCs/>
                <w:sz w:val="20"/>
                <w:szCs w:val="16"/>
              </w:rPr>
              <w:t>opis pkt.3.4.</w:t>
            </w:r>
            <w:r>
              <w:rPr>
                <w:b w:val="0"/>
                <w:bCs/>
                <w:sz w:val="20"/>
                <w:szCs w:val="16"/>
              </w:rPr>
              <w:t>1</w:t>
            </w:r>
          </w:p>
        </w:tc>
        <w:tc>
          <w:tcPr>
            <w:tcW w:w="3119" w:type="dxa"/>
            <w:vAlign w:val="center"/>
          </w:tcPr>
          <w:p w14:paraId="264D3439" w14:textId="369537F4" w:rsidR="005A2500" w:rsidRPr="005A2500" w:rsidRDefault="00937600" w:rsidP="005A2500">
            <w:pPr>
              <w:jc w:val="center"/>
              <w:rPr>
                <w:b w:val="0"/>
                <w:bCs/>
                <w:sz w:val="20"/>
                <w:szCs w:val="16"/>
              </w:rPr>
            </w:pPr>
            <w:r w:rsidRPr="00F915E1">
              <w:rPr>
                <w:b w:val="0"/>
                <w:bCs/>
                <w:sz w:val="20"/>
                <w:szCs w:val="16"/>
              </w:rPr>
              <w:t>Wykonani</w:t>
            </w:r>
            <w:r w:rsidR="005A2500">
              <w:rPr>
                <w:b w:val="0"/>
                <w:bCs/>
                <w:sz w:val="20"/>
                <w:szCs w:val="16"/>
              </w:rPr>
              <w:t>e pętli parter + piwnica</w:t>
            </w:r>
            <w:r w:rsidRPr="00F915E1">
              <w:rPr>
                <w:b w:val="0"/>
                <w:bCs/>
                <w:sz w:val="20"/>
                <w:szCs w:val="16"/>
              </w:rPr>
              <w:t xml:space="preserve"> </w:t>
            </w:r>
            <w:r w:rsidR="005A2500" w:rsidRPr="005A2500">
              <w:rPr>
                <w:b w:val="0"/>
                <w:bCs/>
                <w:sz w:val="20"/>
                <w:szCs w:val="16"/>
              </w:rPr>
              <w:t>umożliwiające</w:t>
            </w:r>
            <w:r w:rsidR="005A2500">
              <w:rPr>
                <w:b w:val="0"/>
                <w:bCs/>
                <w:sz w:val="20"/>
                <w:szCs w:val="16"/>
              </w:rPr>
              <w:t>j</w:t>
            </w:r>
            <w:r w:rsidR="005A2500" w:rsidRPr="005A2500">
              <w:rPr>
                <w:b w:val="0"/>
                <w:bCs/>
                <w:sz w:val="20"/>
                <w:szCs w:val="16"/>
              </w:rPr>
              <w:t xml:space="preserve"> zasilanie</w:t>
            </w:r>
          </w:p>
          <w:p w14:paraId="21D6E421" w14:textId="15906A34" w:rsidR="00937600" w:rsidRPr="00F915E1" w:rsidRDefault="005A2500" w:rsidP="005A2500">
            <w:pPr>
              <w:jc w:val="center"/>
              <w:rPr>
                <w:b w:val="0"/>
                <w:bCs/>
                <w:sz w:val="20"/>
                <w:szCs w:val="16"/>
              </w:rPr>
            </w:pPr>
            <w:r w:rsidRPr="005A2500">
              <w:rPr>
                <w:b w:val="0"/>
                <w:bCs/>
                <w:sz w:val="20"/>
                <w:szCs w:val="16"/>
              </w:rPr>
              <w:t>dodatkowych urządzeń na kondygnacji piwnicy</w:t>
            </w:r>
            <w:r>
              <w:rPr>
                <w:b w:val="0"/>
                <w:bCs/>
                <w:sz w:val="20"/>
                <w:szCs w:val="16"/>
              </w:rPr>
              <w:t xml:space="preserve"> </w:t>
            </w:r>
            <w:r w:rsidR="00937600" w:rsidRPr="00F915E1">
              <w:rPr>
                <w:b w:val="0"/>
                <w:bCs/>
                <w:sz w:val="20"/>
                <w:szCs w:val="16"/>
              </w:rPr>
              <w:t>z pętli parteru wraz z zaworem probierczym</w:t>
            </w:r>
            <w:r w:rsidR="002E7493">
              <w:rPr>
                <w:b w:val="0"/>
                <w:bCs/>
                <w:sz w:val="20"/>
                <w:szCs w:val="16"/>
              </w:rPr>
              <w:t xml:space="preserve"> / odwodnieniowym</w:t>
            </w:r>
            <w:r w:rsidR="002C6113">
              <w:rPr>
                <w:b w:val="0"/>
                <w:bCs/>
                <w:sz w:val="20"/>
                <w:szCs w:val="16"/>
              </w:rPr>
              <w:t xml:space="preserve"> oraz wyjściem rurociągu na korytarz sąsiadujący </w:t>
            </w:r>
          </w:p>
        </w:tc>
        <w:tc>
          <w:tcPr>
            <w:tcW w:w="2700" w:type="dxa"/>
            <w:vAlign w:val="center"/>
          </w:tcPr>
          <w:p w14:paraId="4BFA7BF0" w14:textId="33094E4D" w:rsidR="00937600" w:rsidRPr="00F915E1" w:rsidRDefault="005A2500" w:rsidP="002E7493">
            <w:pPr>
              <w:jc w:val="center"/>
              <w:rPr>
                <w:b w:val="0"/>
                <w:bCs/>
                <w:sz w:val="20"/>
                <w:szCs w:val="16"/>
              </w:rPr>
            </w:pPr>
            <w:r>
              <w:rPr>
                <w:b w:val="0"/>
                <w:bCs/>
                <w:sz w:val="20"/>
                <w:szCs w:val="16"/>
              </w:rPr>
              <w:t>Wykonanie pętli umożliwi zasilenie w przyszłości nowych urządzeń w piwnicy. Z</w:t>
            </w:r>
            <w:r w:rsidR="00D57F39" w:rsidRPr="00F915E1">
              <w:rPr>
                <w:b w:val="0"/>
                <w:bCs/>
                <w:sz w:val="20"/>
                <w:szCs w:val="16"/>
              </w:rPr>
              <w:t>awór odwodnieniowy potrzebny do odpuszczenia zastałej wody lub ewentualnego pobrania próbki wody powracającej z pętli.</w:t>
            </w:r>
            <w:r w:rsidR="001E6C9B">
              <w:rPr>
                <w:b w:val="0"/>
                <w:bCs/>
                <w:sz w:val="20"/>
                <w:szCs w:val="16"/>
              </w:rPr>
              <w:t xml:space="preserve"> </w:t>
            </w:r>
          </w:p>
        </w:tc>
        <w:tc>
          <w:tcPr>
            <w:tcW w:w="1687" w:type="dxa"/>
            <w:vAlign w:val="center"/>
          </w:tcPr>
          <w:p w14:paraId="637177A2" w14:textId="6618A38E" w:rsidR="00937600" w:rsidRPr="00F915E1" w:rsidRDefault="00FF0A2B" w:rsidP="00F915E1">
            <w:pPr>
              <w:jc w:val="center"/>
              <w:rPr>
                <w:b w:val="0"/>
                <w:bCs/>
                <w:sz w:val="20"/>
                <w:szCs w:val="16"/>
              </w:rPr>
            </w:pPr>
            <w:r w:rsidRPr="00F915E1">
              <w:rPr>
                <w:b w:val="0"/>
                <w:bCs/>
                <w:sz w:val="20"/>
                <w:szCs w:val="16"/>
              </w:rPr>
              <w:t>-</w:t>
            </w:r>
          </w:p>
        </w:tc>
      </w:tr>
    </w:tbl>
    <w:p w14:paraId="20B2A337" w14:textId="77777777" w:rsidR="00B22782" w:rsidRPr="00B22782" w:rsidRDefault="00B22782" w:rsidP="004F6316">
      <w:pPr>
        <w:jc w:val="both"/>
        <w:rPr>
          <w:b w:val="0"/>
          <w:bCs/>
          <w:sz w:val="22"/>
          <w:szCs w:val="18"/>
        </w:rPr>
      </w:pPr>
    </w:p>
    <w:p w14:paraId="5DFF8BFE" w14:textId="6C5171F2" w:rsidR="00B07F65" w:rsidRDefault="00B07F65" w:rsidP="004F6316">
      <w:pPr>
        <w:pStyle w:val="Nagwek1"/>
        <w:jc w:val="both"/>
      </w:pPr>
      <w:bookmarkStart w:id="5" w:name="_Toc168555965"/>
      <w:r>
        <w:t>2. Z</w:t>
      </w:r>
      <w:r w:rsidR="00C948D2">
        <w:t>ałożenia techniczne</w:t>
      </w:r>
      <w:bookmarkEnd w:id="5"/>
    </w:p>
    <w:p w14:paraId="67A36825" w14:textId="01960F76" w:rsidR="00B07F65" w:rsidRPr="00F915E1" w:rsidRDefault="00B07F65" w:rsidP="00F915E1">
      <w:pPr>
        <w:pStyle w:val="Nagwek2"/>
        <w:jc w:val="both"/>
      </w:pPr>
      <w:bookmarkStart w:id="6" w:name="_Toc168555966"/>
      <w:r>
        <w:t xml:space="preserve">2.1 </w:t>
      </w:r>
      <w:r w:rsidR="00D60A2C">
        <w:t>P</w:t>
      </w:r>
      <w:r>
        <w:t>arametry wody surowej</w:t>
      </w:r>
      <w:r w:rsidR="00D60A2C">
        <w:t xml:space="preserve"> / zasilającej</w:t>
      </w:r>
      <w:r w:rsidR="008D4D9C">
        <w:t>.</w:t>
      </w:r>
      <w:bookmarkEnd w:id="6"/>
    </w:p>
    <w:p w14:paraId="4D6E0CC0" w14:textId="318C1FD7" w:rsidR="008D4D9C" w:rsidRDefault="008D4D9C" w:rsidP="004F6316">
      <w:pPr>
        <w:jc w:val="both"/>
        <w:rPr>
          <w:rFonts w:cstheme="minorHAnsi"/>
          <w:b w:val="0"/>
          <w:bCs/>
          <w:sz w:val="22"/>
        </w:rPr>
      </w:pPr>
      <w:r w:rsidRPr="008D4D9C">
        <w:rPr>
          <w:rFonts w:cstheme="minorHAnsi"/>
          <w:b w:val="0"/>
          <w:bCs/>
          <w:sz w:val="22"/>
        </w:rPr>
        <w:t xml:space="preserve">Woda zasilająca stację uzdatniania </w:t>
      </w:r>
      <w:r>
        <w:rPr>
          <w:rFonts w:cstheme="minorHAnsi"/>
          <w:b w:val="0"/>
          <w:bCs/>
          <w:sz w:val="22"/>
        </w:rPr>
        <w:t>znajdującą się w b</w:t>
      </w:r>
      <w:r w:rsidRPr="008D4D9C">
        <w:rPr>
          <w:rFonts w:cstheme="minorHAnsi"/>
          <w:b w:val="0"/>
          <w:bCs/>
          <w:sz w:val="22"/>
        </w:rPr>
        <w:t>udyn</w:t>
      </w:r>
      <w:r>
        <w:rPr>
          <w:rFonts w:cstheme="minorHAnsi"/>
          <w:b w:val="0"/>
          <w:bCs/>
          <w:sz w:val="22"/>
        </w:rPr>
        <w:t>ku</w:t>
      </w:r>
      <w:r w:rsidRPr="008D4D9C">
        <w:rPr>
          <w:rFonts w:cstheme="minorHAnsi"/>
          <w:b w:val="0"/>
          <w:bCs/>
          <w:sz w:val="22"/>
        </w:rPr>
        <w:t xml:space="preserve"> Collegium Biologicum</w:t>
      </w:r>
      <w:r>
        <w:rPr>
          <w:rFonts w:cstheme="minorHAnsi"/>
          <w:b w:val="0"/>
          <w:bCs/>
          <w:sz w:val="22"/>
        </w:rPr>
        <w:t xml:space="preserve"> </w:t>
      </w:r>
      <w:r w:rsidRPr="008D4D9C">
        <w:rPr>
          <w:rFonts w:cstheme="minorHAnsi"/>
          <w:b w:val="0"/>
          <w:bCs/>
          <w:sz w:val="22"/>
        </w:rPr>
        <w:t>ul. Uniwersytetu Poznańskiego</w:t>
      </w:r>
      <w:r>
        <w:rPr>
          <w:rFonts w:cstheme="minorHAnsi"/>
          <w:b w:val="0"/>
          <w:bCs/>
          <w:sz w:val="22"/>
        </w:rPr>
        <w:t xml:space="preserve"> pochodzi z poznańskich wodociągów</w:t>
      </w:r>
      <w:r w:rsidR="00721D21">
        <w:rPr>
          <w:rFonts w:cstheme="minorHAnsi"/>
          <w:b w:val="0"/>
          <w:bCs/>
          <w:sz w:val="22"/>
        </w:rPr>
        <w:t xml:space="preserve"> Aquanet S.A.</w:t>
      </w:r>
    </w:p>
    <w:p w14:paraId="75AAC3AF" w14:textId="77777777" w:rsidR="00721D21" w:rsidRDefault="00721D21" w:rsidP="004F6316">
      <w:pPr>
        <w:jc w:val="both"/>
        <w:rPr>
          <w:rFonts w:cstheme="minorHAnsi"/>
          <w:b w:val="0"/>
          <w:bCs/>
          <w:sz w:val="22"/>
        </w:rPr>
      </w:pPr>
    </w:p>
    <w:p w14:paraId="26AFBD89" w14:textId="665DCE38" w:rsidR="00721D21" w:rsidRPr="00F915E1" w:rsidRDefault="00721D21" w:rsidP="001B4DE7">
      <w:pPr>
        <w:jc w:val="center"/>
        <w:rPr>
          <w:rFonts w:cstheme="minorHAnsi"/>
          <w:b w:val="0"/>
          <w:bCs/>
          <w:sz w:val="20"/>
          <w:szCs w:val="20"/>
        </w:rPr>
      </w:pPr>
      <w:r w:rsidRPr="00F915E1">
        <w:rPr>
          <w:rFonts w:cstheme="minorHAnsi"/>
          <w:b w:val="0"/>
          <w:bCs/>
          <w:sz w:val="20"/>
          <w:szCs w:val="20"/>
        </w:rPr>
        <w:t>JAKOŚĆ WODY DO PICIA ZE STACJI UZDATNIANIA AQUANET S.A. W ODNIESIENIU DO PRZEPISÓW POLSKICH I UNII EUROPEJSKIEJ (wartości średnie podstawowych parametrów).</w:t>
      </w:r>
    </w:p>
    <w:p w14:paraId="3D0452CD" w14:textId="0A60EE80" w:rsidR="00721D21" w:rsidRDefault="001E6C9B" w:rsidP="001E6C9B">
      <w:pPr>
        <w:jc w:val="center"/>
        <w:rPr>
          <w:rFonts w:cstheme="minorHAnsi"/>
          <w:b w:val="0"/>
          <w:bCs/>
          <w:sz w:val="22"/>
        </w:rPr>
      </w:pPr>
      <w:r>
        <w:rPr>
          <w:noProof/>
        </w:rPr>
        <w:lastRenderedPageBreak/>
        <w:drawing>
          <wp:inline distT="0" distB="0" distL="0" distR="0" wp14:anchorId="1EFB225F" wp14:editId="4F0EEB2D">
            <wp:extent cx="5939790" cy="3813175"/>
            <wp:effectExtent l="0" t="0" r="3810" b="0"/>
            <wp:docPr id="24251239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512392" name=""/>
                    <pic:cNvPicPr/>
                  </pic:nvPicPr>
                  <pic:blipFill>
                    <a:blip r:embed="rId9"/>
                    <a:stretch>
                      <a:fillRect/>
                    </a:stretch>
                  </pic:blipFill>
                  <pic:spPr>
                    <a:xfrm>
                      <a:off x="0" y="0"/>
                      <a:ext cx="5939790" cy="3813175"/>
                    </a:xfrm>
                    <a:prstGeom prst="rect">
                      <a:avLst/>
                    </a:prstGeom>
                  </pic:spPr>
                </pic:pic>
              </a:graphicData>
            </a:graphic>
          </wp:inline>
        </w:drawing>
      </w:r>
    </w:p>
    <w:p w14:paraId="460A1C21" w14:textId="4BE54353" w:rsidR="00721D21" w:rsidRPr="001B4DE7" w:rsidRDefault="00721D21" w:rsidP="00721D21">
      <w:pPr>
        <w:spacing w:line="240" w:lineRule="auto"/>
        <w:rPr>
          <w:rFonts w:cstheme="minorHAnsi"/>
          <w:b w:val="0"/>
          <w:bCs/>
          <w:i/>
          <w:iCs/>
          <w:sz w:val="20"/>
          <w:szCs w:val="20"/>
        </w:rPr>
      </w:pPr>
      <w:r w:rsidRPr="001B4DE7">
        <w:rPr>
          <w:rFonts w:cstheme="minorHAnsi"/>
          <w:b w:val="0"/>
          <w:bCs/>
          <w:i/>
          <w:iCs/>
          <w:sz w:val="20"/>
          <w:szCs w:val="20"/>
        </w:rPr>
        <w:t>* nie więcej niż 30 mg/l, jeżeli stężenie siarczanów  jest równe lub większe od  250 mg/l; przy niższej zawartości siarczanów dopuszczalne stężenie magnezu wynosi 125 mg/l; wartość zalecana ze względów zdrowotnych</w:t>
      </w:r>
      <w:r w:rsidRPr="001B4DE7">
        <w:rPr>
          <w:rFonts w:cstheme="minorHAnsi"/>
          <w:b w:val="0"/>
          <w:bCs/>
          <w:i/>
          <w:iCs/>
          <w:sz w:val="20"/>
          <w:szCs w:val="20"/>
        </w:rPr>
        <w:tab/>
      </w:r>
    </w:p>
    <w:p w14:paraId="0CE5EA7E" w14:textId="77777777" w:rsidR="00721D21" w:rsidRPr="001B4DE7" w:rsidRDefault="00721D21" w:rsidP="00721D21">
      <w:pPr>
        <w:spacing w:line="240" w:lineRule="auto"/>
        <w:rPr>
          <w:rFonts w:cstheme="minorHAnsi"/>
          <w:b w:val="0"/>
          <w:bCs/>
          <w:i/>
          <w:iCs/>
          <w:sz w:val="20"/>
          <w:szCs w:val="20"/>
        </w:rPr>
      </w:pPr>
      <w:r w:rsidRPr="001B4DE7">
        <w:rPr>
          <w:rFonts w:cstheme="minorHAnsi"/>
          <w:b w:val="0"/>
          <w:bCs/>
          <w:i/>
          <w:iCs/>
          <w:sz w:val="20"/>
          <w:szCs w:val="20"/>
        </w:rPr>
        <w:t>** wartość zalecana ze względów zdrowotnych</w:t>
      </w:r>
      <w:r w:rsidRPr="001B4DE7">
        <w:rPr>
          <w:rFonts w:cstheme="minorHAnsi"/>
          <w:b w:val="0"/>
          <w:bCs/>
          <w:i/>
          <w:iCs/>
          <w:sz w:val="20"/>
          <w:szCs w:val="20"/>
        </w:rPr>
        <w:tab/>
      </w:r>
      <w:r w:rsidRPr="001B4DE7">
        <w:rPr>
          <w:rFonts w:cstheme="minorHAnsi"/>
          <w:b w:val="0"/>
          <w:bCs/>
          <w:i/>
          <w:iCs/>
          <w:sz w:val="20"/>
          <w:szCs w:val="20"/>
        </w:rPr>
        <w:tab/>
      </w:r>
      <w:r w:rsidRPr="001B4DE7">
        <w:rPr>
          <w:rFonts w:cstheme="minorHAnsi"/>
          <w:b w:val="0"/>
          <w:bCs/>
          <w:i/>
          <w:iCs/>
          <w:sz w:val="20"/>
          <w:szCs w:val="20"/>
        </w:rPr>
        <w:tab/>
      </w:r>
      <w:r w:rsidRPr="001B4DE7">
        <w:rPr>
          <w:rFonts w:cstheme="minorHAnsi"/>
          <w:b w:val="0"/>
          <w:bCs/>
          <w:i/>
          <w:iCs/>
          <w:sz w:val="20"/>
          <w:szCs w:val="20"/>
        </w:rPr>
        <w:tab/>
      </w:r>
      <w:r w:rsidRPr="001B4DE7">
        <w:rPr>
          <w:rFonts w:cstheme="minorHAnsi"/>
          <w:b w:val="0"/>
          <w:bCs/>
          <w:i/>
          <w:iCs/>
          <w:sz w:val="20"/>
          <w:szCs w:val="20"/>
        </w:rPr>
        <w:tab/>
      </w:r>
      <w:r w:rsidRPr="001B4DE7">
        <w:rPr>
          <w:rFonts w:cstheme="minorHAnsi"/>
          <w:b w:val="0"/>
          <w:bCs/>
          <w:i/>
          <w:iCs/>
          <w:sz w:val="20"/>
          <w:szCs w:val="20"/>
        </w:rPr>
        <w:tab/>
      </w:r>
      <w:r w:rsidRPr="001B4DE7">
        <w:rPr>
          <w:rFonts w:cstheme="minorHAnsi"/>
          <w:b w:val="0"/>
          <w:bCs/>
          <w:i/>
          <w:iCs/>
          <w:sz w:val="20"/>
          <w:szCs w:val="20"/>
        </w:rPr>
        <w:tab/>
      </w:r>
    </w:p>
    <w:p w14:paraId="6B61A8B5" w14:textId="77777777" w:rsidR="00721D21" w:rsidRPr="001B4DE7" w:rsidRDefault="00721D21" w:rsidP="00721D21">
      <w:pPr>
        <w:spacing w:line="240" w:lineRule="auto"/>
        <w:rPr>
          <w:rFonts w:cstheme="minorHAnsi"/>
          <w:b w:val="0"/>
          <w:bCs/>
          <w:i/>
          <w:iCs/>
          <w:sz w:val="20"/>
          <w:szCs w:val="20"/>
        </w:rPr>
      </w:pPr>
      <w:r w:rsidRPr="001B4DE7">
        <w:rPr>
          <w:rFonts w:cstheme="minorHAnsi"/>
          <w:b w:val="0"/>
          <w:bCs/>
          <w:i/>
          <w:iCs/>
          <w:sz w:val="20"/>
          <w:szCs w:val="20"/>
        </w:rPr>
        <w:t>*** suma następujących trihalometanów : trichlorometan (chloroform), bromodichlorometan, dibromochlorometan, tribromometan (bromoform).</w:t>
      </w:r>
      <w:r w:rsidRPr="001B4DE7">
        <w:rPr>
          <w:rFonts w:cstheme="minorHAnsi"/>
          <w:b w:val="0"/>
          <w:bCs/>
          <w:i/>
          <w:iCs/>
          <w:sz w:val="20"/>
          <w:szCs w:val="20"/>
        </w:rPr>
        <w:tab/>
      </w:r>
      <w:r w:rsidRPr="001B4DE7">
        <w:rPr>
          <w:rFonts w:cstheme="minorHAnsi"/>
          <w:b w:val="0"/>
          <w:bCs/>
          <w:i/>
          <w:iCs/>
          <w:sz w:val="20"/>
          <w:szCs w:val="20"/>
        </w:rPr>
        <w:tab/>
      </w:r>
      <w:r w:rsidRPr="001B4DE7">
        <w:rPr>
          <w:rFonts w:cstheme="minorHAnsi"/>
          <w:b w:val="0"/>
          <w:bCs/>
          <w:i/>
          <w:iCs/>
          <w:sz w:val="20"/>
          <w:szCs w:val="20"/>
        </w:rPr>
        <w:tab/>
      </w:r>
      <w:r w:rsidRPr="001B4DE7">
        <w:rPr>
          <w:rFonts w:cstheme="minorHAnsi"/>
          <w:b w:val="0"/>
          <w:bCs/>
          <w:i/>
          <w:iCs/>
          <w:sz w:val="20"/>
          <w:szCs w:val="20"/>
        </w:rPr>
        <w:tab/>
      </w:r>
      <w:r w:rsidRPr="001B4DE7">
        <w:rPr>
          <w:rFonts w:cstheme="minorHAnsi"/>
          <w:b w:val="0"/>
          <w:bCs/>
          <w:i/>
          <w:iCs/>
          <w:sz w:val="20"/>
          <w:szCs w:val="20"/>
        </w:rPr>
        <w:tab/>
      </w:r>
      <w:r w:rsidRPr="001B4DE7">
        <w:rPr>
          <w:rFonts w:cstheme="minorHAnsi"/>
          <w:b w:val="0"/>
          <w:bCs/>
          <w:i/>
          <w:iCs/>
          <w:sz w:val="20"/>
          <w:szCs w:val="20"/>
        </w:rPr>
        <w:tab/>
      </w:r>
      <w:r w:rsidRPr="001B4DE7">
        <w:rPr>
          <w:rFonts w:cstheme="minorHAnsi"/>
          <w:b w:val="0"/>
          <w:bCs/>
          <w:i/>
          <w:iCs/>
          <w:sz w:val="20"/>
          <w:szCs w:val="20"/>
        </w:rPr>
        <w:tab/>
      </w:r>
    </w:p>
    <w:p w14:paraId="6767A318" w14:textId="77777777" w:rsidR="001B4DE7" w:rsidRPr="001B4DE7" w:rsidRDefault="00721D21" w:rsidP="00721D21">
      <w:pPr>
        <w:spacing w:line="240" w:lineRule="auto"/>
        <w:rPr>
          <w:rFonts w:cstheme="minorHAnsi"/>
          <w:b w:val="0"/>
          <w:bCs/>
          <w:i/>
          <w:iCs/>
          <w:sz w:val="22"/>
        </w:rPr>
      </w:pPr>
      <w:r w:rsidRPr="001B4DE7">
        <w:rPr>
          <w:rFonts w:cstheme="minorHAnsi"/>
          <w:b w:val="0"/>
          <w:bCs/>
          <w:i/>
          <w:iCs/>
          <w:sz w:val="20"/>
          <w:szCs w:val="20"/>
        </w:rPr>
        <w:t>**** suma następujących trihalometanów : chloroform, trójchlorometan, bromoform, dibromochlorometan, bromodichlorometan.</w:t>
      </w:r>
      <w:r w:rsidRPr="001B4DE7">
        <w:rPr>
          <w:rFonts w:cstheme="minorHAnsi"/>
          <w:b w:val="0"/>
          <w:bCs/>
          <w:i/>
          <w:iCs/>
          <w:sz w:val="22"/>
        </w:rPr>
        <w:tab/>
      </w:r>
    </w:p>
    <w:p w14:paraId="36D989C7" w14:textId="77777777" w:rsidR="001B4DE7" w:rsidRDefault="001B4DE7" w:rsidP="00721D21">
      <w:pPr>
        <w:spacing w:line="240" w:lineRule="auto"/>
        <w:rPr>
          <w:rFonts w:cstheme="minorHAnsi"/>
          <w:b w:val="0"/>
          <w:bCs/>
          <w:sz w:val="22"/>
        </w:rPr>
      </w:pPr>
    </w:p>
    <w:p w14:paraId="5638DCD2" w14:textId="61B58F26" w:rsidR="001B4DE7" w:rsidRDefault="001B4DE7" w:rsidP="001B4DE7">
      <w:pPr>
        <w:spacing w:line="240" w:lineRule="auto"/>
        <w:jc w:val="both"/>
        <w:rPr>
          <w:rFonts w:cstheme="minorHAnsi"/>
          <w:b w:val="0"/>
          <w:bCs/>
          <w:sz w:val="22"/>
        </w:rPr>
      </w:pPr>
      <w:r w:rsidRPr="001B4DE7">
        <w:rPr>
          <w:rFonts w:cstheme="minorHAnsi"/>
          <w:b w:val="0"/>
          <w:bCs/>
          <w:sz w:val="22"/>
        </w:rPr>
        <w:t xml:space="preserve">Na podstawie wyników badań stwierdza się, że woda wodociągowa produkowana na Stacjach Uzdatniania Wody AQUANET S.A. spełnia wymagania dotyczące jakości wody przeznaczonej do spożycia przez ludzi.    </w:t>
      </w:r>
    </w:p>
    <w:p w14:paraId="0F894452" w14:textId="7B32C934" w:rsidR="00721D21" w:rsidRDefault="00721D21" w:rsidP="00721D21">
      <w:pPr>
        <w:spacing w:line="240" w:lineRule="auto"/>
        <w:rPr>
          <w:rFonts w:cstheme="minorHAnsi"/>
          <w:b w:val="0"/>
          <w:bCs/>
          <w:sz w:val="22"/>
        </w:rPr>
      </w:pPr>
      <w:r w:rsidRPr="00721D21">
        <w:rPr>
          <w:rFonts w:cstheme="minorHAnsi"/>
          <w:b w:val="0"/>
          <w:bCs/>
          <w:sz w:val="22"/>
        </w:rPr>
        <w:tab/>
      </w:r>
      <w:r w:rsidRPr="00721D21">
        <w:rPr>
          <w:rFonts w:cstheme="minorHAnsi"/>
          <w:b w:val="0"/>
          <w:bCs/>
          <w:sz w:val="22"/>
        </w:rPr>
        <w:tab/>
      </w:r>
      <w:r w:rsidRPr="00721D21">
        <w:rPr>
          <w:rFonts w:cstheme="minorHAnsi"/>
          <w:b w:val="0"/>
          <w:bCs/>
          <w:sz w:val="22"/>
        </w:rPr>
        <w:tab/>
      </w:r>
    </w:p>
    <w:p w14:paraId="10474598" w14:textId="6601C0E1" w:rsidR="00B07F65" w:rsidRPr="001B2E3C" w:rsidRDefault="00B07F65" w:rsidP="004F6316">
      <w:pPr>
        <w:pStyle w:val="Nagwek2"/>
        <w:jc w:val="both"/>
      </w:pPr>
      <w:bookmarkStart w:id="7" w:name="_Toc168555967"/>
      <w:r>
        <w:t xml:space="preserve">2.2. </w:t>
      </w:r>
      <w:r w:rsidRPr="00C948D2">
        <w:t>Wymagane</w:t>
      </w:r>
      <w:r>
        <w:t xml:space="preserve"> parametry jakościowe wody oczyszczonej</w:t>
      </w:r>
      <w:bookmarkEnd w:id="7"/>
    </w:p>
    <w:p w14:paraId="1FBB0BAB" w14:textId="7EED05BB" w:rsidR="00CF67A8" w:rsidRDefault="00CF67A8" w:rsidP="004F6316">
      <w:pPr>
        <w:jc w:val="both"/>
        <w:rPr>
          <w:rFonts w:cstheme="minorHAnsi"/>
          <w:b w:val="0"/>
          <w:bCs/>
          <w:sz w:val="22"/>
        </w:rPr>
      </w:pPr>
      <w:r w:rsidRPr="00CF67A8">
        <w:rPr>
          <w:rFonts w:cstheme="minorHAnsi"/>
          <w:b w:val="0"/>
          <w:bCs/>
          <w:sz w:val="22"/>
        </w:rPr>
        <w:t>Produkowana w stacji uzdatniania woda powinna spełnić wymogi stawiane wodzie oczyszczonej wg USP24 tj.:</w:t>
      </w:r>
    </w:p>
    <w:tbl>
      <w:tblPr>
        <w:tblStyle w:val="Tabela-Siatka"/>
        <w:tblW w:w="0" w:type="auto"/>
        <w:jc w:val="center"/>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2"/>
        <w:gridCol w:w="1418"/>
      </w:tblGrid>
      <w:tr w:rsidR="001B2E3C" w14:paraId="1BFFE18B" w14:textId="77777777" w:rsidTr="001B2E3C">
        <w:trPr>
          <w:trHeight w:val="397"/>
          <w:jc w:val="center"/>
        </w:trPr>
        <w:tc>
          <w:tcPr>
            <w:tcW w:w="2972" w:type="dxa"/>
            <w:tcBorders>
              <w:bottom w:val="single" w:sz="4" w:space="0" w:color="auto"/>
            </w:tcBorders>
            <w:vAlign w:val="center"/>
          </w:tcPr>
          <w:p w14:paraId="721F8DE6" w14:textId="7F7D40B0" w:rsidR="001B2E3C" w:rsidRDefault="001B2E3C" w:rsidP="004F6316">
            <w:pPr>
              <w:jc w:val="both"/>
              <w:rPr>
                <w:rFonts w:cstheme="minorHAnsi"/>
                <w:b w:val="0"/>
                <w:bCs/>
                <w:sz w:val="22"/>
              </w:rPr>
            </w:pPr>
            <w:r w:rsidRPr="00CF67A8">
              <w:rPr>
                <w:rFonts w:cstheme="minorHAnsi"/>
                <w:b w:val="0"/>
                <w:bCs/>
                <w:sz w:val="22"/>
              </w:rPr>
              <w:t>TOC</w:t>
            </w:r>
          </w:p>
        </w:tc>
        <w:tc>
          <w:tcPr>
            <w:tcW w:w="1418" w:type="dxa"/>
            <w:tcBorders>
              <w:bottom w:val="single" w:sz="4" w:space="0" w:color="auto"/>
            </w:tcBorders>
            <w:vAlign w:val="center"/>
          </w:tcPr>
          <w:p w14:paraId="3F939675" w14:textId="7750EC1C" w:rsidR="001B2E3C" w:rsidRDefault="001B2E3C" w:rsidP="004F6316">
            <w:pPr>
              <w:jc w:val="both"/>
              <w:rPr>
                <w:rFonts w:cstheme="minorHAnsi"/>
                <w:b w:val="0"/>
                <w:bCs/>
                <w:sz w:val="22"/>
              </w:rPr>
            </w:pPr>
            <w:r>
              <w:rPr>
                <w:rFonts w:cstheme="minorHAnsi"/>
                <w:b w:val="0"/>
                <w:bCs/>
                <w:sz w:val="22"/>
              </w:rPr>
              <w:t>&lt; 500 ppb</w:t>
            </w:r>
          </w:p>
        </w:tc>
      </w:tr>
      <w:tr w:rsidR="001B2E3C" w14:paraId="06BE6091" w14:textId="77777777" w:rsidTr="001B2E3C">
        <w:trPr>
          <w:trHeight w:val="397"/>
          <w:jc w:val="center"/>
        </w:trPr>
        <w:tc>
          <w:tcPr>
            <w:tcW w:w="2972" w:type="dxa"/>
            <w:tcBorders>
              <w:top w:val="single" w:sz="4" w:space="0" w:color="auto"/>
              <w:bottom w:val="single" w:sz="4" w:space="0" w:color="auto"/>
            </w:tcBorders>
            <w:vAlign w:val="center"/>
          </w:tcPr>
          <w:p w14:paraId="427C5F92" w14:textId="7E57E807" w:rsidR="001B2E3C" w:rsidRDefault="001B2E3C" w:rsidP="004F6316">
            <w:pPr>
              <w:jc w:val="both"/>
              <w:rPr>
                <w:rFonts w:cstheme="minorHAnsi"/>
                <w:b w:val="0"/>
                <w:bCs/>
                <w:sz w:val="22"/>
              </w:rPr>
            </w:pPr>
            <w:r>
              <w:rPr>
                <w:rFonts w:cstheme="minorHAnsi"/>
                <w:b w:val="0"/>
                <w:bCs/>
                <w:sz w:val="22"/>
              </w:rPr>
              <w:t>Przewodność wody w 20 st.C</w:t>
            </w:r>
          </w:p>
        </w:tc>
        <w:tc>
          <w:tcPr>
            <w:tcW w:w="1418" w:type="dxa"/>
            <w:tcBorders>
              <w:top w:val="single" w:sz="4" w:space="0" w:color="auto"/>
              <w:bottom w:val="single" w:sz="4" w:space="0" w:color="auto"/>
            </w:tcBorders>
            <w:vAlign w:val="center"/>
          </w:tcPr>
          <w:p w14:paraId="386B4838" w14:textId="1F63EF1E" w:rsidR="001B2E3C" w:rsidRDefault="001B2E3C" w:rsidP="004F6316">
            <w:pPr>
              <w:jc w:val="both"/>
              <w:rPr>
                <w:rFonts w:cstheme="minorHAnsi"/>
                <w:b w:val="0"/>
                <w:bCs/>
                <w:sz w:val="22"/>
              </w:rPr>
            </w:pPr>
            <w:r>
              <w:rPr>
                <w:rFonts w:cstheme="minorHAnsi"/>
                <w:b w:val="0"/>
                <w:bCs/>
                <w:sz w:val="22"/>
              </w:rPr>
              <w:t>&lt; 1,3 µs/cm</w:t>
            </w:r>
          </w:p>
        </w:tc>
      </w:tr>
      <w:tr w:rsidR="001B2E3C" w14:paraId="2D1B7350" w14:textId="77777777" w:rsidTr="001B2E3C">
        <w:trPr>
          <w:trHeight w:val="397"/>
          <w:jc w:val="center"/>
        </w:trPr>
        <w:tc>
          <w:tcPr>
            <w:tcW w:w="2972" w:type="dxa"/>
            <w:tcBorders>
              <w:top w:val="single" w:sz="4" w:space="0" w:color="auto"/>
            </w:tcBorders>
            <w:vAlign w:val="center"/>
          </w:tcPr>
          <w:p w14:paraId="508B5472" w14:textId="44236683" w:rsidR="001B2E3C" w:rsidRDefault="001B2E3C" w:rsidP="004F6316">
            <w:pPr>
              <w:jc w:val="both"/>
              <w:rPr>
                <w:rFonts w:cstheme="minorHAnsi"/>
                <w:b w:val="0"/>
                <w:bCs/>
                <w:sz w:val="22"/>
              </w:rPr>
            </w:pPr>
            <w:r w:rsidRPr="00CF67A8">
              <w:rPr>
                <w:rFonts w:cstheme="minorHAnsi"/>
                <w:b w:val="0"/>
                <w:bCs/>
                <w:sz w:val="22"/>
              </w:rPr>
              <w:t>Ogólna liczba bakterii</w:t>
            </w:r>
            <w:r>
              <w:rPr>
                <w:rFonts w:cstheme="minorHAnsi"/>
                <w:b w:val="0"/>
                <w:bCs/>
                <w:sz w:val="22"/>
              </w:rPr>
              <w:t xml:space="preserve"> w 1ml</w:t>
            </w:r>
          </w:p>
        </w:tc>
        <w:tc>
          <w:tcPr>
            <w:tcW w:w="1418" w:type="dxa"/>
            <w:tcBorders>
              <w:top w:val="single" w:sz="4" w:space="0" w:color="auto"/>
            </w:tcBorders>
            <w:vAlign w:val="center"/>
          </w:tcPr>
          <w:p w14:paraId="0C3374FB" w14:textId="46412E9C" w:rsidR="001B2E3C" w:rsidRDefault="001B2E3C" w:rsidP="004F6316">
            <w:pPr>
              <w:jc w:val="both"/>
              <w:rPr>
                <w:rFonts w:cstheme="minorHAnsi"/>
                <w:b w:val="0"/>
                <w:bCs/>
                <w:sz w:val="22"/>
              </w:rPr>
            </w:pPr>
            <w:r>
              <w:rPr>
                <w:rFonts w:cstheme="minorHAnsi"/>
                <w:b w:val="0"/>
                <w:bCs/>
                <w:sz w:val="22"/>
              </w:rPr>
              <w:t>&lt; 100</w:t>
            </w:r>
            <w:r w:rsidR="00C33FF9">
              <w:rPr>
                <w:rFonts w:cstheme="minorHAnsi"/>
                <w:b w:val="0"/>
                <w:bCs/>
                <w:sz w:val="22"/>
              </w:rPr>
              <w:t xml:space="preserve"> cfu/ml</w:t>
            </w:r>
          </w:p>
        </w:tc>
      </w:tr>
    </w:tbl>
    <w:p w14:paraId="306005EA" w14:textId="77777777" w:rsidR="001B2E3C" w:rsidRPr="00CF67A8" w:rsidRDefault="001B2E3C" w:rsidP="004F6316">
      <w:pPr>
        <w:jc w:val="both"/>
        <w:rPr>
          <w:rFonts w:cstheme="minorHAnsi"/>
          <w:b w:val="0"/>
          <w:bCs/>
          <w:sz w:val="22"/>
        </w:rPr>
      </w:pPr>
    </w:p>
    <w:p w14:paraId="2360AEE5" w14:textId="0A9B7F05" w:rsidR="001B2E3C" w:rsidRPr="001B2E3C" w:rsidRDefault="00B07F65" w:rsidP="004F6316">
      <w:pPr>
        <w:pStyle w:val="Nagwek2"/>
        <w:jc w:val="both"/>
      </w:pPr>
      <w:bookmarkStart w:id="8" w:name="_Toc168555968"/>
      <w:r>
        <w:t xml:space="preserve">2.3 </w:t>
      </w:r>
      <w:r w:rsidR="00CF67A8" w:rsidRPr="00CF67A8">
        <w:t>Bilans ilościowy wody oczyszczonej</w:t>
      </w:r>
      <w:bookmarkEnd w:id="8"/>
    </w:p>
    <w:p w14:paraId="5F25C033" w14:textId="0C1DB4CB" w:rsidR="00CF67A8" w:rsidRPr="00CF67A8" w:rsidRDefault="00CF67A8" w:rsidP="004F6316">
      <w:pPr>
        <w:jc w:val="both"/>
        <w:rPr>
          <w:rFonts w:cstheme="minorHAnsi"/>
          <w:b w:val="0"/>
          <w:bCs/>
          <w:sz w:val="22"/>
        </w:rPr>
      </w:pPr>
      <w:r w:rsidRPr="00CF67A8">
        <w:rPr>
          <w:rFonts w:cstheme="minorHAnsi"/>
          <w:b w:val="0"/>
          <w:bCs/>
          <w:sz w:val="22"/>
        </w:rPr>
        <w:t>Instalację zwymiarowano na podstawie danych na temat zapotrzebowania na wodę przedstawionych w projekcie technologicznym obiektu, które określono na 4088 dm</w:t>
      </w:r>
      <w:r w:rsidRPr="00CF67A8">
        <w:rPr>
          <w:rFonts w:cstheme="minorHAnsi"/>
          <w:b w:val="0"/>
          <w:bCs/>
          <w:sz w:val="22"/>
          <w:vertAlign w:val="superscript"/>
        </w:rPr>
        <w:t xml:space="preserve">3 </w:t>
      </w:r>
      <w:r w:rsidRPr="00CF67A8">
        <w:rPr>
          <w:rFonts w:cstheme="minorHAnsi"/>
          <w:b w:val="0"/>
          <w:bCs/>
          <w:sz w:val="22"/>
        </w:rPr>
        <w:t>na dobę, oraz ustaleń z inwestorem.</w:t>
      </w:r>
    </w:p>
    <w:p w14:paraId="464B5059" w14:textId="77777777" w:rsidR="00CF67A8" w:rsidRPr="00CF67A8" w:rsidRDefault="00CF67A8" w:rsidP="004F6316">
      <w:pPr>
        <w:jc w:val="both"/>
        <w:rPr>
          <w:rFonts w:cstheme="minorHAnsi"/>
          <w:b w:val="0"/>
          <w:bCs/>
          <w:sz w:val="22"/>
        </w:rPr>
      </w:pPr>
    </w:p>
    <w:p w14:paraId="65641419" w14:textId="4F242D15" w:rsidR="00CF67A8" w:rsidRDefault="008D4D9C" w:rsidP="004F6316">
      <w:pPr>
        <w:jc w:val="both"/>
        <w:rPr>
          <w:rFonts w:cstheme="minorHAnsi"/>
          <w:b w:val="0"/>
          <w:bCs/>
          <w:sz w:val="22"/>
        </w:rPr>
      </w:pPr>
      <w:r>
        <w:rPr>
          <w:rFonts w:cstheme="minorHAnsi"/>
          <w:b w:val="0"/>
          <w:bCs/>
          <w:sz w:val="22"/>
        </w:rPr>
        <w:t>Istniejąc</w:t>
      </w:r>
      <w:r w:rsidR="00BC3FFF">
        <w:rPr>
          <w:rFonts w:cstheme="minorHAnsi"/>
          <w:b w:val="0"/>
          <w:bCs/>
          <w:sz w:val="22"/>
        </w:rPr>
        <w:t>a</w:t>
      </w:r>
      <w:r>
        <w:rPr>
          <w:rFonts w:cstheme="minorHAnsi"/>
          <w:b w:val="0"/>
          <w:bCs/>
          <w:sz w:val="22"/>
        </w:rPr>
        <w:t xml:space="preserve"> s</w:t>
      </w:r>
      <w:r w:rsidR="00CF67A8" w:rsidRPr="00CF67A8">
        <w:rPr>
          <w:rFonts w:cstheme="minorHAnsi"/>
          <w:b w:val="0"/>
          <w:bCs/>
          <w:sz w:val="22"/>
        </w:rPr>
        <w:t>tacj</w:t>
      </w:r>
      <w:r>
        <w:rPr>
          <w:rFonts w:cstheme="minorHAnsi"/>
          <w:b w:val="0"/>
          <w:bCs/>
          <w:sz w:val="22"/>
        </w:rPr>
        <w:t>ę</w:t>
      </w:r>
      <w:r w:rsidR="00CF67A8" w:rsidRPr="00CF67A8">
        <w:rPr>
          <w:rFonts w:cstheme="minorHAnsi"/>
          <w:b w:val="0"/>
          <w:bCs/>
          <w:sz w:val="22"/>
        </w:rPr>
        <w:t xml:space="preserve"> uzdatniania wody dobran</w:t>
      </w:r>
      <w:r w:rsidR="00BC3FFF">
        <w:rPr>
          <w:rFonts w:cstheme="minorHAnsi"/>
          <w:b w:val="0"/>
          <w:bCs/>
          <w:sz w:val="22"/>
        </w:rPr>
        <w:t>a została</w:t>
      </w:r>
      <w:r w:rsidR="00CF67A8" w:rsidRPr="00CF67A8">
        <w:rPr>
          <w:rFonts w:cstheme="minorHAnsi"/>
          <w:b w:val="0"/>
          <w:bCs/>
          <w:sz w:val="22"/>
        </w:rPr>
        <w:t xml:space="preserve"> na wydajność:</w:t>
      </w:r>
      <w:r w:rsidR="001B2E3C">
        <w:rPr>
          <w:rFonts w:cstheme="minorHAnsi"/>
          <w:b w:val="0"/>
          <w:bCs/>
          <w:sz w:val="22"/>
        </w:rPr>
        <w:t xml:space="preserve">  </w:t>
      </w:r>
      <w:r w:rsidR="00CF67A8" w:rsidRPr="00CF67A8">
        <w:rPr>
          <w:rFonts w:cstheme="minorHAnsi"/>
          <w:b w:val="0"/>
          <w:bCs/>
          <w:sz w:val="22"/>
        </w:rPr>
        <w:t>370 dm</w:t>
      </w:r>
      <w:r w:rsidR="00CF67A8" w:rsidRPr="00CF67A8">
        <w:rPr>
          <w:rFonts w:cstheme="minorHAnsi"/>
          <w:b w:val="0"/>
          <w:bCs/>
          <w:sz w:val="22"/>
          <w:vertAlign w:val="superscript"/>
        </w:rPr>
        <w:t>3</w:t>
      </w:r>
      <w:r w:rsidR="00CF67A8" w:rsidRPr="00CF67A8">
        <w:rPr>
          <w:rFonts w:cstheme="minorHAnsi"/>
          <w:b w:val="0"/>
          <w:bCs/>
          <w:sz w:val="22"/>
        </w:rPr>
        <w:t>/h = 8</w:t>
      </w:r>
      <w:r w:rsidR="00BC3FFF">
        <w:rPr>
          <w:rFonts w:cstheme="minorHAnsi"/>
          <w:b w:val="0"/>
          <w:bCs/>
          <w:sz w:val="22"/>
        </w:rPr>
        <w:t xml:space="preserve"> </w:t>
      </w:r>
      <w:r w:rsidR="00CF67A8" w:rsidRPr="00CF67A8">
        <w:rPr>
          <w:rFonts w:cstheme="minorHAnsi"/>
          <w:b w:val="0"/>
          <w:bCs/>
          <w:sz w:val="22"/>
        </w:rPr>
        <w:t>880 dm</w:t>
      </w:r>
      <w:r w:rsidR="00CF67A8" w:rsidRPr="00CF67A8">
        <w:rPr>
          <w:rFonts w:cstheme="minorHAnsi"/>
          <w:b w:val="0"/>
          <w:bCs/>
          <w:sz w:val="22"/>
          <w:vertAlign w:val="superscript"/>
        </w:rPr>
        <w:t>3</w:t>
      </w:r>
      <w:r w:rsidR="00CF67A8" w:rsidRPr="00CF67A8">
        <w:rPr>
          <w:rFonts w:cstheme="minorHAnsi"/>
          <w:b w:val="0"/>
          <w:bCs/>
          <w:sz w:val="22"/>
        </w:rPr>
        <w:t>/d</w:t>
      </w:r>
    </w:p>
    <w:p w14:paraId="2E786EFD" w14:textId="77777777" w:rsidR="008D4D9C" w:rsidRDefault="008D4D9C" w:rsidP="004F6316">
      <w:pPr>
        <w:jc w:val="both"/>
        <w:rPr>
          <w:rFonts w:cstheme="minorHAnsi"/>
          <w:b w:val="0"/>
          <w:bCs/>
          <w:sz w:val="22"/>
        </w:rPr>
      </w:pPr>
    </w:p>
    <w:p w14:paraId="4C5EA4D5" w14:textId="76CD9CBE" w:rsidR="00BC3FFF" w:rsidRDefault="008D4D9C" w:rsidP="004F6316">
      <w:pPr>
        <w:jc w:val="both"/>
        <w:rPr>
          <w:rFonts w:cstheme="minorHAnsi"/>
          <w:sz w:val="22"/>
        </w:rPr>
      </w:pPr>
      <w:r w:rsidRPr="00BC3FFF">
        <w:rPr>
          <w:rFonts w:cstheme="minorHAnsi"/>
          <w:sz w:val="22"/>
        </w:rPr>
        <w:t xml:space="preserve">Nowa stacją </w:t>
      </w:r>
      <w:r w:rsidR="00D57F39">
        <w:rPr>
          <w:rFonts w:cstheme="minorHAnsi"/>
          <w:sz w:val="22"/>
        </w:rPr>
        <w:t>demineralizacji</w:t>
      </w:r>
      <w:r w:rsidRPr="00BC3FFF">
        <w:rPr>
          <w:rFonts w:cstheme="minorHAnsi"/>
          <w:sz w:val="22"/>
        </w:rPr>
        <w:t xml:space="preserve"> wody powinna być dobrana na wydajność</w:t>
      </w:r>
      <w:r w:rsidR="00BC3FFF">
        <w:rPr>
          <w:rFonts w:cstheme="minorHAnsi"/>
          <w:sz w:val="22"/>
        </w:rPr>
        <w:t>:</w:t>
      </w:r>
    </w:p>
    <w:p w14:paraId="51C881B4" w14:textId="77777777" w:rsidR="00BC3FFF" w:rsidRDefault="00BC3FFF" w:rsidP="004F6316">
      <w:pPr>
        <w:jc w:val="both"/>
        <w:rPr>
          <w:rFonts w:cstheme="minorHAnsi"/>
          <w:sz w:val="22"/>
        </w:rPr>
      </w:pPr>
    </w:p>
    <w:p w14:paraId="7A0C520D" w14:textId="74AD4FDC" w:rsidR="008D4D9C" w:rsidRPr="00BC3FFF" w:rsidRDefault="008D4D9C" w:rsidP="004F6316">
      <w:pPr>
        <w:jc w:val="both"/>
        <w:rPr>
          <w:rFonts w:cstheme="minorHAnsi"/>
          <w:sz w:val="22"/>
        </w:rPr>
      </w:pPr>
      <w:r w:rsidRPr="00BC3FFF">
        <w:rPr>
          <w:rFonts w:cstheme="minorHAnsi"/>
          <w:sz w:val="22"/>
        </w:rPr>
        <w:lastRenderedPageBreak/>
        <w:t>600</w:t>
      </w:r>
      <w:r w:rsidR="00BC3FFF">
        <w:rPr>
          <w:rFonts w:cstheme="minorHAnsi"/>
          <w:sz w:val="22"/>
        </w:rPr>
        <w:t>-800</w:t>
      </w:r>
      <w:r w:rsidRPr="00BC3FFF">
        <w:rPr>
          <w:rFonts w:cstheme="minorHAnsi"/>
          <w:sz w:val="22"/>
        </w:rPr>
        <w:t xml:space="preserve"> dm</w:t>
      </w:r>
      <w:r w:rsidRPr="00BC3FFF">
        <w:rPr>
          <w:rFonts w:cstheme="minorHAnsi"/>
          <w:sz w:val="22"/>
          <w:vertAlign w:val="superscript"/>
        </w:rPr>
        <w:t>3</w:t>
      </w:r>
      <w:r w:rsidRPr="00BC3FFF">
        <w:rPr>
          <w:rFonts w:cstheme="minorHAnsi"/>
          <w:sz w:val="22"/>
        </w:rPr>
        <w:t xml:space="preserve">/h </w:t>
      </w:r>
      <w:r w:rsidR="00BC3FFF">
        <w:rPr>
          <w:rFonts w:cstheme="minorHAnsi"/>
          <w:sz w:val="22"/>
        </w:rPr>
        <w:t>= 14 400 – 19 200 m3/d</w:t>
      </w:r>
    </w:p>
    <w:p w14:paraId="708A7445" w14:textId="77777777" w:rsidR="001B2E3C" w:rsidRPr="00CF67A8" w:rsidRDefault="001B2E3C" w:rsidP="004F6316">
      <w:pPr>
        <w:jc w:val="both"/>
        <w:rPr>
          <w:rFonts w:cstheme="minorHAnsi"/>
          <w:b w:val="0"/>
          <w:bCs/>
          <w:sz w:val="22"/>
        </w:rPr>
      </w:pPr>
    </w:p>
    <w:p w14:paraId="54947393" w14:textId="68FE200C" w:rsidR="00CF67A8" w:rsidRPr="00CF67A8" w:rsidRDefault="00CF67A8" w:rsidP="004F6316">
      <w:pPr>
        <w:jc w:val="both"/>
        <w:rPr>
          <w:rFonts w:cstheme="minorHAnsi"/>
          <w:b w:val="0"/>
          <w:bCs/>
          <w:sz w:val="22"/>
        </w:rPr>
      </w:pPr>
      <w:r w:rsidRPr="00CF67A8">
        <w:rPr>
          <w:rFonts w:cstheme="minorHAnsi"/>
          <w:b w:val="0"/>
          <w:bCs/>
          <w:sz w:val="22"/>
        </w:rPr>
        <w:t xml:space="preserve">Celem zrównoważenia nierównomierności w rozbiorze wody </w:t>
      </w:r>
      <w:r w:rsidR="00BC3734">
        <w:rPr>
          <w:rFonts w:cstheme="minorHAnsi"/>
          <w:b w:val="0"/>
          <w:bCs/>
          <w:sz w:val="22"/>
        </w:rPr>
        <w:t>zamontowany jest</w:t>
      </w:r>
      <w:r w:rsidRPr="00CF67A8">
        <w:rPr>
          <w:rFonts w:cstheme="minorHAnsi"/>
          <w:b w:val="0"/>
          <w:bCs/>
          <w:sz w:val="22"/>
        </w:rPr>
        <w:t xml:space="preserve"> zbiornik buforowy o objętości czynnej ok. 3000 dm</w:t>
      </w:r>
      <w:r w:rsidRPr="00CF67A8">
        <w:rPr>
          <w:rFonts w:cstheme="minorHAnsi"/>
          <w:b w:val="0"/>
          <w:bCs/>
          <w:sz w:val="22"/>
          <w:vertAlign w:val="superscript"/>
        </w:rPr>
        <w:t>3</w:t>
      </w:r>
      <w:r w:rsidRPr="00CF67A8">
        <w:rPr>
          <w:rFonts w:cstheme="minorHAnsi"/>
          <w:b w:val="0"/>
          <w:bCs/>
          <w:sz w:val="22"/>
        </w:rPr>
        <w:t>. Pompy w pętlach dobrano w sposób umożliwiający pobór wody z chwilową wydajnością maksymalną ok. 2,2 dm</w:t>
      </w:r>
      <w:r w:rsidRPr="00CF67A8">
        <w:rPr>
          <w:rFonts w:cstheme="minorHAnsi"/>
          <w:b w:val="0"/>
          <w:bCs/>
          <w:sz w:val="22"/>
          <w:vertAlign w:val="superscript"/>
        </w:rPr>
        <w:t>3</w:t>
      </w:r>
      <w:r w:rsidRPr="00CF67A8">
        <w:rPr>
          <w:rFonts w:cstheme="minorHAnsi"/>
          <w:b w:val="0"/>
          <w:bCs/>
          <w:sz w:val="22"/>
        </w:rPr>
        <w:t>/s z każdej z trzech pętli dystrybucyjnych.</w:t>
      </w:r>
    </w:p>
    <w:p w14:paraId="720D6AA9" w14:textId="688A59C7" w:rsidR="00CF67A8" w:rsidRPr="008A3941" w:rsidRDefault="00B07F65" w:rsidP="004F6316">
      <w:pPr>
        <w:pStyle w:val="Nagwek1"/>
        <w:jc w:val="both"/>
      </w:pPr>
      <w:bookmarkStart w:id="9" w:name="_Toc168555969"/>
      <w:r>
        <w:t>3. O</w:t>
      </w:r>
      <w:r w:rsidR="00C948D2">
        <w:t>pis rozwiązań technicznych</w:t>
      </w:r>
      <w:bookmarkEnd w:id="9"/>
    </w:p>
    <w:p w14:paraId="07C1BD06" w14:textId="30A51A02" w:rsidR="00CF67A8" w:rsidRPr="00CF67A8" w:rsidRDefault="00C948D2" w:rsidP="004F6316">
      <w:pPr>
        <w:pStyle w:val="Nagwek2"/>
        <w:jc w:val="both"/>
      </w:pPr>
      <w:bookmarkStart w:id="10" w:name="_Toc168555970"/>
      <w:r>
        <w:t xml:space="preserve">3.1 </w:t>
      </w:r>
      <w:r w:rsidR="00CF67A8" w:rsidRPr="00CF67A8">
        <w:t>Ogólny opis zadania.</w:t>
      </w:r>
      <w:bookmarkEnd w:id="10"/>
    </w:p>
    <w:p w14:paraId="2E7D4AC0" w14:textId="77777777" w:rsidR="00CF67A8" w:rsidRPr="00CF67A8" w:rsidRDefault="00CF67A8" w:rsidP="004F6316">
      <w:pPr>
        <w:jc w:val="both"/>
        <w:rPr>
          <w:rFonts w:cstheme="minorHAnsi"/>
          <w:b w:val="0"/>
          <w:bCs/>
          <w:sz w:val="22"/>
        </w:rPr>
      </w:pPr>
      <w:r w:rsidRPr="00CF67A8">
        <w:rPr>
          <w:rFonts w:cstheme="minorHAnsi"/>
          <w:b w:val="0"/>
          <w:bCs/>
          <w:sz w:val="22"/>
        </w:rPr>
        <w:t>Instalacja składa się z dwóch systemów: produkcji oraz dystrybucji wody oczyszczonej.</w:t>
      </w:r>
    </w:p>
    <w:p w14:paraId="17A96ABD" w14:textId="3C6E609B" w:rsidR="00CF67A8" w:rsidRPr="00CF67A8" w:rsidRDefault="00CF67A8" w:rsidP="004F6316">
      <w:pPr>
        <w:jc w:val="both"/>
        <w:rPr>
          <w:rFonts w:cstheme="minorHAnsi"/>
          <w:b w:val="0"/>
          <w:bCs/>
          <w:sz w:val="22"/>
        </w:rPr>
      </w:pPr>
      <w:r w:rsidRPr="00CF67A8">
        <w:rPr>
          <w:rFonts w:cstheme="minorHAnsi"/>
          <w:b w:val="0"/>
          <w:bCs/>
          <w:sz w:val="22"/>
        </w:rPr>
        <w:t>W skład systemu produkcji wody oczyszczonej wchodzi instalacja do uzdatniania wstępnego wody oraz kompaktowe urządzenie do demineralizacji wody</w:t>
      </w:r>
      <w:r w:rsidR="00BC3FFF">
        <w:rPr>
          <w:rFonts w:cstheme="minorHAnsi"/>
          <w:b w:val="0"/>
          <w:bCs/>
          <w:sz w:val="22"/>
        </w:rPr>
        <w:t xml:space="preserve"> (SL1)</w:t>
      </w:r>
      <w:r w:rsidRPr="00CF67A8">
        <w:rPr>
          <w:rFonts w:cstheme="minorHAnsi"/>
          <w:b w:val="0"/>
          <w:bCs/>
          <w:sz w:val="22"/>
        </w:rPr>
        <w:t>, którego główne elementy to: odwrócona osmoza (RO</w:t>
      </w:r>
      <w:r w:rsidR="00BC3FFF">
        <w:rPr>
          <w:rFonts w:cstheme="minorHAnsi"/>
          <w:b w:val="0"/>
          <w:bCs/>
          <w:sz w:val="22"/>
        </w:rPr>
        <w:t>1</w:t>
      </w:r>
      <w:r w:rsidRPr="00CF67A8">
        <w:rPr>
          <w:rFonts w:cstheme="minorHAnsi"/>
          <w:b w:val="0"/>
          <w:bCs/>
          <w:sz w:val="22"/>
        </w:rPr>
        <w:t xml:space="preserve">), doczyszczający filtr jonitowy oraz </w:t>
      </w:r>
      <w:r w:rsidR="00D57F39">
        <w:rPr>
          <w:rFonts w:cstheme="minorHAnsi"/>
          <w:b w:val="0"/>
          <w:bCs/>
          <w:sz w:val="22"/>
        </w:rPr>
        <w:t xml:space="preserve">moduł </w:t>
      </w:r>
      <w:r w:rsidRPr="00CF67A8">
        <w:rPr>
          <w:rFonts w:cstheme="minorHAnsi"/>
          <w:b w:val="0"/>
          <w:bCs/>
          <w:sz w:val="22"/>
        </w:rPr>
        <w:t>elektrodejonizacja (EDI</w:t>
      </w:r>
      <w:r w:rsidR="00BC3FFF">
        <w:rPr>
          <w:rFonts w:cstheme="minorHAnsi"/>
          <w:b w:val="0"/>
          <w:bCs/>
          <w:sz w:val="22"/>
        </w:rPr>
        <w:t>1</w:t>
      </w:r>
      <w:r w:rsidRPr="00CF67A8">
        <w:rPr>
          <w:rFonts w:cstheme="minorHAnsi"/>
          <w:b w:val="0"/>
          <w:bCs/>
          <w:sz w:val="22"/>
        </w:rPr>
        <w:t>).</w:t>
      </w:r>
    </w:p>
    <w:p w14:paraId="597096F8" w14:textId="77777777" w:rsidR="00CF67A8" w:rsidRPr="00CF67A8" w:rsidRDefault="00CF67A8" w:rsidP="004F6316">
      <w:pPr>
        <w:jc w:val="both"/>
        <w:rPr>
          <w:rFonts w:cstheme="minorHAnsi"/>
          <w:b w:val="0"/>
          <w:bCs/>
          <w:sz w:val="22"/>
        </w:rPr>
      </w:pPr>
    </w:p>
    <w:p w14:paraId="4F5C9EC8" w14:textId="53454D2E" w:rsidR="00CF67A8" w:rsidRPr="00CF67A8" w:rsidRDefault="00CF67A8" w:rsidP="004F6316">
      <w:pPr>
        <w:jc w:val="both"/>
        <w:rPr>
          <w:rFonts w:cstheme="minorHAnsi"/>
          <w:b w:val="0"/>
          <w:bCs/>
          <w:sz w:val="22"/>
        </w:rPr>
      </w:pPr>
      <w:r w:rsidRPr="00CF67A8">
        <w:rPr>
          <w:rFonts w:cstheme="minorHAnsi"/>
          <w:b w:val="0"/>
          <w:bCs/>
          <w:sz w:val="22"/>
        </w:rPr>
        <w:t>W skład sytemu dystrybucji wody oczyszczonej wchodzi zbiornik magazynowy</w:t>
      </w:r>
      <w:r w:rsidR="00BC3FFF">
        <w:rPr>
          <w:rFonts w:cstheme="minorHAnsi"/>
          <w:b w:val="0"/>
          <w:bCs/>
          <w:sz w:val="22"/>
        </w:rPr>
        <w:t xml:space="preserve"> (ZW1)</w:t>
      </w:r>
      <w:r w:rsidRPr="00CF67A8">
        <w:rPr>
          <w:rFonts w:cstheme="minorHAnsi"/>
          <w:b w:val="0"/>
          <w:bCs/>
          <w:sz w:val="22"/>
        </w:rPr>
        <w:t xml:space="preserve"> oraz trzy pętle dystrybucyjne. Każda pętla wyposażona jest w pompę</w:t>
      </w:r>
      <w:r w:rsidR="00BC3FFF">
        <w:rPr>
          <w:rFonts w:cstheme="minorHAnsi"/>
          <w:b w:val="0"/>
          <w:bCs/>
          <w:sz w:val="22"/>
        </w:rPr>
        <w:t xml:space="preserve"> (P2,P3,P4)</w:t>
      </w:r>
      <w:r w:rsidRPr="00CF67A8">
        <w:rPr>
          <w:rFonts w:cstheme="minorHAnsi"/>
          <w:b w:val="0"/>
          <w:bCs/>
          <w:sz w:val="22"/>
        </w:rPr>
        <w:t xml:space="preserve"> oraz sterylizator UV</w:t>
      </w:r>
      <w:r w:rsidR="00BC3FFF">
        <w:rPr>
          <w:rFonts w:cstheme="minorHAnsi"/>
          <w:b w:val="0"/>
          <w:bCs/>
          <w:sz w:val="22"/>
        </w:rPr>
        <w:t xml:space="preserve"> (UV2,UV3,UV4).</w:t>
      </w:r>
    </w:p>
    <w:p w14:paraId="2F442DB5" w14:textId="77777777" w:rsidR="00CF67A8" w:rsidRPr="00CF67A8" w:rsidRDefault="00CF67A8" w:rsidP="004F6316">
      <w:pPr>
        <w:jc w:val="both"/>
        <w:rPr>
          <w:rFonts w:cstheme="minorHAnsi"/>
          <w:b w:val="0"/>
          <w:bCs/>
          <w:sz w:val="22"/>
        </w:rPr>
      </w:pPr>
    </w:p>
    <w:p w14:paraId="268A3216" w14:textId="2C5BE033" w:rsidR="00C948D2" w:rsidRPr="00C948D2" w:rsidRDefault="00C948D2" w:rsidP="004F6316">
      <w:pPr>
        <w:pStyle w:val="Nagwek2"/>
        <w:jc w:val="both"/>
      </w:pPr>
      <w:bookmarkStart w:id="11" w:name="_Toc168555971"/>
      <w:r>
        <w:t xml:space="preserve">3.2 </w:t>
      </w:r>
      <w:r w:rsidR="00CF67A8" w:rsidRPr="00CF67A8">
        <w:t>Uzdatnianie wstępne.</w:t>
      </w:r>
      <w:bookmarkEnd w:id="11"/>
    </w:p>
    <w:p w14:paraId="6A401B55" w14:textId="5543A3E7" w:rsidR="00CF67A8" w:rsidRPr="00CF67A8" w:rsidRDefault="00CF67A8" w:rsidP="004F6316">
      <w:pPr>
        <w:jc w:val="both"/>
        <w:rPr>
          <w:rFonts w:cstheme="minorHAnsi"/>
          <w:b w:val="0"/>
          <w:bCs/>
          <w:sz w:val="22"/>
        </w:rPr>
      </w:pPr>
      <w:r w:rsidRPr="00CF67A8">
        <w:rPr>
          <w:rFonts w:cstheme="minorHAnsi"/>
          <w:b w:val="0"/>
          <w:bCs/>
          <w:sz w:val="22"/>
        </w:rPr>
        <w:t>W skład układu uzdatniania wstępnego</w:t>
      </w:r>
      <w:r w:rsidR="005D751F">
        <w:rPr>
          <w:rFonts w:cstheme="minorHAnsi"/>
          <w:b w:val="0"/>
          <w:bCs/>
          <w:sz w:val="22"/>
        </w:rPr>
        <w:t xml:space="preserve">, poprzedzającego jednostkę RO/EDI </w:t>
      </w:r>
      <w:r w:rsidRPr="00CF67A8">
        <w:rPr>
          <w:rFonts w:cstheme="minorHAnsi"/>
          <w:b w:val="0"/>
          <w:bCs/>
          <w:sz w:val="22"/>
        </w:rPr>
        <w:t>wchodzą:</w:t>
      </w:r>
    </w:p>
    <w:p w14:paraId="386570E2" w14:textId="77777777" w:rsidR="00CF67A8" w:rsidRPr="002D097A" w:rsidRDefault="00CF67A8" w:rsidP="004F6316">
      <w:pPr>
        <w:pStyle w:val="Akapitzlist"/>
        <w:numPr>
          <w:ilvl w:val="0"/>
          <w:numId w:val="17"/>
        </w:numPr>
        <w:jc w:val="both"/>
        <w:rPr>
          <w:rFonts w:cstheme="minorHAnsi"/>
          <w:b w:val="0"/>
          <w:bCs/>
          <w:sz w:val="22"/>
        </w:rPr>
      </w:pPr>
      <w:r w:rsidRPr="002D097A">
        <w:rPr>
          <w:rFonts w:cstheme="minorHAnsi"/>
          <w:b w:val="0"/>
          <w:bCs/>
          <w:sz w:val="22"/>
        </w:rPr>
        <w:t>układ podnoszący ciśnienie z pompą P1</w:t>
      </w:r>
    </w:p>
    <w:p w14:paraId="26A8623F" w14:textId="77777777" w:rsidR="00CF67A8" w:rsidRPr="002D097A" w:rsidRDefault="00CF67A8" w:rsidP="004F6316">
      <w:pPr>
        <w:pStyle w:val="Akapitzlist"/>
        <w:numPr>
          <w:ilvl w:val="0"/>
          <w:numId w:val="17"/>
        </w:numPr>
        <w:jc w:val="both"/>
        <w:rPr>
          <w:rFonts w:cstheme="minorHAnsi"/>
          <w:b w:val="0"/>
          <w:bCs/>
          <w:sz w:val="22"/>
        </w:rPr>
      </w:pPr>
      <w:r w:rsidRPr="002D097A">
        <w:rPr>
          <w:rFonts w:cstheme="minorHAnsi"/>
          <w:b w:val="0"/>
          <w:bCs/>
          <w:sz w:val="22"/>
        </w:rPr>
        <w:t>filtr wstępny F1</w:t>
      </w:r>
    </w:p>
    <w:p w14:paraId="24CDE40E" w14:textId="77777777" w:rsidR="00CF67A8" w:rsidRPr="002D097A" w:rsidRDefault="00CF67A8" w:rsidP="004F6316">
      <w:pPr>
        <w:pStyle w:val="Akapitzlist"/>
        <w:numPr>
          <w:ilvl w:val="0"/>
          <w:numId w:val="17"/>
        </w:numPr>
        <w:jc w:val="both"/>
        <w:rPr>
          <w:rFonts w:cstheme="minorHAnsi"/>
          <w:b w:val="0"/>
          <w:bCs/>
          <w:sz w:val="22"/>
        </w:rPr>
      </w:pPr>
      <w:r w:rsidRPr="002D097A">
        <w:rPr>
          <w:rFonts w:cstheme="minorHAnsi"/>
          <w:b w:val="0"/>
          <w:bCs/>
          <w:sz w:val="22"/>
        </w:rPr>
        <w:t>zawór antyskażeniowy ZA1</w:t>
      </w:r>
    </w:p>
    <w:p w14:paraId="09B2A669" w14:textId="109C2817" w:rsidR="00CF67A8" w:rsidRPr="002D097A" w:rsidRDefault="00CF67A8" w:rsidP="004F6316">
      <w:pPr>
        <w:pStyle w:val="Akapitzlist"/>
        <w:numPr>
          <w:ilvl w:val="0"/>
          <w:numId w:val="17"/>
        </w:numPr>
        <w:jc w:val="both"/>
        <w:rPr>
          <w:rFonts w:cstheme="minorHAnsi"/>
          <w:b w:val="0"/>
          <w:bCs/>
          <w:sz w:val="22"/>
        </w:rPr>
      </w:pPr>
      <w:r w:rsidRPr="002D097A">
        <w:rPr>
          <w:rFonts w:cstheme="minorHAnsi"/>
          <w:b w:val="0"/>
          <w:bCs/>
          <w:sz w:val="22"/>
        </w:rPr>
        <w:t>filtry węglowe F2</w:t>
      </w:r>
      <w:r w:rsidR="00BC3FFF">
        <w:rPr>
          <w:rFonts w:cstheme="minorHAnsi"/>
          <w:b w:val="0"/>
          <w:bCs/>
          <w:sz w:val="22"/>
        </w:rPr>
        <w:t>.1</w:t>
      </w:r>
      <w:r w:rsidRPr="002D097A">
        <w:rPr>
          <w:rFonts w:cstheme="minorHAnsi"/>
          <w:b w:val="0"/>
          <w:bCs/>
          <w:sz w:val="22"/>
        </w:rPr>
        <w:t xml:space="preserve"> i F</w:t>
      </w:r>
      <w:r w:rsidR="00BC3FFF">
        <w:rPr>
          <w:rFonts w:cstheme="minorHAnsi"/>
          <w:b w:val="0"/>
          <w:bCs/>
          <w:sz w:val="22"/>
        </w:rPr>
        <w:t>2.2</w:t>
      </w:r>
    </w:p>
    <w:p w14:paraId="25A6BBE6" w14:textId="235D2A30" w:rsidR="00CF67A8" w:rsidRPr="002D097A" w:rsidRDefault="00CF67A8" w:rsidP="004F6316">
      <w:pPr>
        <w:pStyle w:val="Akapitzlist"/>
        <w:numPr>
          <w:ilvl w:val="0"/>
          <w:numId w:val="17"/>
        </w:numPr>
        <w:jc w:val="both"/>
        <w:rPr>
          <w:rFonts w:cstheme="minorHAnsi"/>
          <w:b w:val="0"/>
          <w:bCs/>
          <w:sz w:val="22"/>
        </w:rPr>
      </w:pPr>
      <w:r w:rsidRPr="002D097A">
        <w:rPr>
          <w:rFonts w:cstheme="minorHAnsi"/>
          <w:b w:val="0"/>
          <w:bCs/>
          <w:sz w:val="22"/>
        </w:rPr>
        <w:t>filtr ochronny F</w:t>
      </w:r>
      <w:r w:rsidR="005D751F">
        <w:rPr>
          <w:rFonts w:cstheme="minorHAnsi"/>
          <w:b w:val="0"/>
          <w:bCs/>
          <w:sz w:val="22"/>
        </w:rPr>
        <w:t>2</w:t>
      </w:r>
    </w:p>
    <w:p w14:paraId="08833169" w14:textId="37D5983D" w:rsidR="00CF67A8" w:rsidRPr="002D097A" w:rsidRDefault="00CF67A8" w:rsidP="004F6316">
      <w:pPr>
        <w:pStyle w:val="Akapitzlist"/>
        <w:numPr>
          <w:ilvl w:val="0"/>
          <w:numId w:val="17"/>
        </w:numPr>
        <w:jc w:val="both"/>
        <w:rPr>
          <w:rFonts w:cstheme="minorHAnsi"/>
          <w:b w:val="0"/>
          <w:bCs/>
          <w:sz w:val="22"/>
        </w:rPr>
      </w:pPr>
      <w:r w:rsidRPr="002D097A">
        <w:rPr>
          <w:rFonts w:cstheme="minorHAnsi"/>
          <w:b w:val="0"/>
          <w:bCs/>
          <w:sz w:val="22"/>
        </w:rPr>
        <w:t>zmiękczacz Z</w:t>
      </w:r>
      <w:r w:rsidR="005D751F">
        <w:rPr>
          <w:rFonts w:cstheme="minorHAnsi"/>
          <w:b w:val="0"/>
          <w:bCs/>
          <w:sz w:val="22"/>
        </w:rPr>
        <w:t>J1.1 i ZJ1.2</w:t>
      </w:r>
    </w:p>
    <w:p w14:paraId="2C0B4E3B" w14:textId="79BAB0CA" w:rsidR="00CF67A8" w:rsidRPr="002D097A" w:rsidRDefault="00CF67A8" w:rsidP="004F6316">
      <w:pPr>
        <w:pStyle w:val="Akapitzlist"/>
        <w:numPr>
          <w:ilvl w:val="0"/>
          <w:numId w:val="17"/>
        </w:numPr>
        <w:jc w:val="both"/>
        <w:rPr>
          <w:rFonts w:cstheme="minorHAnsi"/>
          <w:b w:val="0"/>
          <w:bCs/>
          <w:sz w:val="22"/>
        </w:rPr>
      </w:pPr>
      <w:r w:rsidRPr="002D097A">
        <w:rPr>
          <w:rFonts w:cstheme="minorHAnsi"/>
          <w:b w:val="0"/>
          <w:bCs/>
          <w:sz w:val="22"/>
        </w:rPr>
        <w:t>urządzenie do kontroli twardości wody Q</w:t>
      </w:r>
      <w:r w:rsidR="005D751F">
        <w:rPr>
          <w:rFonts w:cstheme="minorHAnsi"/>
          <w:b w:val="0"/>
          <w:bCs/>
          <w:sz w:val="22"/>
        </w:rPr>
        <w:t>E</w:t>
      </w:r>
      <w:r w:rsidRPr="002D097A">
        <w:rPr>
          <w:rFonts w:cstheme="minorHAnsi"/>
          <w:b w:val="0"/>
          <w:bCs/>
          <w:sz w:val="22"/>
        </w:rPr>
        <w:t>1</w:t>
      </w:r>
    </w:p>
    <w:p w14:paraId="48C4F30B" w14:textId="77777777" w:rsidR="00CF67A8" w:rsidRPr="002D097A" w:rsidRDefault="00CF67A8" w:rsidP="004F6316">
      <w:pPr>
        <w:pStyle w:val="Akapitzlist"/>
        <w:numPr>
          <w:ilvl w:val="0"/>
          <w:numId w:val="17"/>
        </w:numPr>
        <w:jc w:val="both"/>
        <w:rPr>
          <w:rFonts w:cstheme="minorHAnsi"/>
          <w:b w:val="0"/>
          <w:bCs/>
          <w:sz w:val="22"/>
        </w:rPr>
      </w:pPr>
      <w:r w:rsidRPr="002D097A">
        <w:rPr>
          <w:rFonts w:cstheme="minorHAnsi"/>
          <w:b w:val="0"/>
          <w:bCs/>
          <w:sz w:val="22"/>
        </w:rPr>
        <w:t>stacja dozująca NaOH SD1</w:t>
      </w:r>
    </w:p>
    <w:p w14:paraId="46ACBD05" w14:textId="77777777" w:rsidR="00CF67A8" w:rsidRPr="002D097A" w:rsidRDefault="00CF67A8" w:rsidP="004F6316">
      <w:pPr>
        <w:pStyle w:val="Akapitzlist"/>
        <w:numPr>
          <w:ilvl w:val="0"/>
          <w:numId w:val="17"/>
        </w:numPr>
        <w:jc w:val="both"/>
        <w:rPr>
          <w:rFonts w:cstheme="minorHAnsi"/>
          <w:b w:val="0"/>
          <w:bCs/>
          <w:sz w:val="22"/>
        </w:rPr>
      </w:pPr>
      <w:r w:rsidRPr="002D097A">
        <w:rPr>
          <w:rFonts w:cstheme="minorHAnsi"/>
          <w:b w:val="0"/>
          <w:bCs/>
          <w:sz w:val="22"/>
        </w:rPr>
        <w:t>sterylizator UV UV1</w:t>
      </w:r>
    </w:p>
    <w:p w14:paraId="6BDC425A" w14:textId="77777777" w:rsidR="00CF67A8" w:rsidRPr="002D097A" w:rsidRDefault="00CF67A8" w:rsidP="004F6316">
      <w:pPr>
        <w:pStyle w:val="Akapitzlist"/>
        <w:numPr>
          <w:ilvl w:val="0"/>
          <w:numId w:val="17"/>
        </w:numPr>
        <w:jc w:val="both"/>
        <w:rPr>
          <w:rFonts w:cstheme="minorHAnsi"/>
          <w:b w:val="0"/>
          <w:bCs/>
          <w:sz w:val="22"/>
        </w:rPr>
      </w:pPr>
      <w:r w:rsidRPr="002D097A">
        <w:rPr>
          <w:rFonts w:cstheme="minorHAnsi"/>
          <w:b w:val="0"/>
          <w:bCs/>
          <w:sz w:val="22"/>
        </w:rPr>
        <w:t>orurowanie z PVC, armatura i instrumenty AKP wg schematu technologicznego oraz listy komponentów</w:t>
      </w:r>
    </w:p>
    <w:p w14:paraId="7BEA7938" w14:textId="77777777" w:rsidR="00CF67A8" w:rsidRPr="00CF67A8" w:rsidRDefault="00CF67A8" w:rsidP="004F6316">
      <w:pPr>
        <w:jc w:val="both"/>
        <w:rPr>
          <w:rFonts w:cstheme="minorHAnsi"/>
          <w:b w:val="0"/>
          <w:bCs/>
          <w:sz w:val="22"/>
        </w:rPr>
      </w:pPr>
    </w:p>
    <w:p w14:paraId="6D39435D" w14:textId="68F1EDAE" w:rsidR="00CF67A8" w:rsidRPr="00CF67A8" w:rsidRDefault="00C948D2" w:rsidP="004F6316">
      <w:pPr>
        <w:pStyle w:val="Nagwek3"/>
        <w:jc w:val="both"/>
      </w:pPr>
      <w:bookmarkStart w:id="12" w:name="_Toc168555972"/>
      <w:r>
        <w:t xml:space="preserve">3.2.1 </w:t>
      </w:r>
      <w:r w:rsidR="00CF67A8" w:rsidRPr="00CF67A8">
        <w:t>Układ podnoszący ciśnienie.</w:t>
      </w:r>
      <w:bookmarkEnd w:id="12"/>
    </w:p>
    <w:p w14:paraId="48DA47E3" w14:textId="54747BDF" w:rsidR="00CF67A8" w:rsidRPr="00CF67A8" w:rsidRDefault="00CF67A8" w:rsidP="004F6316">
      <w:pPr>
        <w:jc w:val="both"/>
        <w:rPr>
          <w:rFonts w:cstheme="minorHAnsi"/>
          <w:b w:val="0"/>
          <w:bCs/>
          <w:sz w:val="22"/>
        </w:rPr>
      </w:pPr>
      <w:r w:rsidRPr="00CF67A8">
        <w:rPr>
          <w:rFonts w:cstheme="minorHAnsi"/>
          <w:b w:val="0"/>
          <w:bCs/>
          <w:sz w:val="22"/>
        </w:rPr>
        <w:t>Zadaniem układu podnoszącego ciśnienie</w:t>
      </w:r>
      <w:r w:rsidR="005D751F">
        <w:rPr>
          <w:rFonts w:cstheme="minorHAnsi"/>
          <w:b w:val="0"/>
          <w:bCs/>
          <w:sz w:val="22"/>
        </w:rPr>
        <w:t xml:space="preserve"> P1</w:t>
      </w:r>
      <w:r w:rsidRPr="00CF67A8">
        <w:rPr>
          <w:rFonts w:cstheme="minorHAnsi"/>
          <w:b w:val="0"/>
          <w:bCs/>
          <w:sz w:val="22"/>
        </w:rPr>
        <w:t xml:space="preserve"> jest zapewnienie wymaganego ciśnienia w instalacji produkcji wody oczyszczonej niezależnie od wahań ciśnienia wody surowej. Główne elementy układu podnoszącego ciśnienie to pompa P</w:t>
      </w:r>
      <w:r w:rsidR="005D751F">
        <w:rPr>
          <w:rFonts w:cstheme="minorHAnsi"/>
          <w:b w:val="0"/>
          <w:bCs/>
          <w:sz w:val="22"/>
        </w:rPr>
        <w:t>1</w:t>
      </w:r>
      <w:r w:rsidRPr="00CF67A8">
        <w:rPr>
          <w:rFonts w:cstheme="minorHAnsi"/>
          <w:b w:val="0"/>
          <w:bCs/>
          <w:sz w:val="22"/>
        </w:rPr>
        <w:t xml:space="preserve"> oraz </w:t>
      </w:r>
      <w:r w:rsidR="005D751F">
        <w:rPr>
          <w:rFonts w:cstheme="minorHAnsi"/>
          <w:b w:val="0"/>
          <w:bCs/>
          <w:sz w:val="22"/>
        </w:rPr>
        <w:t>zbiornik przeponowy</w:t>
      </w:r>
      <w:r w:rsidRPr="00CF67A8">
        <w:rPr>
          <w:rFonts w:cstheme="minorHAnsi"/>
          <w:b w:val="0"/>
          <w:bCs/>
          <w:sz w:val="22"/>
        </w:rPr>
        <w:t xml:space="preserve"> </w:t>
      </w:r>
      <w:r w:rsidR="005D751F">
        <w:rPr>
          <w:rFonts w:cstheme="minorHAnsi"/>
          <w:b w:val="0"/>
          <w:bCs/>
          <w:sz w:val="22"/>
        </w:rPr>
        <w:t>ZP1</w:t>
      </w:r>
      <w:r w:rsidRPr="00CF67A8">
        <w:rPr>
          <w:rFonts w:cstheme="minorHAnsi"/>
          <w:b w:val="0"/>
          <w:bCs/>
          <w:sz w:val="22"/>
        </w:rPr>
        <w:t>, którego zadaniem jest buforowanie niewielkich ilości wody celem zapewnienia płynności pracy układu.</w:t>
      </w:r>
    </w:p>
    <w:p w14:paraId="7904A81A" w14:textId="77777777" w:rsidR="00CF67A8" w:rsidRPr="00CF67A8" w:rsidRDefault="00CF67A8" w:rsidP="004F6316">
      <w:pPr>
        <w:jc w:val="both"/>
        <w:rPr>
          <w:rFonts w:cstheme="minorHAnsi"/>
          <w:b w:val="0"/>
          <w:bCs/>
          <w:sz w:val="22"/>
          <w:u w:val="single" w:color="000000"/>
        </w:rPr>
      </w:pPr>
    </w:p>
    <w:p w14:paraId="42B1E914" w14:textId="3F2A3F9A" w:rsidR="00CF67A8" w:rsidRPr="00CF67A8" w:rsidRDefault="00CF67A8" w:rsidP="004F6316">
      <w:pPr>
        <w:ind w:firstLine="708"/>
        <w:jc w:val="both"/>
        <w:rPr>
          <w:rFonts w:cstheme="minorHAnsi"/>
          <w:b w:val="0"/>
          <w:bCs/>
          <w:sz w:val="22"/>
        </w:rPr>
      </w:pPr>
      <w:r w:rsidRPr="00CF67A8">
        <w:rPr>
          <w:rFonts w:cstheme="minorHAnsi"/>
          <w:b w:val="0"/>
          <w:bCs/>
          <w:sz w:val="22"/>
          <w:u w:val="single" w:color="000000"/>
        </w:rPr>
        <w:t>Dane techniczne pompy P1:</w:t>
      </w:r>
    </w:p>
    <w:tbl>
      <w:tblPr>
        <w:tblW w:w="4275" w:type="dxa"/>
        <w:tblInd w:w="398" w:type="dxa"/>
        <w:tblBorders>
          <w:bottom w:val="single" w:sz="4" w:space="0" w:color="auto"/>
        </w:tblBorders>
        <w:tblCellMar>
          <w:left w:w="0" w:type="dxa"/>
          <w:right w:w="0" w:type="dxa"/>
        </w:tblCellMar>
        <w:tblLook w:val="04A0" w:firstRow="1" w:lastRow="0" w:firstColumn="1" w:lastColumn="0" w:noHBand="0" w:noVBand="1"/>
      </w:tblPr>
      <w:tblGrid>
        <w:gridCol w:w="2858"/>
        <w:gridCol w:w="1417"/>
      </w:tblGrid>
      <w:tr w:rsidR="00CF67A8" w:rsidRPr="00CF67A8" w14:paraId="60804741" w14:textId="77777777" w:rsidTr="00337FB2">
        <w:trPr>
          <w:trHeight w:val="206"/>
        </w:trPr>
        <w:tc>
          <w:tcPr>
            <w:tcW w:w="2858" w:type="dxa"/>
            <w:tcBorders>
              <w:bottom w:val="single" w:sz="4" w:space="0" w:color="auto"/>
            </w:tcBorders>
            <w:shd w:val="clear" w:color="auto" w:fill="auto"/>
          </w:tcPr>
          <w:p w14:paraId="3E477304" w14:textId="77777777" w:rsidR="00CF67A8" w:rsidRPr="00CF67A8" w:rsidRDefault="00CF67A8" w:rsidP="004F6316">
            <w:pPr>
              <w:jc w:val="both"/>
              <w:rPr>
                <w:rFonts w:cstheme="minorHAnsi"/>
                <w:b w:val="0"/>
                <w:bCs/>
                <w:sz w:val="22"/>
              </w:rPr>
            </w:pPr>
            <w:r w:rsidRPr="00CF67A8">
              <w:rPr>
                <w:rFonts w:cstheme="minorHAnsi"/>
                <w:b w:val="0"/>
                <w:bCs/>
                <w:sz w:val="22"/>
              </w:rPr>
              <w:t>Typ</w:t>
            </w:r>
          </w:p>
        </w:tc>
        <w:tc>
          <w:tcPr>
            <w:tcW w:w="1417" w:type="dxa"/>
            <w:tcBorders>
              <w:bottom w:val="single" w:sz="4" w:space="0" w:color="auto"/>
            </w:tcBorders>
            <w:shd w:val="clear" w:color="auto" w:fill="auto"/>
          </w:tcPr>
          <w:p w14:paraId="5614369F" w14:textId="77777777" w:rsidR="00CF67A8" w:rsidRPr="00CF67A8" w:rsidRDefault="00CF67A8" w:rsidP="004F6316">
            <w:pPr>
              <w:jc w:val="both"/>
              <w:rPr>
                <w:rFonts w:cstheme="minorHAnsi"/>
                <w:b w:val="0"/>
                <w:bCs/>
                <w:sz w:val="22"/>
              </w:rPr>
            </w:pPr>
            <w:r w:rsidRPr="00CF67A8">
              <w:rPr>
                <w:rFonts w:cstheme="minorHAnsi"/>
                <w:b w:val="0"/>
                <w:bCs/>
                <w:sz w:val="22"/>
              </w:rPr>
              <w:t>CRNE 3-7</w:t>
            </w:r>
          </w:p>
        </w:tc>
      </w:tr>
      <w:tr w:rsidR="00CF67A8" w:rsidRPr="00CF67A8" w14:paraId="3C62D9D9" w14:textId="77777777" w:rsidTr="00337FB2">
        <w:trPr>
          <w:trHeight w:val="213"/>
        </w:trPr>
        <w:tc>
          <w:tcPr>
            <w:tcW w:w="2858" w:type="dxa"/>
            <w:tcBorders>
              <w:top w:val="single" w:sz="4" w:space="0" w:color="auto"/>
              <w:bottom w:val="single" w:sz="4" w:space="0" w:color="auto"/>
            </w:tcBorders>
            <w:shd w:val="clear" w:color="auto" w:fill="auto"/>
          </w:tcPr>
          <w:p w14:paraId="343A6C1E" w14:textId="77777777" w:rsidR="00CF67A8" w:rsidRPr="00CF67A8" w:rsidRDefault="00CF67A8" w:rsidP="004F6316">
            <w:pPr>
              <w:jc w:val="both"/>
              <w:rPr>
                <w:rFonts w:cstheme="minorHAnsi"/>
                <w:b w:val="0"/>
                <w:bCs/>
                <w:sz w:val="22"/>
              </w:rPr>
            </w:pPr>
            <w:r w:rsidRPr="00CF67A8">
              <w:rPr>
                <w:rFonts w:cstheme="minorHAnsi"/>
                <w:b w:val="0"/>
                <w:bCs/>
                <w:sz w:val="22"/>
              </w:rPr>
              <w:t>Producent</w:t>
            </w:r>
          </w:p>
        </w:tc>
        <w:tc>
          <w:tcPr>
            <w:tcW w:w="1417" w:type="dxa"/>
            <w:tcBorders>
              <w:top w:val="single" w:sz="4" w:space="0" w:color="auto"/>
              <w:bottom w:val="single" w:sz="4" w:space="0" w:color="auto"/>
            </w:tcBorders>
            <w:shd w:val="clear" w:color="auto" w:fill="auto"/>
          </w:tcPr>
          <w:p w14:paraId="40529D21" w14:textId="77777777" w:rsidR="00CF67A8" w:rsidRPr="00CF67A8" w:rsidRDefault="00CF67A8" w:rsidP="004F6316">
            <w:pPr>
              <w:jc w:val="both"/>
              <w:rPr>
                <w:rFonts w:cstheme="minorHAnsi"/>
                <w:b w:val="0"/>
                <w:bCs/>
                <w:sz w:val="22"/>
              </w:rPr>
            </w:pPr>
            <w:r w:rsidRPr="00CF67A8">
              <w:rPr>
                <w:rFonts w:cstheme="minorHAnsi"/>
                <w:b w:val="0"/>
                <w:bCs/>
                <w:sz w:val="22"/>
              </w:rPr>
              <w:t>Grundfos</w:t>
            </w:r>
          </w:p>
        </w:tc>
      </w:tr>
      <w:tr w:rsidR="00CF67A8" w:rsidRPr="00CF67A8" w14:paraId="72160153" w14:textId="77777777" w:rsidTr="00337FB2">
        <w:trPr>
          <w:trHeight w:val="240"/>
        </w:trPr>
        <w:tc>
          <w:tcPr>
            <w:tcW w:w="2858" w:type="dxa"/>
            <w:tcBorders>
              <w:top w:val="single" w:sz="4" w:space="0" w:color="auto"/>
              <w:bottom w:val="single" w:sz="4" w:space="0" w:color="auto"/>
            </w:tcBorders>
            <w:shd w:val="clear" w:color="auto" w:fill="auto"/>
          </w:tcPr>
          <w:p w14:paraId="374C3206" w14:textId="77777777" w:rsidR="00CF67A8" w:rsidRPr="00CF67A8" w:rsidRDefault="00CF67A8" w:rsidP="004F6316">
            <w:pPr>
              <w:jc w:val="both"/>
              <w:rPr>
                <w:rFonts w:cstheme="minorHAnsi"/>
                <w:b w:val="0"/>
                <w:bCs/>
                <w:sz w:val="22"/>
              </w:rPr>
            </w:pPr>
            <w:r w:rsidRPr="00CF67A8">
              <w:rPr>
                <w:rFonts w:cstheme="minorHAnsi"/>
                <w:b w:val="0"/>
                <w:bCs/>
                <w:sz w:val="22"/>
              </w:rPr>
              <w:t>Wydajność</w:t>
            </w:r>
          </w:p>
        </w:tc>
        <w:tc>
          <w:tcPr>
            <w:tcW w:w="1417" w:type="dxa"/>
            <w:tcBorders>
              <w:top w:val="single" w:sz="4" w:space="0" w:color="auto"/>
              <w:bottom w:val="single" w:sz="4" w:space="0" w:color="auto"/>
            </w:tcBorders>
            <w:shd w:val="clear" w:color="auto" w:fill="auto"/>
          </w:tcPr>
          <w:p w14:paraId="0127E201" w14:textId="77777777" w:rsidR="00CF67A8" w:rsidRPr="00CF67A8" w:rsidRDefault="00CF67A8" w:rsidP="004F6316">
            <w:pPr>
              <w:jc w:val="both"/>
              <w:rPr>
                <w:rFonts w:cstheme="minorHAnsi"/>
                <w:b w:val="0"/>
                <w:bCs/>
                <w:sz w:val="22"/>
              </w:rPr>
            </w:pPr>
            <w:r w:rsidRPr="00CF67A8">
              <w:rPr>
                <w:rFonts w:eastAsia="Times New Roman" w:cstheme="minorHAnsi"/>
                <w:b w:val="0"/>
                <w:bCs/>
                <w:sz w:val="22"/>
              </w:rPr>
              <w:t xml:space="preserve">0,7-2,3 </w:t>
            </w:r>
            <w:r w:rsidRPr="00CF67A8">
              <w:rPr>
                <w:rFonts w:cstheme="minorHAnsi"/>
                <w:b w:val="0"/>
                <w:bCs/>
                <w:sz w:val="22"/>
              </w:rPr>
              <w:t>m</w:t>
            </w:r>
            <w:r w:rsidRPr="00CF67A8">
              <w:rPr>
                <w:rFonts w:cstheme="minorHAnsi"/>
                <w:b w:val="0"/>
                <w:bCs/>
                <w:sz w:val="22"/>
                <w:vertAlign w:val="superscript"/>
              </w:rPr>
              <w:t>3</w:t>
            </w:r>
            <w:r w:rsidRPr="00CF67A8">
              <w:rPr>
                <w:rFonts w:cstheme="minorHAnsi"/>
                <w:b w:val="0"/>
                <w:bCs/>
                <w:sz w:val="22"/>
              </w:rPr>
              <w:t>/h</w:t>
            </w:r>
          </w:p>
        </w:tc>
      </w:tr>
      <w:tr w:rsidR="00CF67A8" w:rsidRPr="00CF67A8" w14:paraId="18B30762" w14:textId="77777777" w:rsidTr="00337FB2">
        <w:trPr>
          <w:trHeight w:val="228"/>
        </w:trPr>
        <w:tc>
          <w:tcPr>
            <w:tcW w:w="2858" w:type="dxa"/>
            <w:tcBorders>
              <w:top w:val="single" w:sz="4" w:space="0" w:color="auto"/>
              <w:bottom w:val="single" w:sz="4" w:space="0" w:color="auto"/>
            </w:tcBorders>
            <w:shd w:val="clear" w:color="auto" w:fill="auto"/>
          </w:tcPr>
          <w:p w14:paraId="513DB980" w14:textId="77777777" w:rsidR="00CF67A8" w:rsidRPr="00CF67A8" w:rsidRDefault="00CF67A8" w:rsidP="004F6316">
            <w:pPr>
              <w:jc w:val="both"/>
              <w:rPr>
                <w:rFonts w:cstheme="minorHAnsi"/>
                <w:b w:val="0"/>
                <w:bCs/>
                <w:sz w:val="22"/>
              </w:rPr>
            </w:pPr>
            <w:r w:rsidRPr="00CF67A8">
              <w:rPr>
                <w:rFonts w:cstheme="minorHAnsi"/>
                <w:b w:val="0"/>
                <w:bCs/>
                <w:sz w:val="22"/>
              </w:rPr>
              <w:t>Wysokość podnoszenia</w:t>
            </w:r>
          </w:p>
        </w:tc>
        <w:tc>
          <w:tcPr>
            <w:tcW w:w="1417" w:type="dxa"/>
            <w:tcBorders>
              <w:top w:val="single" w:sz="4" w:space="0" w:color="auto"/>
              <w:bottom w:val="single" w:sz="4" w:space="0" w:color="auto"/>
            </w:tcBorders>
            <w:shd w:val="clear" w:color="auto" w:fill="auto"/>
          </w:tcPr>
          <w:p w14:paraId="48023B8A" w14:textId="77777777" w:rsidR="00CF67A8" w:rsidRPr="00CF67A8" w:rsidRDefault="00CF67A8" w:rsidP="004F6316">
            <w:pPr>
              <w:jc w:val="both"/>
              <w:rPr>
                <w:rFonts w:cstheme="minorHAnsi"/>
                <w:b w:val="0"/>
                <w:bCs/>
                <w:sz w:val="22"/>
              </w:rPr>
            </w:pPr>
            <w:r w:rsidRPr="00CF67A8">
              <w:rPr>
                <w:rFonts w:eastAsia="Times New Roman" w:cstheme="minorHAnsi"/>
                <w:b w:val="0"/>
                <w:bCs/>
                <w:sz w:val="22"/>
              </w:rPr>
              <w:t>0,5-3,0 bar</w:t>
            </w:r>
          </w:p>
        </w:tc>
      </w:tr>
      <w:tr w:rsidR="00CF67A8" w:rsidRPr="00CF67A8" w14:paraId="302232DF" w14:textId="77777777" w:rsidTr="00337FB2">
        <w:trPr>
          <w:trHeight w:val="183"/>
        </w:trPr>
        <w:tc>
          <w:tcPr>
            <w:tcW w:w="2858" w:type="dxa"/>
            <w:tcBorders>
              <w:top w:val="single" w:sz="4" w:space="0" w:color="auto"/>
            </w:tcBorders>
            <w:shd w:val="clear" w:color="auto" w:fill="auto"/>
          </w:tcPr>
          <w:p w14:paraId="272F03CF" w14:textId="77777777" w:rsidR="00CF67A8" w:rsidRPr="00CF67A8" w:rsidRDefault="00CF67A8" w:rsidP="004F6316">
            <w:pPr>
              <w:jc w:val="both"/>
              <w:rPr>
                <w:rFonts w:cstheme="minorHAnsi"/>
                <w:b w:val="0"/>
                <w:bCs/>
                <w:sz w:val="22"/>
              </w:rPr>
            </w:pPr>
            <w:r w:rsidRPr="00CF67A8">
              <w:rPr>
                <w:rFonts w:cstheme="minorHAnsi"/>
                <w:b w:val="0"/>
                <w:bCs/>
                <w:sz w:val="22"/>
              </w:rPr>
              <w:t>Moc silnika</w:t>
            </w:r>
          </w:p>
        </w:tc>
        <w:tc>
          <w:tcPr>
            <w:tcW w:w="1417" w:type="dxa"/>
            <w:tcBorders>
              <w:top w:val="single" w:sz="4" w:space="0" w:color="auto"/>
            </w:tcBorders>
            <w:shd w:val="clear" w:color="auto" w:fill="auto"/>
          </w:tcPr>
          <w:p w14:paraId="51B1E16F" w14:textId="77777777" w:rsidR="00CF67A8" w:rsidRPr="00CF67A8" w:rsidRDefault="00CF67A8" w:rsidP="004F6316">
            <w:pPr>
              <w:jc w:val="both"/>
              <w:rPr>
                <w:rFonts w:cstheme="minorHAnsi"/>
                <w:b w:val="0"/>
                <w:bCs/>
                <w:sz w:val="22"/>
              </w:rPr>
            </w:pPr>
            <w:r w:rsidRPr="00CF67A8">
              <w:rPr>
                <w:rFonts w:eastAsia="Times New Roman" w:cstheme="minorHAnsi"/>
                <w:b w:val="0"/>
                <w:bCs/>
                <w:sz w:val="22"/>
              </w:rPr>
              <w:t>0,55 kW</w:t>
            </w:r>
          </w:p>
        </w:tc>
      </w:tr>
    </w:tbl>
    <w:p w14:paraId="2B065CCB" w14:textId="77777777" w:rsidR="00CF67A8" w:rsidRPr="00CF67A8" w:rsidRDefault="00CF67A8" w:rsidP="004F6316">
      <w:pPr>
        <w:jc w:val="both"/>
        <w:rPr>
          <w:rFonts w:cstheme="minorHAnsi"/>
          <w:b w:val="0"/>
          <w:bCs/>
          <w:sz w:val="22"/>
        </w:rPr>
      </w:pPr>
    </w:p>
    <w:p w14:paraId="2E22B209" w14:textId="06B8238C" w:rsidR="00CF67A8" w:rsidRPr="00CF67A8" w:rsidRDefault="00CF67A8" w:rsidP="004F6316">
      <w:pPr>
        <w:jc w:val="both"/>
        <w:rPr>
          <w:rFonts w:cstheme="minorHAnsi"/>
          <w:b w:val="0"/>
          <w:bCs/>
          <w:sz w:val="22"/>
        </w:rPr>
      </w:pPr>
      <w:r w:rsidRPr="00CF67A8">
        <w:rPr>
          <w:rFonts w:cstheme="minorHAnsi"/>
          <w:b w:val="0"/>
          <w:bCs/>
          <w:sz w:val="22"/>
        </w:rPr>
        <w:lastRenderedPageBreak/>
        <w:t xml:space="preserve">Pompa P1 wyposażona jest w zintegrowaną przetwornicę częstotliwości. Regulacja obrotów silnika pompy przez przetwornicę przebiega w zależności od ciśnienia na króćcu tłocznym pompy, które mierzone jest czujnikiem </w:t>
      </w:r>
      <w:r w:rsidR="004F6316">
        <w:rPr>
          <w:rFonts w:cstheme="minorHAnsi"/>
          <w:b w:val="0"/>
          <w:bCs/>
          <w:sz w:val="22"/>
        </w:rPr>
        <w:t>ciśnienia M</w:t>
      </w:r>
      <w:r w:rsidRPr="00CF67A8">
        <w:rPr>
          <w:rFonts w:cstheme="minorHAnsi"/>
          <w:b w:val="0"/>
          <w:bCs/>
          <w:sz w:val="22"/>
        </w:rPr>
        <w:t>.</w:t>
      </w:r>
    </w:p>
    <w:p w14:paraId="0414D864" w14:textId="77777777" w:rsidR="00CF67A8" w:rsidRPr="00CF67A8" w:rsidRDefault="00CF67A8" w:rsidP="004F6316">
      <w:pPr>
        <w:jc w:val="both"/>
        <w:rPr>
          <w:rFonts w:cstheme="minorHAnsi"/>
          <w:b w:val="0"/>
          <w:bCs/>
          <w:sz w:val="22"/>
        </w:rPr>
      </w:pPr>
    </w:p>
    <w:p w14:paraId="2EBE34FE" w14:textId="757E381D" w:rsidR="00CF67A8" w:rsidRPr="00CF67A8" w:rsidRDefault="00F22673" w:rsidP="004F6316">
      <w:pPr>
        <w:pStyle w:val="Nagwek3"/>
        <w:jc w:val="both"/>
      </w:pPr>
      <w:bookmarkStart w:id="13" w:name="_Toc168555973"/>
      <w:r>
        <w:t xml:space="preserve">3.2.2 </w:t>
      </w:r>
      <w:r w:rsidR="00CF67A8" w:rsidRPr="00CF67A8">
        <w:t>Filtr wstępny.</w:t>
      </w:r>
      <w:bookmarkEnd w:id="13"/>
    </w:p>
    <w:p w14:paraId="5203C4BF" w14:textId="4A13373E" w:rsidR="00CF67A8" w:rsidRPr="00CF67A8" w:rsidRDefault="00CF67A8" w:rsidP="004F6316">
      <w:pPr>
        <w:jc w:val="both"/>
        <w:rPr>
          <w:rFonts w:cstheme="minorHAnsi"/>
          <w:b w:val="0"/>
          <w:bCs/>
          <w:sz w:val="22"/>
        </w:rPr>
      </w:pPr>
      <w:r w:rsidRPr="00CF67A8">
        <w:rPr>
          <w:rFonts w:cstheme="minorHAnsi"/>
          <w:b w:val="0"/>
          <w:bCs/>
          <w:sz w:val="22"/>
        </w:rPr>
        <w:t>Filtr wstępny F</w:t>
      </w:r>
      <w:r w:rsidR="004F6316">
        <w:rPr>
          <w:rFonts w:cstheme="minorHAnsi"/>
          <w:b w:val="0"/>
          <w:bCs/>
          <w:sz w:val="22"/>
        </w:rPr>
        <w:t>1</w:t>
      </w:r>
      <w:r w:rsidRPr="00CF67A8">
        <w:rPr>
          <w:rFonts w:cstheme="minorHAnsi"/>
          <w:b w:val="0"/>
          <w:bCs/>
          <w:sz w:val="22"/>
        </w:rPr>
        <w:t xml:space="preserve"> zaprojektowano celem ochrony zainstalowanych dalej urządzeń przed zanieczyszczeniami mechanicznymi, które mogą znajdować się w wodzie wodociągowej w wyniku wtórnego jej zanieczyszczenia, głównie przez produkty korozji.</w:t>
      </w:r>
    </w:p>
    <w:p w14:paraId="759FB05F" w14:textId="77777777" w:rsidR="00CF67A8" w:rsidRPr="00CF67A8" w:rsidRDefault="00CF67A8" w:rsidP="004F6316">
      <w:pPr>
        <w:jc w:val="both"/>
        <w:rPr>
          <w:rFonts w:cstheme="minorHAnsi"/>
          <w:b w:val="0"/>
          <w:bCs/>
          <w:sz w:val="22"/>
          <w:u w:val="single" w:color="000000"/>
        </w:rPr>
      </w:pPr>
    </w:p>
    <w:p w14:paraId="0A3E1650" w14:textId="77777777" w:rsidR="00CF67A8" w:rsidRPr="00CF67A8" w:rsidRDefault="00CF67A8" w:rsidP="004F6316">
      <w:pPr>
        <w:jc w:val="both"/>
        <w:rPr>
          <w:rFonts w:cstheme="minorHAnsi"/>
          <w:b w:val="0"/>
          <w:bCs/>
          <w:sz w:val="22"/>
        </w:rPr>
      </w:pPr>
      <w:r w:rsidRPr="00CF67A8">
        <w:rPr>
          <w:rFonts w:cstheme="minorHAnsi"/>
          <w:b w:val="0"/>
          <w:bCs/>
          <w:sz w:val="22"/>
          <w:u w:val="single" w:color="000000"/>
        </w:rPr>
        <w:t>Dane techniczne filtra FI:</w:t>
      </w:r>
    </w:p>
    <w:tbl>
      <w:tblPr>
        <w:tblStyle w:val="Tabela-Siatka"/>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23"/>
        <w:gridCol w:w="1417"/>
      </w:tblGrid>
      <w:tr w:rsidR="00CF67A8" w:rsidRPr="00CF67A8" w14:paraId="3106668C" w14:textId="77777777" w:rsidTr="00337FB2">
        <w:tc>
          <w:tcPr>
            <w:tcW w:w="3823" w:type="dxa"/>
            <w:tcBorders>
              <w:bottom w:val="single" w:sz="4" w:space="0" w:color="auto"/>
            </w:tcBorders>
          </w:tcPr>
          <w:p w14:paraId="0AEAC0D3" w14:textId="77777777" w:rsidR="00CF67A8" w:rsidRPr="00CF67A8" w:rsidRDefault="00CF67A8" w:rsidP="004F6316">
            <w:pPr>
              <w:jc w:val="both"/>
              <w:rPr>
                <w:rFonts w:cstheme="minorHAnsi"/>
                <w:b w:val="0"/>
                <w:bCs/>
                <w:sz w:val="22"/>
              </w:rPr>
            </w:pPr>
            <w:r w:rsidRPr="00CF67A8">
              <w:rPr>
                <w:rFonts w:cstheme="minorHAnsi"/>
                <w:b w:val="0"/>
                <w:bCs/>
                <w:sz w:val="22"/>
              </w:rPr>
              <w:t>Typ</w:t>
            </w:r>
          </w:p>
        </w:tc>
        <w:tc>
          <w:tcPr>
            <w:tcW w:w="1417" w:type="dxa"/>
            <w:tcBorders>
              <w:bottom w:val="single" w:sz="4" w:space="0" w:color="auto"/>
            </w:tcBorders>
          </w:tcPr>
          <w:p w14:paraId="6AF4163F" w14:textId="77777777" w:rsidR="00CF67A8" w:rsidRPr="00CF67A8" w:rsidRDefault="00CF67A8" w:rsidP="004F6316">
            <w:pPr>
              <w:jc w:val="both"/>
              <w:rPr>
                <w:rFonts w:cstheme="minorHAnsi"/>
                <w:b w:val="0"/>
                <w:bCs/>
                <w:sz w:val="22"/>
              </w:rPr>
            </w:pPr>
            <w:r w:rsidRPr="00CF67A8">
              <w:rPr>
                <w:rFonts w:cstheme="minorHAnsi"/>
                <w:b w:val="0"/>
                <w:bCs/>
                <w:sz w:val="22"/>
              </w:rPr>
              <w:t>Infinity 1"</w:t>
            </w:r>
          </w:p>
        </w:tc>
      </w:tr>
      <w:tr w:rsidR="00CF67A8" w:rsidRPr="00CF67A8" w14:paraId="6C5711D3" w14:textId="77777777" w:rsidTr="00337FB2">
        <w:tc>
          <w:tcPr>
            <w:tcW w:w="3823" w:type="dxa"/>
            <w:tcBorders>
              <w:top w:val="single" w:sz="4" w:space="0" w:color="auto"/>
              <w:bottom w:val="single" w:sz="4" w:space="0" w:color="auto"/>
            </w:tcBorders>
          </w:tcPr>
          <w:p w14:paraId="5D98E5D8" w14:textId="77777777" w:rsidR="00CF67A8" w:rsidRPr="00CF67A8" w:rsidRDefault="00CF67A8" w:rsidP="004F6316">
            <w:pPr>
              <w:jc w:val="both"/>
              <w:rPr>
                <w:rFonts w:cstheme="minorHAnsi"/>
                <w:b w:val="0"/>
                <w:bCs/>
                <w:sz w:val="22"/>
              </w:rPr>
            </w:pPr>
            <w:r w:rsidRPr="00CF67A8">
              <w:rPr>
                <w:rFonts w:cstheme="minorHAnsi"/>
                <w:b w:val="0"/>
                <w:bCs/>
                <w:sz w:val="22"/>
              </w:rPr>
              <w:t>Producent</w:t>
            </w:r>
          </w:p>
        </w:tc>
        <w:tc>
          <w:tcPr>
            <w:tcW w:w="1417" w:type="dxa"/>
            <w:tcBorders>
              <w:top w:val="single" w:sz="4" w:space="0" w:color="auto"/>
              <w:bottom w:val="single" w:sz="4" w:space="0" w:color="auto"/>
            </w:tcBorders>
          </w:tcPr>
          <w:p w14:paraId="4DB67944" w14:textId="77777777" w:rsidR="00CF67A8" w:rsidRPr="00CF67A8" w:rsidRDefault="00CF67A8" w:rsidP="004F6316">
            <w:pPr>
              <w:jc w:val="both"/>
              <w:rPr>
                <w:rFonts w:cstheme="minorHAnsi"/>
                <w:b w:val="0"/>
                <w:bCs/>
                <w:sz w:val="22"/>
              </w:rPr>
            </w:pPr>
            <w:r w:rsidRPr="00CF67A8">
              <w:rPr>
                <w:rFonts w:cstheme="minorHAnsi"/>
                <w:b w:val="0"/>
                <w:bCs/>
                <w:sz w:val="22"/>
              </w:rPr>
              <w:t>BWT</w:t>
            </w:r>
          </w:p>
        </w:tc>
      </w:tr>
      <w:tr w:rsidR="00CF67A8" w:rsidRPr="00CF67A8" w14:paraId="33D80288" w14:textId="77777777" w:rsidTr="00337FB2">
        <w:tc>
          <w:tcPr>
            <w:tcW w:w="3823" w:type="dxa"/>
            <w:tcBorders>
              <w:top w:val="single" w:sz="4" w:space="0" w:color="auto"/>
              <w:bottom w:val="single" w:sz="4" w:space="0" w:color="auto"/>
            </w:tcBorders>
          </w:tcPr>
          <w:p w14:paraId="6353A99C" w14:textId="77777777" w:rsidR="00CF67A8" w:rsidRPr="00CF67A8" w:rsidRDefault="00CF67A8" w:rsidP="004F6316">
            <w:pPr>
              <w:jc w:val="both"/>
              <w:rPr>
                <w:rFonts w:cstheme="minorHAnsi"/>
                <w:b w:val="0"/>
                <w:bCs/>
                <w:sz w:val="22"/>
              </w:rPr>
            </w:pPr>
            <w:r w:rsidRPr="00CF67A8">
              <w:rPr>
                <w:rFonts w:cstheme="minorHAnsi"/>
                <w:b w:val="0"/>
                <w:bCs/>
                <w:sz w:val="22"/>
              </w:rPr>
              <w:t>Skuteczność filtracji</w:t>
            </w:r>
          </w:p>
        </w:tc>
        <w:tc>
          <w:tcPr>
            <w:tcW w:w="1417" w:type="dxa"/>
            <w:tcBorders>
              <w:top w:val="single" w:sz="4" w:space="0" w:color="auto"/>
              <w:bottom w:val="single" w:sz="4" w:space="0" w:color="auto"/>
            </w:tcBorders>
          </w:tcPr>
          <w:p w14:paraId="1B9EBD7C" w14:textId="77777777" w:rsidR="00CF67A8" w:rsidRPr="00CF67A8" w:rsidRDefault="00CF67A8" w:rsidP="004F6316">
            <w:pPr>
              <w:jc w:val="both"/>
              <w:rPr>
                <w:rFonts w:cstheme="minorHAnsi"/>
                <w:b w:val="0"/>
                <w:bCs/>
                <w:sz w:val="22"/>
              </w:rPr>
            </w:pPr>
            <w:r w:rsidRPr="00CF67A8">
              <w:rPr>
                <w:rFonts w:cstheme="minorHAnsi"/>
                <w:b w:val="0"/>
                <w:bCs/>
                <w:sz w:val="22"/>
              </w:rPr>
              <w:t>90/100 μm</w:t>
            </w:r>
          </w:p>
        </w:tc>
      </w:tr>
      <w:tr w:rsidR="00CF67A8" w:rsidRPr="00CF67A8" w14:paraId="5432C13F" w14:textId="77777777" w:rsidTr="00337FB2">
        <w:tc>
          <w:tcPr>
            <w:tcW w:w="3823" w:type="dxa"/>
            <w:tcBorders>
              <w:top w:val="single" w:sz="4" w:space="0" w:color="auto"/>
              <w:bottom w:val="single" w:sz="4" w:space="0" w:color="auto"/>
            </w:tcBorders>
          </w:tcPr>
          <w:p w14:paraId="00E5F600" w14:textId="77777777" w:rsidR="00CF67A8" w:rsidRPr="00CF67A8" w:rsidRDefault="00CF67A8" w:rsidP="004F6316">
            <w:pPr>
              <w:jc w:val="both"/>
              <w:rPr>
                <w:rFonts w:cstheme="minorHAnsi"/>
                <w:b w:val="0"/>
                <w:bCs/>
                <w:sz w:val="22"/>
              </w:rPr>
            </w:pPr>
            <w:r w:rsidRPr="00CF67A8">
              <w:rPr>
                <w:rFonts w:cstheme="minorHAnsi"/>
                <w:b w:val="0"/>
                <w:bCs/>
                <w:sz w:val="22"/>
              </w:rPr>
              <w:t>Wydajność maksymalna</w:t>
            </w:r>
          </w:p>
        </w:tc>
        <w:tc>
          <w:tcPr>
            <w:tcW w:w="1417" w:type="dxa"/>
            <w:tcBorders>
              <w:top w:val="single" w:sz="4" w:space="0" w:color="auto"/>
              <w:bottom w:val="single" w:sz="4" w:space="0" w:color="auto"/>
            </w:tcBorders>
          </w:tcPr>
          <w:p w14:paraId="111B0245" w14:textId="77777777" w:rsidR="00CF67A8" w:rsidRPr="00CF67A8" w:rsidRDefault="00CF67A8" w:rsidP="004F6316">
            <w:pPr>
              <w:jc w:val="both"/>
              <w:rPr>
                <w:rFonts w:cstheme="minorHAnsi"/>
                <w:b w:val="0"/>
                <w:bCs/>
                <w:sz w:val="22"/>
              </w:rPr>
            </w:pPr>
            <w:r w:rsidRPr="00CF67A8">
              <w:rPr>
                <w:rFonts w:cstheme="minorHAnsi"/>
                <w:b w:val="0"/>
                <w:bCs/>
                <w:sz w:val="22"/>
              </w:rPr>
              <w:t>4,5 m</w:t>
            </w:r>
            <w:r w:rsidRPr="00CF67A8">
              <w:rPr>
                <w:rFonts w:cstheme="minorHAnsi"/>
                <w:b w:val="0"/>
                <w:bCs/>
                <w:sz w:val="22"/>
                <w:vertAlign w:val="superscript"/>
              </w:rPr>
              <w:t>3</w:t>
            </w:r>
            <w:r w:rsidRPr="00CF67A8">
              <w:rPr>
                <w:rFonts w:cstheme="minorHAnsi"/>
                <w:b w:val="0"/>
                <w:bCs/>
                <w:sz w:val="22"/>
              </w:rPr>
              <w:t>/h</w:t>
            </w:r>
          </w:p>
        </w:tc>
      </w:tr>
      <w:tr w:rsidR="00CF67A8" w:rsidRPr="00CF67A8" w14:paraId="3561EFAD" w14:textId="77777777" w:rsidTr="00337FB2">
        <w:tc>
          <w:tcPr>
            <w:tcW w:w="3823" w:type="dxa"/>
            <w:tcBorders>
              <w:top w:val="single" w:sz="4" w:space="0" w:color="auto"/>
              <w:bottom w:val="single" w:sz="4" w:space="0" w:color="auto"/>
            </w:tcBorders>
          </w:tcPr>
          <w:p w14:paraId="3A2C6B5C" w14:textId="77777777" w:rsidR="00CF67A8" w:rsidRPr="00CF67A8" w:rsidRDefault="00CF67A8" w:rsidP="004F6316">
            <w:pPr>
              <w:jc w:val="both"/>
              <w:rPr>
                <w:rFonts w:cstheme="minorHAnsi"/>
                <w:b w:val="0"/>
                <w:bCs/>
                <w:sz w:val="22"/>
              </w:rPr>
            </w:pPr>
            <w:r w:rsidRPr="00CF67A8">
              <w:rPr>
                <w:rFonts w:cstheme="minorHAnsi"/>
                <w:b w:val="0"/>
                <w:bCs/>
                <w:sz w:val="22"/>
              </w:rPr>
              <w:t>Strata ciśnienia przy wydajności max</w:t>
            </w:r>
          </w:p>
        </w:tc>
        <w:tc>
          <w:tcPr>
            <w:tcW w:w="1417" w:type="dxa"/>
            <w:tcBorders>
              <w:top w:val="single" w:sz="4" w:space="0" w:color="auto"/>
              <w:bottom w:val="single" w:sz="4" w:space="0" w:color="auto"/>
            </w:tcBorders>
          </w:tcPr>
          <w:p w14:paraId="551F85EE" w14:textId="77777777" w:rsidR="00CF67A8" w:rsidRPr="00CF67A8" w:rsidRDefault="00CF67A8" w:rsidP="004F6316">
            <w:pPr>
              <w:jc w:val="both"/>
              <w:rPr>
                <w:rFonts w:cstheme="minorHAnsi"/>
                <w:b w:val="0"/>
                <w:bCs/>
                <w:sz w:val="22"/>
              </w:rPr>
            </w:pPr>
            <w:r w:rsidRPr="00CF67A8">
              <w:rPr>
                <w:rFonts w:cstheme="minorHAnsi"/>
                <w:b w:val="0"/>
                <w:bCs/>
                <w:sz w:val="22"/>
              </w:rPr>
              <w:t>0,2 bar</w:t>
            </w:r>
          </w:p>
        </w:tc>
      </w:tr>
      <w:tr w:rsidR="00CF67A8" w:rsidRPr="00CF67A8" w14:paraId="431FD57A" w14:textId="77777777" w:rsidTr="00337FB2">
        <w:tc>
          <w:tcPr>
            <w:tcW w:w="3823" w:type="dxa"/>
            <w:tcBorders>
              <w:top w:val="single" w:sz="4" w:space="0" w:color="auto"/>
              <w:bottom w:val="single" w:sz="4" w:space="0" w:color="auto"/>
            </w:tcBorders>
          </w:tcPr>
          <w:p w14:paraId="09348F20" w14:textId="77777777" w:rsidR="00CF67A8" w:rsidRPr="00CF67A8" w:rsidRDefault="00CF67A8" w:rsidP="004F6316">
            <w:pPr>
              <w:jc w:val="both"/>
              <w:rPr>
                <w:rFonts w:cstheme="minorHAnsi"/>
                <w:b w:val="0"/>
                <w:bCs/>
                <w:sz w:val="22"/>
              </w:rPr>
            </w:pPr>
            <w:r w:rsidRPr="00CF67A8">
              <w:rPr>
                <w:rFonts w:cstheme="minorHAnsi"/>
                <w:b w:val="0"/>
                <w:bCs/>
                <w:sz w:val="22"/>
              </w:rPr>
              <w:t>Max temperatura wody I otoczenia</w:t>
            </w:r>
          </w:p>
        </w:tc>
        <w:tc>
          <w:tcPr>
            <w:tcW w:w="1417" w:type="dxa"/>
            <w:tcBorders>
              <w:top w:val="single" w:sz="4" w:space="0" w:color="auto"/>
              <w:bottom w:val="single" w:sz="4" w:space="0" w:color="auto"/>
            </w:tcBorders>
          </w:tcPr>
          <w:p w14:paraId="406378D8" w14:textId="77777777" w:rsidR="00CF67A8" w:rsidRPr="00CF67A8" w:rsidRDefault="00CF67A8" w:rsidP="004F6316">
            <w:pPr>
              <w:jc w:val="both"/>
              <w:rPr>
                <w:rFonts w:cstheme="minorHAnsi"/>
                <w:b w:val="0"/>
                <w:bCs/>
                <w:sz w:val="22"/>
              </w:rPr>
            </w:pPr>
            <w:r w:rsidRPr="00CF67A8">
              <w:rPr>
                <w:rFonts w:cstheme="minorHAnsi"/>
                <w:b w:val="0"/>
                <w:bCs/>
                <w:sz w:val="22"/>
              </w:rPr>
              <w:t>30/40 st.C</w:t>
            </w:r>
          </w:p>
        </w:tc>
      </w:tr>
      <w:tr w:rsidR="00CF67A8" w:rsidRPr="00CF67A8" w14:paraId="4938A322" w14:textId="77777777" w:rsidTr="00337FB2">
        <w:tc>
          <w:tcPr>
            <w:tcW w:w="3823" w:type="dxa"/>
            <w:tcBorders>
              <w:top w:val="single" w:sz="4" w:space="0" w:color="auto"/>
            </w:tcBorders>
          </w:tcPr>
          <w:p w14:paraId="374D8F73" w14:textId="77777777" w:rsidR="00CF67A8" w:rsidRPr="00CF67A8" w:rsidRDefault="00CF67A8" w:rsidP="004F6316">
            <w:pPr>
              <w:jc w:val="both"/>
              <w:rPr>
                <w:rFonts w:cstheme="minorHAnsi"/>
                <w:b w:val="0"/>
                <w:bCs/>
                <w:sz w:val="22"/>
              </w:rPr>
            </w:pPr>
            <w:r w:rsidRPr="00CF67A8">
              <w:rPr>
                <w:rFonts w:cstheme="minorHAnsi"/>
                <w:b w:val="0"/>
                <w:bCs/>
                <w:sz w:val="22"/>
              </w:rPr>
              <w:t>Zużycie wody na 1 cykl płukania</w:t>
            </w:r>
          </w:p>
        </w:tc>
        <w:tc>
          <w:tcPr>
            <w:tcW w:w="1417" w:type="dxa"/>
            <w:tcBorders>
              <w:top w:val="single" w:sz="4" w:space="0" w:color="auto"/>
            </w:tcBorders>
          </w:tcPr>
          <w:p w14:paraId="3584F85C" w14:textId="77777777" w:rsidR="00CF67A8" w:rsidRPr="00CF67A8" w:rsidRDefault="00CF67A8" w:rsidP="004F6316">
            <w:pPr>
              <w:jc w:val="both"/>
              <w:rPr>
                <w:rFonts w:cstheme="minorHAnsi"/>
                <w:b w:val="0"/>
                <w:bCs/>
                <w:sz w:val="22"/>
              </w:rPr>
            </w:pPr>
            <w:r w:rsidRPr="00CF67A8">
              <w:rPr>
                <w:rFonts w:cstheme="minorHAnsi"/>
                <w:b w:val="0"/>
                <w:bCs/>
                <w:sz w:val="22"/>
              </w:rPr>
              <w:t>10 dm</w:t>
            </w:r>
            <w:r w:rsidRPr="00CF67A8">
              <w:rPr>
                <w:rFonts w:cstheme="minorHAnsi"/>
                <w:b w:val="0"/>
                <w:bCs/>
                <w:sz w:val="22"/>
                <w:vertAlign w:val="superscript"/>
              </w:rPr>
              <w:t>3</w:t>
            </w:r>
          </w:p>
        </w:tc>
      </w:tr>
    </w:tbl>
    <w:p w14:paraId="1CD734A8" w14:textId="77777777" w:rsidR="00CF67A8" w:rsidRPr="00CF67A8" w:rsidRDefault="00CF67A8" w:rsidP="004F6316">
      <w:pPr>
        <w:jc w:val="both"/>
        <w:rPr>
          <w:rFonts w:cstheme="minorHAnsi"/>
          <w:b w:val="0"/>
          <w:bCs/>
          <w:sz w:val="22"/>
        </w:rPr>
      </w:pPr>
    </w:p>
    <w:p w14:paraId="368E4095" w14:textId="19ECF539" w:rsidR="00CF67A8" w:rsidRPr="00CF67A8" w:rsidRDefault="00CF67A8" w:rsidP="004F6316">
      <w:pPr>
        <w:jc w:val="both"/>
        <w:rPr>
          <w:rFonts w:cstheme="minorHAnsi"/>
          <w:b w:val="0"/>
          <w:bCs/>
          <w:sz w:val="22"/>
        </w:rPr>
      </w:pPr>
      <w:r w:rsidRPr="00CF67A8">
        <w:rPr>
          <w:rFonts w:cstheme="minorHAnsi"/>
          <w:b w:val="0"/>
          <w:bCs/>
          <w:sz w:val="22"/>
        </w:rPr>
        <w:t>Dla filtra F</w:t>
      </w:r>
      <w:r w:rsidR="004F6316">
        <w:rPr>
          <w:rFonts w:cstheme="minorHAnsi"/>
          <w:b w:val="0"/>
          <w:bCs/>
          <w:sz w:val="22"/>
        </w:rPr>
        <w:t>1</w:t>
      </w:r>
      <w:r w:rsidRPr="00CF67A8">
        <w:rPr>
          <w:rFonts w:cstheme="minorHAnsi"/>
          <w:b w:val="0"/>
          <w:bCs/>
          <w:sz w:val="22"/>
        </w:rPr>
        <w:t xml:space="preserve"> przewidziano wykonywanie okresowego płukania wstecznego. Płukanie inicjowane jest w określonych odstępach czasowych zaprogramowanych w sterowniku urządzenia.</w:t>
      </w:r>
      <w:r w:rsidR="004F6316">
        <w:rPr>
          <w:rFonts w:cstheme="minorHAnsi"/>
          <w:b w:val="0"/>
          <w:bCs/>
          <w:sz w:val="22"/>
        </w:rPr>
        <w:t xml:space="preserve"> </w:t>
      </w:r>
      <w:r w:rsidRPr="00CF67A8">
        <w:rPr>
          <w:rFonts w:cstheme="minorHAnsi"/>
          <w:b w:val="0"/>
          <w:bCs/>
          <w:sz w:val="22"/>
        </w:rPr>
        <w:t>Wymaganą</w:t>
      </w:r>
      <w:r w:rsidR="004F6316">
        <w:rPr>
          <w:rFonts w:cstheme="minorHAnsi"/>
          <w:b w:val="0"/>
          <w:bCs/>
          <w:sz w:val="22"/>
        </w:rPr>
        <w:t xml:space="preserve"> </w:t>
      </w:r>
      <w:r w:rsidRPr="00CF67A8">
        <w:rPr>
          <w:rFonts w:cstheme="minorHAnsi"/>
          <w:b w:val="0"/>
          <w:bCs/>
          <w:sz w:val="22"/>
        </w:rPr>
        <w:t xml:space="preserve">częstotliwość płukania filtrów </w:t>
      </w:r>
      <w:r w:rsidR="008D3FB8">
        <w:rPr>
          <w:rFonts w:cstheme="minorHAnsi"/>
          <w:b w:val="0"/>
          <w:bCs/>
          <w:sz w:val="22"/>
        </w:rPr>
        <w:t>została określona</w:t>
      </w:r>
      <w:r w:rsidRPr="00CF67A8">
        <w:rPr>
          <w:rFonts w:cstheme="minorHAnsi"/>
          <w:b w:val="0"/>
          <w:bCs/>
          <w:sz w:val="22"/>
        </w:rPr>
        <w:t xml:space="preserve"> podczas rozruchu na podstawie pomiarów spadku ciśnienia na filtrze poprzez odczyt z manometrów </w:t>
      </w:r>
      <w:r w:rsidR="004F6316">
        <w:rPr>
          <w:rFonts w:cstheme="minorHAnsi"/>
          <w:b w:val="0"/>
          <w:bCs/>
          <w:sz w:val="22"/>
        </w:rPr>
        <w:t>zamontowany przed i za filtrem</w:t>
      </w:r>
      <w:r w:rsidRPr="00CF67A8">
        <w:rPr>
          <w:rFonts w:cstheme="minorHAnsi"/>
          <w:b w:val="0"/>
          <w:bCs/>
          <w:sz w:val="22"/>
        </w:rPr>
        <w:t>.</w:t>
      </w:r>
      <w:r w:rsidR="004F6316">
        <w:rPr>
          <w:rFonts w:cstheme="minorHAnsi"/>
          <w:b w:val="0"/>
          <w:bCs/>
          <w:sz w:val="22"/>
        </w:rPr>
        <w:t xml:space="preserve"> </w:t>
      </w:r>
      <w:r w:rsidRPr="00CF67A8">
        <w:rPr>
          <w:rFonts w:cstheme="minorHAnsi"/>
          <w:b w:val="0"/>
          <w:bCs/>
          <w:sz w:val="22"/>
        </w:rPr>
        <w:t>Proces płukania wstecznego filtra nie powoduje przerw w dostawie wody, bowiem podczas płukania 90% powierzchni filtracyjnej pozostaje w pracy.</w:t>
      </w:r>
    </w:p>
    <w:p w14:paraId="0A505E3D" w14:textId="77777777" w:rsidR="00CF67A8" w:rsidRPr="00CF67A8" w:rsidRDefault="00CF67A8" w:rsidP="004F6316">
      <w:pPr>
        <w:jc w:val="both"/>
        <w:rPr>
          <w:rFonts w:cstheme="minorHAnsi"/>
          <w:b w:val="0"/>
          <w:bCs/>
          <w:sz w:val="22"/>
        </w:rPr>
      </w:pPr>
    </w:p>
    <w:p w14:paraId="483BEFED" w14:textId="23E02F19" w:rsidR="00CF67A8" w:rsidRPr="00CF67A8" w:rsidRDefault="00F22673" w:rsidP="004F6316">
      <w:pPr>
        <w:pStyle w:val="Nagwek3"/>
        <w:jc w:val="both"/>
      </w:pPr>
      <w:bookmarkStart w:id="14" w:name="_Toc168555974"/>
      <w:r>
        <w:t xml:space="preserve">3.2.3 </w:t>
      </w:r>
      <w:r w:rsidR="00CF67A8" w:rsidRPr="00CF67A8">
        <w:t>Zawór antyskażeniowy.</w:t>
      </w:r>
      <w:bookmarkEnd w:id="14"/>
    </w:p>
    <w:p w14:paraId="3E701F8E" w14:textId="2634D2D4" w:rsidR="00CF67A8" w:rsidRPr="00CF67A8" w:rsidRDefault="00CF67A8" w:rsidP="004F6316">
      <w:pPr>
        <w:jc w:val="both"/>
        <w:rPr>
          <w:rFonts w:cstheme="minorHAnsi"/>
          <w:b w:val="0"/>
          <w:bCs/>
          <w:sz w:val="22"/>
        </w:rPr>
      </w:pPr>
      <w:r w:rsidRPr="00CF67A8">
        <w:rPr>
          <w:rFonts w:cstheme="minorHAnsi"/>
          <w:b w:val="0"/>
          <w:bCs/>
          <w:sz w:val="22"/>
        </w:rPr>
        <w:t>Zadaniem zaworu antyskażeniowego</w:t>
      </w:r>
      <w:r w:rsidR="004F6316">
        <w:rPr>
          <w:rFonts w:cstheme="minorHAnsi"/>
          <w:b w:val="0"/>
          <w:bCs/>
          <w:sz w:val="22"/>
        </w:rPr>
        <w:t xml:space="preserve"> ZA1</w:t>
      </w:r>
      <w:r w:rsidRPr="00CF67A8">
        <w:rPr>
          <w:rFonts w:cstheme="minorHAnsi"/>
          <w:b w:val="0"/>
          <w:bCs/>
          <w:sz w:val="22"/>
        </w:rPr>
        <w:t xml:space="preserve"> jest ochrona sieci wodociągowej przed wtórnym zanieczyszczeniem. Konieczność montażu zaworu antyskażeniowego wymagana jest przepisami Sanepidu.</w:t>
      </w:r>
    </w:p>
    <w:p w14:paraId="6E7756DC" w14:textId="77777777" w:rsidR="00CF67A8" w:rsidRPr="00CF67A8" w:rsidRDefault="00CF67A8" w:rsidP="004F6316">
      <w:pPr>
        <w:jc w:val="both"/>
        <w:rPr>
          <w:rFonts w:cstheme="minorHAnsi"/>
          <w:b w:val="0"/>
          <w:bCs/>
          <w:sz w:val="22"/>
          <w:u w:val="single" w:color="000000"/>
        </w:rPr>
      </w:pPr>
    </w:p>
    <w:p w14:paraId="734C32AD" w14:textId="77777777" w:rsidR="00CF67A8" w:rsidRPr="00CF67A8" w:rsidRDefault="00CF67A8" w:rsidP="004F6316">
      <w:pPr>
        <w:jc w:val="both"/>
        <w:rPr>
          <w:rFonts w:cstheme="minorHAnsi"/>
          <w:b w:val="0"/>
          <w:bCs/>
          <w:sz w:val="22"/>
        </w:rPr>
      </w:pPr>
      <w:r w:rsidRPr="00CF67A8">
        <w:rPr>
          <w:rFonts w:cstheme="minorHAnsi"/>
          <w:b w:val="0"/>
          <w:bCs/>
          <w:sz w:val="22"/>
          <w:u w:val="single" w:color="000000"/>
        </w:rPr>
        <w:t>Dane techniczne zaworu ZA1:</w:t>
      </w:r>
    </w:p>
    <w:tbl>
      <w:tblPr>
        <w:tblStyle w:val="Tabela-Siatka"/>
        <w:tblW w:w="0" w:type="auto"/>
        <w:tblInd w:w="426"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47"/>
        <w:gridCol w:w="1701"/>
      </w:tblGrid>
      <w:tr w:rsidR="00CF67A8" w:rsidRPr="00CF67A8" w14:paraId="13E62AAA" w14:textId="77777777" w:rsidTr="00337FB2">
        <w:tc>
          <w:tcPr>
            <w:tcW w:w="2547" w:type="dxa"/>
            <w:tcBorders>
              <w:bottom w:val="single" w:sz="4" w:space="0" w:color="auto"/>
            </w:tcBorders>
          </w:tcPr>
          <w:p w14:paraId="4D410152" w14:textId="77777777" w:rsidR="00CF67A8" w:rsidRPr="00CF67A8" w:rsidRDefault="00CF67A8" w:rsidP="004F6316">
            <w:pPr>
              <w:jc w:val="both"/>
              <w:rPr>
                <w:rFonts w:cstheme="minorHAnsi"/>
                <w:b w:val="0"/>
                <w:bCs/>
                <w:sz w:val="22"/>
              </w:rPr>
            </w:pPr>
            <w:r w:rsidRPr="00CF67A8">
              <w:rPr>
                <w:rFonts w:cstheme="minorHAnsi"/>
                <w:b w:val="0"/>
                <w:bCs/>
                <w:sz w:val="22"/>
              </w:rPr>
              <w:t>Typ:</w:t>
            </w:r>
          </w:p>
        </w:tc>
        <w:tc>
          <w:tcPr>
            <w:tcW w:w="1701" w:type="dxa"/>
            <w:tcBorders>
              <w:bottom w:val="single" w:sz="4" w:space="0" w:color="auto"/>
            </w:tcBorders>
          </w:tcPr>
          <w:p w14:paraId="51DC84F9" w14:textId="77777777" w:rsidR="00CF67A8" w:rsidRPr="00CF67A8" w:rsidRDefault="00CF67A8" w:rsidP="004F6316">
            <w:pPr>
              <w:jc w:val="both"/>
              <w:rPr>
                <w:rFonts w:cstheme="minorHAnsi"/>
                <w:b w:val="0"/>
                <w:bCs/>
                <w:sz w:val="22"/>
              </w:rPr>
            </w:pPr>
            <w:r w:rsidRPr="00CF67A8">
              <w:rPr>
                <w:rFonts w:cstheme="minorHAnsi"/>
                <w:b w:val="0"/>
                <w:bCs/>
                <w:sz w:val="22"/>
              </w:rPr>
              <w:t>Multimat DN25</w:t>
            </w:r>
          </w:p>
        </w:tc>
      </w:tr>
      <w:tr w:rsidR="00CF67A8" w:rsidRPr="00CF67A8" w14:paraId="2A2AE4B1" w14:textId="77777777" w:rsidTr="00337FB2">
        <w:tc>
          <w:tcPr>
            <w:tcW w:w="2547" w:type="dxa"/>
            <w:tcBorders>
              <w:top w:val="single" w:sz="4" w:space="0" w:color="auto"/>
              <w:bottom w:val="single" w:sz="4" w:space="0" w:color="auto"/>
            </w:tcBorders>
          </w:tcPr>
          <w:p w14:paraId="7FFF65F0" w14:textId="77777777" w:rsidR="00CF67A8" w:rsidRPr="00CF67A8" w:rsidRDefault="00CF67A8" w:rsidP="004F6316">
            <w:pPr>
              <w:jc w:val="both"/>
              <w:rPr>
                <w:rFonts w:cstheme="minorHAnsi"/>
                <w:b w:val="0"/>
                <w:bCs/>
                <w:sz w:val="22"/>
              </w:rPr>
            </w:pPr>
            <w:r w:rsidRPr="00CF67A8">
              <w:rPr>
                <w:rFonts w:cstheme="minorHAnsi"/>
                <w:b w:val="0"/>
                <w:bCs/>
                <w:sz w:val="22"/>
              </w:rPr>
              <w:t>Producent:</w:t>
            </w:r>
          </w:p>
        </w:tc>
        <w:tc>
          <w:tcPr>
            <w:tcW w:w="1701" w:type="dxa"/>
            <w:tcBorders>
              <w:top w:val="single" w:sz="4" w:space="0" w:color="auto"/>
              <w:bottom w:val="single" w:sz="4" w:space="0" w:color="auto"/>
            </w:tcBorders>
          </w:tcPr>
          <w:p w14:paraId="03F6B282" w14:textId="77777777" w:rsidR="00CF67A8" w:rsidRPr="00CF67A8" w:rsidRDefault="00CF67A8" w:rsidP="004F6316">
            <w:pPr>
              <w:jc w:val="both"/>
              <w:rPr>
                <w:rFonts w:cstheme="minorHAnsi"/>
                <w:b w:val="0"/>
                <w:bCs/>
                <w:sz w:val="22"/>
              </w:rPr>
            </w:pPr>
            <w:r w:rsidRPr="00CF67A8">
              <w:rPr>
                <w:rFonts w:cstheme="minorHAnsi"/>
                <w:b w:val="0"/>
                <w:bCs/>
                <w:sz w:val="22"/>
              </w:rPr>
              <w:t>BWT</w:t>
            </w:r>
          </w:p>
        </w:tc>
      </w:tr>
      <w:tr w:rsidR="00CF67A8" w:rsidRPr="00CF67A8" w14:paraId="3E5E378F" w14:textId="77777777" w:rsidTr="00337FB2">
        <w:tc>
          <w:tcPr>
            <w:tcW w:w="2547" w:type="dxa"/>
            <w:tcBorders>
              <w:top w:val="single" w:sz="4" w:space="0" w:color="auto"/>
              <w:bottom w:val="single" w:sz="4" w:space="0" w:color="auto"/>
            </w:tcBorders>
          </w:tcPr>
          <w:p w14:paraId="4A942E5F" w14:textId="77777777" w:rsidR="00CF67A8" w:rsidRPr="00CF67A8" w:rsidRDefault="00CF67A8" w:rsidP="004F6316">
            <w:pPr>
              <w:jc w:val="both"/>
              <w:rPr>
                <w:rFonts w:cstheme="minorHAnsi"/>
                <w:b w:val="0"/>
                <w:bCs/>
                <w:sz w:val="22"/>
              </w:rPr>
            </w:pPr>
            <w:r w:rsidRPr="00CF67A8">
              <w:rPr>
                <w:rFonts w:cstheme="minorHAnsi"/>
                <w:b w:val="0"/>
                <w:bCs/>
                <w:sz w:val="22"/>
              </w:rPr>
              <w:t>Ciśnienie nominalne PN</w:t>
            </w:r>
          </w:p>
        </w:tc>
        <w:tc>
          <w:tcPr>
            <w:tcW w:w="1701" w:type="dxa"/>
            <w:tcBorders>
              <w:top w:val="single" w:sz="4" w:space="0" w:color="auto"/>
              <w:bottom w:val="single" w:sz="4" w:space="0" w:color="auto"/>
            </w:tcBorders>
          </w:tcPr>
          <w:p w14:paraId="31C3C4B6" w14:textId="77777777" w:rsidR="00CF67A8" w:rsidRPr="00CF67A8" w:rsidRDefault="00CF67A8" w:rsidP="004F6316">
            <w:pPr>
              <w:jc w:val="both"/>
              <w:rPr>
                <w:rFonts w:cstheme="minorHAnsi"/>
                <w:b w:val="0"/>
                <w:bCs/>
                <w:sz w:val="22"/>
              </w:rPr>
            </w:pPr>
            <w:r w:rsidRPr="00CF67A8">
              <w:rPr>
                <w:rFonts w:cstheme="minorHAnsi"/>
                <w:b w:val="0"/>
                <w:bCs/>
                <w:sz w:val="22"/>
              </w:rPr>
              <w:t>10 bar</w:t>
            </w:r>
          </w:p>
        </w:tc>
      </w:tr>
      <w:tr w:rsidR="00CF67A8" w:rsidRPr="00CF67A8" w14:paraId="0C908A8A" w14:textId="77777777" w:rsidTr="00337FB2">
        <w:tc>
          <w:tcPr>
            <w:tcW w:w="2547" w:type="dxa"/>
            <w:tcBorders>
              <w:top w:val="single" w:sz="4" w:space="0" w:color="auto"/>
              <w:bottom w:val="single" w:sz="4" w:space="0" w:color="auto"/>
            </w:tcBorders>
          </w:tcPr>
          <w:p w14:paraId="3F8640B1" w14:textId="77777777" w:rsidR="00CF67A8" w:rsidRPr="00CF67A8" w:rsidRDefault="00CF67A8" w:rsidP="004F6316">
            <w:pPr>
              <w:jc w:val="both"/>
              <w:rPr>
                <w:rFonts w:cstheme="minorHAnsi"/>
                <w:b w:val="0"/>
                <w:bCs/>
                <w:sz w:val="22"/>
              </w:rPr>
            </w:pPr>
            <w:r w:rsidRPr="00CF67A8">
              <w:rPr>
                <w:rFonts w:cstheme="minorHAnsi"/>
                <w:b w:val="0"/>
                <w:bCs/>
                <w:sz w:val="22"/>
              </w:rPr>
              <w:t xml:space="preserve">Przepływ nominalny </w:t>
            </w:r>
            <w:r w:rsidRPr="00CF67A8">
              <w:rPr>
                <w:rFonts w:cstheme="minorHAnsi"/>
                <w:b w:val="0"/>
                <w:bCs/>
                <w:noProof/>
                <w:sz w:val="22"/>
              </w:rPr>
              <w:drawing>
                <wp:inline distT="0" distB="0" distL="0" distR="0" wp14:anchorId="0E47A24D" wp14:editId="6D2A1B7E">
                  <wp:extent cx="8255" cy="8255"/>
                  <wp:effectExtent l="0" t="0" r="0" b="0"/>
                  <wp:docPr id="1426871975" name="Obraz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255" cy="8255"/>
                          </a:xfrm>
                          <a:prstGeom prst="rect">
                            <a:avLst/>
                          </a:prstGeom>
                          <a:noFill/>
                          <a:ln>
                            <a:noFill/>
                          </a:ln>
                        </pic:spPr>
                      </pic:pic>
                    </a:graphicData>
                  </a:graphic>
                </wp:inline>
              </w:drawing>
            </w:r>
            <w:r w:rsidRPr="00CF67A8">
              <w:rPr>
                <w:rFonts w:cstheme="minorHAnsi"/>
                <w:b w:val="0"/>
                <w:bCs/>
                <w:sz w:val="22"/>
              </w:rPr>
              <w:t xml:space="preserve"> </w:t>
            </w:r>
          </w:p>
        </w:tc>
        <w:tc>
          <w:tcPr>
            <w:tcW w:w="1701" w:type="dxa"/>
            <w:tcBorders>
              <w:top w:val="single" w:sz="4" w:space="0" w:color="auto"/>
              <w:bottom w:val="single" w:sz="4" w:space="0" w:color="auto"/>
            </w:tcBorders>
          </w:tcPr>
          <w:p w14:paraId="1C6C94AE" w14:textId="77777777" w:rsidR="00CF67A8" w:rsidRPr="00CF67A8" w:rsidRDefault="00CF67A8" w:rsidP="004F6316">
            <w:pPr>
              <w:jc w:val="both"/>
              <w:rPr>
                <w:rFonts w:cstheme="minorHAnsi"/>
                <w:b w:val="0"/>
                <w:bCs/>
                <w:sz w:val="22"/>
              </w:rPr>
            </w:pPr>
            <w:r w:rsidRPr="00CF67A8">
              <w:rPr>
                <w:rFonts w:cstheme="minorHAnsi"/>
                <w:b w:val="0"/>
                <w:bCs/>
                <w:sz w:val="22"/>
              </w:rPr>
              <w:t>2,52 m</w:t>
            </w:r>
            <w:r w:rsidRPr="00CF67A8">
              <w:rPr>
                <w:rFonts w:cstheme="minorHAnsi"/>
                <w:b w:val="0"/>
                <w:bCs/>
                <w:sz w:val="22"/>
                <w:vertAlign w:val="superscript"/>
              </w:rPr>
              <w:t>3</w:t>
            </w:r>
            <w:r w:rsidRPr="00CF67A8">
              <w:rPr>
                <w:rFonts w:cstheme="minorHAnsi"/>
                <w:b w:val="0"/>
                <w:bCs/>
                <w:sz w:val="22"/>
              </w:rPr>
              <w:t>/h</w:t>
            </w:r>
          </w:p>
        </w:tc>
      </w:tr>
      <w:tr w:rsidR="00CF67A8" w:rsidRPr="00CF67A8" w14:paraId="09D0D0A3" w14:textId="77777777" w:rsidTr="00337FB2">
        <w:tc>
          <w:tcPr>
            <w:tcW w:w="2547" w:type="dxa"/>
            <w:tcBorders>
              <w:top w:val="single" w:sz="4" w:space="0" w:color="auto"/>
              <w:bottom w:val="single" w:sz="4" w:space="0" w:color="auto"/>
            </w:tcBorders>
          </w:tcPr>
          <w:p w14:paraId="201F93DF" w14:textId="77777777" w:rsidR="00CF67A8" w:rsidRPr="00CF67A8" w:rsidRDefault="00CF67A8" w:rsidP="004F6316">
            <w:pPr>
              <w:jc w:val="both"/>
              <w:rPr>
                <w:rFonts w:cstheme="minorHAnsi"/>
                <w:b w:val="0"/>
                <w:bCs/>
                <w:sz w:val="22"/>
              </w:rPr>
            </w:pPr>
            <w:r w:rsidRPr="00CF67A8">
              <w:rPr>
                <w:rFonts w:cstheme="minorHAnsi"/>
                <w:b w:val="0"/>
                <w:bCs/>
                <w:sz w:val="22"/>
              </w:rPr>
              <w:t>Średnica przyłącza</w:t>
            </w:r>
          </w:p>
        </w:tc>
        <w:tc>
          <w:tcPr>
            <w:tcW w:w="1701" w:type="dxa"/>
            <w:tcBorders>
              <w:top w:val="single" w:sz="4" w:space="0" w:color="auto"/>
              <w:bottom w:val="single" w:sz="4" w:space="0" w:color="auto"/>
            </w:tcBorders>
          </w:tcPr>
          <w:p w14:paraId="76788D47" w14:textId="77777777" w:rsidR="00CF67A8" w:rsidRPr="00CF67A8" w:rsidRDefault="00CF67A8" w:rsidP="004F6316">
            <w:pPr>
              <w:jc w:val="both"/>
              <w:rPr>
                <w:rFonts w:cstheme="minorHAnsi"/>
                <w:b w:val="0"/>
                <w:bCs/>
                <w:sz w:val="22"/>
              </w:rPr>
            </w:pPr>
            <w:r w:rsidRPr="00CF67A8">
              <w:rPr>
                <w:rFonts w:cstheme="minorHAnsi"/>
                <w:b w:val="0"/>
                <w:bCs/>
                <w:sz w:val="22"/>
              </w:rPr>
              <w:t>DN25</w:t>
            </w:r>
          </w:p>
        </w:tc>
      </w:tr>
      <w:tr w:rsidR="00CF67A8" w:rsidRPr="00CF67A8" w14:paraId="0A72E6E9" w14:textId="77777777" w:rsidTr="00337FB2">
        <w:tc>
          <w:tcPr>
            <w:tcW w:w="2547" w:type="dxa"/>
            <w:tcBorders>
              <w:top w:val="single" w:sz="4" w:space="0" w:color="auto"/>
            </w:tcBorders>
          </w:tcPr>
          <w:p w14:paraId="2AE0A9CC" w14:textId="77777777" w:rsidR="00CF67A8" w:rsidRPr="00CF67A8" w:rsidRDefault="00CF67A8" w:rsidP="004F6316">
            <w:pPr>
              <w:jc w:val="both"/>
              <w:rPr>
                <w:rFonts w:cstheme="minorHAnsi"/>
                <w:b w:val="0"/>
                <w:bCs/>
                <w:sz w:val="22"/>
              </w:rPr>
            </w:pPr>
            <w:r w:rsidRPr="00CF67A8">
              <w:rPr>
                <w:rFonts w:cstheme="minorHAnsi"/>
                <w:b w:val="0"/>
                <w:bCs/>
                <w:sz w:val="22"/>
              </w:rPr>
              <w:t>Spadek ciśnienia</w:t>
            </w:r>
          </w:p>
        </w:tc>
        <w:tc>
          <w:tcPr>
            <w:tcW w:w="1701" w:type="dxa"/>
            <w:tcBorders>
              <w:top w:val="single" w:sz="4" w:space="0" w:color="auto"/>
            </w:tcBorders>
          </w:tcPr>
          <w:p w14:paraId="07DED3E0" w14:textId="77777777" w:rsidR="00CF67A8" w:rsidRPr="00CF67A8" w:rsidRDefault="00CF67A8" w:rsidP="004F6316">
            <w:pPr>
              <w:jc w:val="both"/>
              <w:rPr>
                <w:rFonts w:cstheme="minorHAnsi"/>
                <w:b w:val="0"/>
                <w:bCs/>
                <w:sz w:val="22"/>
              </w:rPr>
            </w:pPr>
            <w:r w:rsidRPr="00CF67A8">
              <w:rPr>
                <w:rFonts w:cstheme="minorHAnsi"/>
                <w:b w:val="0"/>
                <w:bCs/>
                <w:sz w:val="22"/>
              </w:rPr>
              <w:t>0,73 bar</w:t>
            </w:r>
          </w:p>
        </w:tc>
      </w:tr>
    </w:tbl>
    <w:p w14:paraId="75112466" w14:textId="77777777" w:rsidR="00CF67A8" w:rsidRPr="00CF67A8" w:rsidRDefault="00CF67A8" w:rsidP="004F6316">
      <w:pPr>
        <w:jc w:val="both"/>
        <w:rPr>
          <w:rFonts w:cstheme="minorHAnsi"/>
          <w:b w:val="0"/>
          <w:bCs/>
          <w:sz w:val="22"/>
        </w:rPr>
      </w:pPr>
    </w:p>
    <w:p w14:paraId="2DAE6041" w14:textId="21D45158" w:rsidR="00CF67A8" w:rsidRPr="00CF67A8" w:rsidRDefault="00F22673" w:rsidP="004F6316">
      <w:pPr>
        <w:pStyle w:val="Nagwek3"/>
        <w:jc w:val="both"/>
      </w:pPr>
      <w:bookmarkStart w:id="15" w:name="_Toc168555975"/>
      <w:r>
        <w:t xml:space="preserve">3.2.4 </w:t>
      </w:r>
      <w:r w:rsidR="00CF67A8" w:rsidRPr="00CF67A8">
        <w:t>Filtry węglowe.</w:t>
      </w:r>
      <w:bookmarkEnd w:id="15"/>
    </w:p>
    <w:p w14:paraId="15AF798E" w14:textId="31170893" w:rsidR="00CF67A8" w:rsidRPr="00CF67A8" w:rsidRDefault="00CF67A8" w:rsidP="004F6316">
      <w:pPr>
        <w:jc w:val="both"/>
        <w:rPr>
          <w:rFonts w:cstheme="minorHAnsi"/>
          <w:b w:val="0"/>
          <w:bCs/>
          <w:sz w:val="22"/>
        </w:rPr>
      </w:pPr>
      <w:r w:rsidRPr="00CF67A8">
        <w:rPr>
          <w:rFonts w:cstheme="minorHAnsi"/>
          <w:b w:val="0"/>
          <w:bCs/>
          <w:sz w:val="22"/>
        </w:rPr>
        <w:t>Zadaniem filtrów węglowych</w:t>
      </w:r>
      <w:r w:rsidR="004F6316">
        <w:rPr>
          <w:rFonts w:cstheme="minorHAnsi"/>
          <w:b w:val="0"/>
          <w:bCs/>
          <w:sz w:val="22"/>
        </w:rPr>
        <w:t xml:space="preserve"> F2.1 i F2.2</w:t>
      </w:r>
      <w:r w:rsidRPr="00CF67A8">
        <w:rPr>
          <w:rFonts w:cstheme="minorHAnsi"/>
          <w:b w:val="0"/>
          <w:bCs/>
          <w:sz w:val="22"/>
        </w:rPr>
        <w:t xml:space="preserve"> jest usuwanie chloru i jego związków z wody wodociągowej. Zabieg ten jest konieczny ponieważ chlor dział</w:t>
      </w:r>
      <w:r w:rsidR="004F6316">
        <w:rPr>
          <w:rFonts w:cstheme="minorHAnsi"/>
          <w:b w:val="0"/>
          <w:bCs/>
          <w:sz w:val="22"/>
        </w:rPr>
        <w:t>a</w:t>
      </w:r>
      <w:r w:rsidRPr="00CF67A8">
        <w:rPr>
          <w:rFonts w:cstheme="minorHAnsi"/>
          <w:b w:val="0"/>
          <w:bCs/>
          <w:sz w:val="22"/>
        </w:rPr>
        <w:t xml:space="preserve"> niszcząco na membrany odwróconej osmozy.</w:t>
      </w:r>
    </w:p>
    <w:p w14:paraId="07D6EB32" w14:textId="77777777" w:rsidR="00CF67A8" w:rsidRPr="00CF67A8" w:rsidRDefault="00CF67A8" w:rsidP="004F6316">
      <w:pPr>
        <w:jc w:val="both"/>
        <w:rPr>
          <w:rFonts w:cstheme="minorHAnsi"/>
          <w:b w:val="0"/>
          <w:bCs/>
          <w:sz w:val="22"/>
          <w:u w:val="single" w:color="000000"/>
        </w:rPr>
      </w:pPr>
    </w:p>
    <w:p w14:paraId="5B098FE4" w14:textId="77777777" w:rsidR="00CF67A8" w:rsidRPr="00CF67A8" w:rsidRDefault="00CF67A8" w:rsidP="004F6316">
      <w:pPr>
        <w:jc w:val="both"/>
        <w:rPr>
          <w:rFonts w:cstheme="minorHAnsi"/>
          <w:b w:val="0"/>
          <w:bCs/>
          <w:sz w:val="22"/>
        </w:rPr>
      </w:pPr>
      <w:r w:rsidRPr="00CF67A8">
        <w:rPr>
          <w:rFonts w:cstheme="minorHAnsi"/>
          <w:b w:val="0"/>
          <w:bCs/>
          <w:sz w:val="22"/>
          <w:u w:val="single" w:color="000000"/>
        </w:rPr>
        <w:t>Dane techniczne filtrów F2 i F3:</w:t>
      </w:r>
    </w:p>
    <w:tbl>
      <w:tblPr>
        <w:tblStyle w:val="Tabela-Siatka"/>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39"/>
        <w:gridCol w:w="1710"/>
        <w:gridCol w:w="142"/>
      </w:tblGrid>
      <w:tr w:rsidR="00CF67A8" w:rsidRPr="00CF67A8" w14:paraId="5C8E0CC6" w14:textId="77777777" w:rsidTr="004F6316">
        <w:trPr>
          <w:gridAfter w:val="1"/>
          <w:wAfter w:w="142" w:type="dxa"/>
        </w:trPr>
        <w:tc>
          <w:tcPr>
            <w:tcW w:w="3539" w:type="dxa"/>
            <w:tcBorders>
              <w:bottom w:val="single" w:sz="4" w:space="0" w:color="auto"/>
            </w:tcBorders>
          </w:tcPr>
          <w:p w14:paraId="18E1F68C" w14:textId="77777777" w:rsidR="00CF67A8" w:rsidRPr="00CF67A8" w:rsidRDefault="00CF67A8" w:rsidP="004F6316">
            <w:pPr>
              <w:jc w:val="both"/>
              <w:rPr>
                <w:rFonts w:cstheme="minorHAnsi"/>
                <w:b w:val="0"/>
                <w:bCs/>
                <w:sz w:val="22"/>
              </w:rPr>
            </w:pPr>
            <w:r w:rsidRPr="00CF67A8">
              <w:rPr>
                <w:rFonts w:cstheme="minorHAnsi"/>
                <w:b w:val="0"/>
                <w:bCs/>
                <w:sz w:val="22"/>
              </w:rPr>
              <w:t>Typ</w:t>
            </w:r>
          </w:p>
        </w:tc>
        <w:tc>
          <w:tcPr>
            <w:tcW w:w="1710" w:type="dxa"/>
            <w:tcBorders>
              <w:bottom w:val="single" w:sz="4" w:space="0" w:color="auto"/>
            </w:tcBorders>
          </w:tcPr>
          <w:p w14:paraId="2FBC0EBC" w14:textId="4E35FE7D" w:rsidR="00CF67A8" w:rsidRPr="00CF67A8" w:rsidRDefault="004F6316" w:rsidP="004F6316">
            <w:pPr>
              <w:jc w:val="both"/>
              <w:rPr>
                <w:rFonts w:cstheme="minorHAnsi"/>
                <w:b w:val="0"/>
                <w:bCs/>
                <w:sz w:val="22"/>
              </w:rPr>
            </w:pPr>
            <w:r>
              <w:rPr>
                <w:rFonts w:cstheme="minorHAnsi"/>
                <w:b w:val="0"/>
                <w:bCs/>
                <w:sz w:val="22"/>
              </w:rPr>
              <w:t>IWO 100/CC</w:t>
            </w:r>
          </w:p>
        </w:tc>
      </w:tr>
      <w:tr w:rsidR="00CF67A8" w:rsidRPr="00CF67A8" w14:paraId="5BABE6B7" w14:textId="77777777" w:rsidTr="004F6316">
        <w:tc>
          <w:tcPr>
            <w:tcW w:w="3539" w:type="dxa"/>
            <w:tcBorders>
              <w:top w:val="single" w:sz="4" w:space="0" w:color="auto"/>
              <w:bottom w:val="single" w:sz="4" w:space="0" w:color="auto"/>
            </w:tcBorders>
          </w:tcPr>
          <w:p w14:paraId="508CF6E6" w14:textId="77777777" w:rsidR="00CF67A8" w:rsidRPr="00CF67A8" w:rsidRDefault="00CF67A8" w:rsidP="004F6316">
            <w:pPr>
              <w:jc w:val="both"/>
              <w:rPr>
                <w:rFonts w:cstheme="minorHAnsi"/>
                <w:b w:val="0"/>
                <w:bCs/>
                <w:sz w:val="22"/>
              </w:rPr>
            </w:pPr>
            <w:r w:rsidRPr="00CF67A8">
              <w:rPr>
                <w:rFonts w:cstheme="minorHAnsi"/>
                <w:b w:val="0"/>
                <w:bCs/>
                <w:sz w:val="22"/>
              </w:rPr>
              <w:t>Producent</w:t>
            </w:r>
          </w:p>
        </w:tc>
        <w:tc>
          <w:tcPr>
            <w:tcW w:w="1852" w:type="dxa"/>
            <w:gridSpan w:val="2"/>
            <w:tcBorders>
              <w:top w:val="single" w:sz="4" w:space="0" w:color="auto"/>
              <w:bottom w:val="single" w:sz="4" w:space="0" w:color="auto"/>
            </w:tcBorders>
          </w:tcPr>
          <w:p w14:paraId="4AE8AFC5" w14:textId="12435C0A" w:rsidR="00CF67A8" w:rsidRPr="00CF67A8" w:rsidRDefault="004F6316" w:rsidP="004F6316">
            <w:pPr>
              <w:jc w:val="both"/>
              <w:rPr>
                <w:rFonts w:cstheme="minorHAnsi"/>
                <w:b w:val="0"/>
                <w:bCs/>
                <w:sz w:val="22"/>
              </w:rPr>
            </w:pPr>
            <w:r>
              <w:rPr>
                <w:rFonts w:cstheme="minorHAnsi"/>
                <w:b w:val="0"/>
                <w:bCs/>
                <w:sz w:val="22"/>
              </w:rPr>
              <w:t>Pentair / Autotrol</w:t>
            </w:r>
          </w:p>
        </w:tc>
      </w:tr>
      <w:tr w:rsidR="00CF67A8" w:rsidRPr="00CF67A8" w14:paraId="1F215814" w14:textId="77777777" w:rsidTr="004F6316">
        <w:trPr>
          <w:gridAfter w:val="1"/>
          <w:wAfter w:w="142" w:type="dxa"/>
        </w:trPr>
        <w:tc>
          <w:tcPr>
            <w:tcW w:w="3539" w:type="dxa"/>
            <w:tcBorders>
              <w:top w:val="single" w:sz="4" w:space="0" w:color="auto"/>
              <w:bottom w:val="single" w:sz="4" w:space="0" w:color="auto"/>
            </w:tcBorders>
          </w:tcPr>
          <w:p w14:paraId="6CBEE5A0" w14:textId="77777777" w:rsidR="00CF67A8" w:rsidRPr="00CF67A8" w:rsidRDefault="00CF67A8" w:rsidP="004F6316">
            <w:pPr>
              <w:jc w:val="both"/>
              <w:rPr>
                <w:rFonts w:cstheme="minorHAnsi"/>
                <w:b w:val="0"/>
                <w:bCs/>
                <w:sz w:val="22"/>
              </w:rPr>
            </w:pPr>
            <w:r w:rsidRPr="00CF67A8">
              <w:rPr>
                <w:rFonts w:cstheme="minorHAnsi"/>
                <w:b w:val="0"/>
                <w:bCs/>
                <w:sz w:val="22"/>
              </w:rPr>
              <w:t>Typ zaworu sterującego</w:t>
            </w:r>
          </w:p>
        </w:tc>
        <w:tc>
          <w:tcPr>
            <w:tcW w:w="1710" w:type="dxa"/>
            <w:tcBorders>
              <w:top w:val="single" w:sz="4" w:space="0" w:color="auto"/>
              <w:bottom w:val="single" w:sz="4" w:space="0" w:color="auto"/>
            </w:tcBorders>
          </w:tcPr>
          <w:p w14:paraId="727C2195" w14:textId="78700D60" w:rsidR="00CF67A8" w:rsidRPr="00CF67A8" w:rsidRDefault="004F6316" w:rsidP="004F6316">
            <w:pPr>
              <w:jc w:val="both"/>
              <w:rPr>
                <w:rFonts w:cstheme="minorHAnsi"/>
                <w:b w:val="0"/>
                <w:bCs/>
                <w:sz w:val="22"/>
              </w:rPr>
            </w:pPr>
            <w:r>
              <w:rPr>
                <w:rFonts w:cstheme="minorHAnsi"/>
                <w:b w:val="0"/>
                <w:bCs/>
                <w:sz w:val="22"/>
              </w:rPr>
              <w:t>26</w:t>
            </w:r>
            <w:r w:rsidR="00333AD7">
              <w:rPr>
                <w:rFonts w:cstheme="minorHAnsi"/>
                <w:b w:val="0"/>
                <w:bCs/>
                <w:sz w:val="22"/>
              </w:rPr>
              <w:t>3</w:t>
            </w:r>
            <w:r>
              <w:rPr>
                <w:rFonts w:cstheme="minorHAnsi"/>
                <w:b w:val="0"/>
                <w:bCs/>
                <w:sz w:val="22"/>
              </w:rPr>
              <w:t xml:space="preserve"> Logix</w:t>
            </w:r>
          </w:p>
        </w:tc>
      </w:tr>
      <w:tr w:rsidR="00CF67A8" w:rsidRPr="00CF67A8" w14:paraId="1587D667" w14:textId="77777777" w:rsidTr="004F6316">
        <w:trPr>
          <w:gridAfter w:val="1"/>
          <w:wAfter w:w="142" w:type="dxa"/>
        </w:trPr>
        <w:tc>
          <w:tcPr>
            <w:tcW w:w="3539" w:type="dxa"/>
            <w:tcBorders>
              <w:top w:val="single" w:sz="4" w:space="0" w:color="auto"/>
              <w:bottom w:val="single" w:sz="4" w:space="0" w:color="auto"/>
            </w:tcBorders>
          </w:tcPr>
          <w:p w14:paraId="5D3CAFFC" w14:textId="77777777" w:rsidR="00CF67A8" w:rsidRPr="00CF67A8" w:rsidRDefault="00CF67A8" w:rsidP="004F6316">
            <w:pPr>
              <w:jc w:val="both"/>
              <w:rPr>
                <w:rFonts w:cstheme="minorHAnsi"/>
                <w:b w:val="0"/>
                <w:bCs/>
                <w:sz w:val="22"/>
              </w:rPr>
            </w:pPr>
            <w:r w:rsidRPr="00CF67A8">
              <w:rPr>
                <w:rFonts w:cstheme="minorHAnsi"/>
                <w:b w:val="0"/>
                <w:bCs/>
                <w:sz w:val="22"/>
              </w:rPr>
              <w:t>Wydajność nominalna</w:t>
            </w:r>
          </w:p>
        </w:tc>
        <w:tc>
          <w:tcPr>
            <w:tcW w:w="1710" w:type="dxa"/>
            <w:tcBorders>
              <w:top w:val="single" w:sz="4" w:space="0" w:color="auto"/>
              <w:bottom w:val="single" w:sz="4" w:space="0" w:color="auto"/>
            </w:tcBorders>
          </w:tcPr>
          <w:p w14:paraId="7C3843A4" w14:textId="77777777" w:rsidR="00CF67A8" w:rsidRPr="00CF67A8" w:rsidRDefault="00CF67A8" w:rsidP="004F6316">
            <w:pPr>
              <w:jc w:val="both"/>
              <w:rPr>
                <w:rFonts w:cstheme="minorHAnsi"/>
                <w:b w:val="0"/>
                <w:bCs/>
                <w:sz w:val="22"/>
              </w:rPr>
            </w:pPr>
            <w:r w:rsidRPr="00CF67A8">
              <w:rPr>
                <w:rFonts w:cstheme="minorHAnsi"/>
                <w:b w:val="0"/>
                <w:bCs/>
                <w:sz w:val="22"/>
              </w:rPr>
              <w:t>0,7 m</w:t>
            </w:r>
            <w:r w:rsidRPr="00CF67A8">
              <w:rPr>
                <w:rFonts w:cstheme="minorHAnsi"/>
                <w:b w:val="0"/>
                <w:bCs/>
                <w:sz w:val="22"/>
                <w:vertAlign w:val="superscript"/>
              </w:rPr>
              <w:t>3</w:t>
            </w:r>
            <w:r w:rsidRPr="00CF67A8">
              <w:rPr>
                <w:rFonts w:cstheme="minorHAnsi"/>
                <w:b w:val="0"/>
                <w:bCs/>
                <w:sz w:val="22"/>
              </w:rPr>
              <w:t>/h</w:t>
            </w:r>
          </w:p>
        </w:tc>
      </w:tr>
      <w:tr w:rsidR="00CF67A8" w:rsidRPr="00CF67A8" w14:paraId="414A443F" w14:textId="77777777" w:rsidTr="004F6316">
        <w:trPr>
          <w:gridAfter w:val="1"/>
          <w:wAfter w:w="142" w:type="dxa"/>
        </w:trPr>
        <w:tc>
          <w:tcPr>
            <w:tcW w:w="3539" w:type="dxa"/>
            <w:tcBorders>
              <w:top w:val="single" w:sz="4" w:space="0" w:color="auto"/>
              <w:bottom w:val="single" w:sz="4" w:space="0" w:color="auto"/>
            </w:tcBorders>
          </w:tcPr>
          <w:p w14:paraId="1738EF95" w14:textId="77777777" w:rsidR="00CF67A8" w:rsidRPr="00CF67A8" w:rsidRDefault="00CF67A8" w:rsidP="004F6316">
            <w:pPr>
              <w:jc w:val="both"/>
              <w:rPr>
                <w:rFonts w:cstheme="minorHAnsi"/>
                <w:b w:val="0"/>
                <w:bCs/>
                <w:sz w:val="22"/>
              </w:rPr>
            </w:pPr>
            <w:r w:rsidRPr="00CF67A8">
              <w:rPr>
                <w:rFonts w:cstheme="minorHAnsi"/>
                <w:b w:val="0"/>
                <w:bCs/>
                <w:sz w:val="22"/>
              </w:rPr>
              <w:lastRenderedPageBreak/>
              <w:t>Wydajność maksymalna</w:t>
            </w:r>
          </w:p>
        </w:tc>
        <w:tc>
          <w:tcPr>
            <w:tcW w:w="1710" w:type="dxa"/>
            <w:tcBorders>
              <w:top w:val="single" w:sz="4" w:space="0" w:color="auto"/>
              <w:bottom w:val="single" w:sz="4" w:space="0" w:color="auto"/>
            </w:tcBorders>
          </w:tcPr>
          <w:p w14:paraId="7E4BE983" w14:textId="77777777" w:rsidR="00CF67A8" w:rsidRPr="00CF67A8" w:rsidRDefault="00CF67A8" w:rsidP="004F6316">
            <w:pPr>
              <w:jc w:val="both"/>
              <w:rPr>
                <w:rFonts w:cstheme="minorHAnsi"/>
                <w:b w:val="0"/>
                <w:bCs/>
                <w:sz w:val="22"/>
              </w:rPr>
            </w:pPr>
            <w:r w:rsidRPr="00CF67A8">
              <w:rPr>
                <w:rFonts w:cstheme="minorHAnsi"/>
                <w:b w:val="0"/>
                <w:bCs/>
                <w:sz w:val="22"/>
              </w:rPr>
              <w:t>1,3 m</w:t>
            </w:r>
            <w:r w:rsidRPr="00CF67A8">
              <w:rPr>
                <w:rFonts w:cstheme="minorHAnsi"/>
                <w:b w:val="0"/>
                <w:bCs/>
                <w:sz w:val="22"/>
                <w:vertAlign w:val="superscript"/>
              </w:rPr>
              <w:t>3</w:t>
            </w:r>
            <w:r w:rsidRPr="00CF67A8">
              <w:rPr>
                <w:rFonts w:cstheme="minorHAnsi"/>
                <w:b w:val="0"/>
                <w:bCs/>
                <w:sz w:val="22"/>
              </w:rPr>
              <w:t>/h</w:t>
            </w:r>
          </w:p>
        </w:tc>
      </w:tr>
      <w:tr w:rsidR="00CF67A8" w:rsidRPr="00CF67A8" w14:paraId="7F63F88F" w14:textId="77777777" w:rsidTr="004F6316">
        <w:trPr>
          <w:gridAfter w:val="1"/>
          <w:wAfter w:w="142" w:type="dxa"/>
        </w:trPr>
        <w:tc>
          <w:tcPr>
            <w:tcW w:w="3539" w:type="dxa"/>
            <w:tcBorders>
              <w:top w:val="single" w:sz="4" w:space="0" w:color="auto"/>
              <w:bottom w:val="single" w:sz="4" w:space="0" w:color="auto"/>
            </w:tcBorders>
          </w:tcPr>
          <w:p w14:paraId="5928EFE4" w14:textId="77777777" w:rsidR="00CF67A8" w:rsidRPr="00CF67A8" w:rsidRDefault="00CF67A8" w:rsidP="004F6316">
            <w:pPr>
              <w:jc w:val="both"/>
              <w:rPr>
                <w:rFonts w:cstheme="minorHAnsi"/>
                <w:b w:val="0"/>
                <w:bCs/>
                <w:sz w:val="22"/>
              </w:rPr>
            </w:pPr>
            <w:r w:rsidRPr="00CF67A8">
              <w:rPr>
                <w:rFonts w:cstheme="minorHAnsi"/>
                <w:b w:val="0"/>
                <w:bCs/>
                <w:sz w:val="22"/>
              </w:rPr>
              <w:t>Średnica przyłącz</w:t>
            </w:r>
          </w:p>
        </w:tc>
        <w:tc>
          <w:tcPr>
            <w:tcW w:w="1710" w:type="dxa"/>
            <w:tcBorders>
              <w:top w:val="single" w:sz="4" w:space="0" w:color="auto"/>
              <w:bottom w:val="single" w:sz="4" w:space="0" w:color="auto"/>
            </w:tcBorders>
          </w:tcPr>
          <w:p w14:paraId="1287D0DA" w14:textId="77777777" w:rsidR="00CF67A8" w:rsidRPr="00CF67A8" w:rsidRDefault="00CF67A8" w:rsidP="004F6316">
            <w:pPr>
              <w:jc w:val="both"/>
              <w:rPr>
                <w:rFonts w:cstheme="minorHAnsi"/>
                <w:b w:val="0"/>
                <w:bCs/>
                <w:sz w:val="22"/>
              </w:rPr>
            </w:pPr>
            <w:r w:rsidRPr="00CF67A8">
              <w:rPr>
                <w:rFonts w:cstheme="minorHAnsi"/>
                <w:b w:val="0"/>
                <w:bCs/>
                <w:sz w:val="22"/>
              </w:rPr>
              <w:t>DN25</w:t>
            </w:r>
          </w:p>
        </w:tc>
      </w:tr>
      <w:tr w:rsidR="00CF67A8" w:rsidRPr="00CF67A8" w14:paraId="60BA5F77" w14:textId="77777777" w:rsidTr="004F6316">
        <w:trPr>
          <w:gridAfter w:val="1"/>
          <w:wAfter w:w="142" w:type="dxa"/>
        </w:trPr>
        <w:tc>
          <w:tcPr>
            <w:tcW w:w="3539" w:type="dxa"/>
            <w:tcBorders>
              <w:top w:val="single" w:sz="4" w:space="0" w:color="auto"/>
              <w:bottom w:val="single" w:sz="4" w:space="0" w:color="auto"/>
            </w:tcBorders>
          </w:tcPr>
          <w:p w14:paraId="39437D16" w14:textId="77777777" w:rsidR="00CF67A8" w:rsidRPr="00CF67A8" w:rsidRDefault="00CF67A8" w:rsidP="004F6316">
            <w:pPr>
              <w:jc w:val="both"/>
              <w:rPr>
                <w:rFonts w:cstheme="minorHAnsi"/>
                <w:b w:val="0"/>
                <w:bCs/>
                <w:sz w:val="22"/>
              </w:rPr>
            </w:pPr>
            <w:r w:rsidRPr="00CF67A8">
              <w:rPr>
                <w:rFonts w:cstheme="minorHAnsi"/>
                <w:b w:val="0"/>
                <w:bCs/>
                <w:sz w:val="22"/>
              </w:rPr>
              <w:t>Średnica zbiornika</w:t>
            </w:r>
          </w:p>
        </w:tc>
        <w:tc>
          <w:tcPr>
            <w:tcW w:w="1710" w:type="dxa"/>
            <w:tcBorders>
              <w:top w:val="single" w:sz="4" w:space="0" w:color="auto"/>
              <w:bottom w:val="single" w:sz="4" w:space="0" w:color="auto"/>
            </w:tcBorders>
          </w:tcPr>
          <w:p w14:paraId="6D2287A3" w14:textId="77777777" w:rsidR="00CF67A8" w:rsidRPr="00CF67A8" w:rsidRDefault="00CF67A8" w:rsidP="004F6316">
            <w:pPr>
              <w:jc w:val="both"/>
              <w:rPr>
                <w:rFonts w:cstheme="minorHAnsi"/>
                <w:b w:val="0"/>
                <w:bCs/>
                <w:sz w:val="22"/>
              </w:rPr>
            </w:pPr>
            <w:r w:rsidRPr="00CF67A8">
              <w:rPr>
                <w:rFonts w:cstheme="minorHAnsi"/>
                <w:b w:val="0"/>
                <w:bCs/>
                <w:sz w:val="22"/>
              </w:rPr>
              <w:t>254 mm</w:t>
            </w:r>
          </w:p>
        </w:tc>
      </w:tr>
      <w:tr w:rsidR="00CF67A8" w:rsidRPr="00CF67A8" w14:paraId="3E5EADF3" w14:textId="77777777" w:rsidTr="004F6316">
        <w:trPr>
          <w:gridAfter w:val="1"/>
          <w:wAfter w:w="142" w:type="dxa"/>
        </w:trPr>
        <w:tc>
          <w:tcPr>
            <w:tcW w:w="3539" w:type="dxa"/>
            <w:tcBorders>
              <w:top w:val="single" w:sz="4" w:space="0" w:color="auto"/>
              <w:bottom w:val="single" w:sz="4" w:space="0" w:color="auto"/>
            </w:tcBorders>
          </w:tcPr>
          <w:p w14:paraId="68ED3DC2" w14:textId="77777777" w:rsidR="00CF67A8" w:rsidRPr="00CF67A8" w:rsidRDefault="00CF67A8" w:rsidP="004F6316">
            <w:pPr>
              <w:jc w:val="both"/>
              <w:rPr>
                <w:rFonts w:cstheme="minorHAnsi"/>
                <w:b w:val="0"/>
                <w:bCs/>
                <w:sz w:val="22"/>
              </w:rPr>
            </w:pPr>
            <w:r w:rsidRPr="00CF67A8">
              <w:rPr>
                <w:rFonts w:cstheme="minorHAnsi"/>
                <w:b w:val="0"/>
                <w:bCs/>
                <w:sz w:val="22"/>
              </w:rPr>
              <w:t>Przepływ przy płukaniu max</w:t>
            </w:r>
          </w:p>
        </w:tc>
        <w:tc>
          <w:tcPr>
            <w:tcW w:w="1710" w:type="dxa"/>
            <w:tcBorders>
              <w:top w:val="single" w:sz="4" w:space="0" w:color="auto"/>
              <w:bottom w:val="single" w:sz="4" w:space="0" w:color="auto"/>
            </w:tcBorders>
          </w:tcPr>
          <w:p w14:paraId="70671A09" w14:textId="77777777" w:rsidR="00CF67A8" w:rsidRPr="00CF67A8" w:rsidRDefault="00CF67A8" w:rsidP="004F6316">
            <w:pPr>
              <w:jc w:val="both"/>
              <w:rPr>
                <w:rFonts w:cstheme="minorHAnsi"/>
                <w:b w:val="0"/>
                <w:bCs/>
                <w:sz w:val="22"/>
              </w:rPr>
            </w:pPr>
            <w:r w:rsidRPr="00CF67A8">
              <w:rPr>
                <w:rFonts w:cstheme="minorHAnsi"/>
                <w:b w:val="0"/>
                <w:bCs/>
                <w:sz w:val="22"/>
              </w:rPr>
              <w:t>1,6 m</w:t>
            </w:r>
            <w:r w:rsidRPr="00CF67A8">
              <w:rPr>
                <w:rFonts w:cstheme="minorHAnsi"/>
                <w:b w:val="0"/>
                <w:bCs/>
                <w:sz w:val="22"/>
                <w:vertAlign w:val="superscript"/>
              </w:rPr>
              <w:t>3</w:t>
            </w:r>
            <w:r w:rsidRPr="00CF67A8">
              <w:rPr>
                <w:rFonts w:cstheme="minorHAnsi"/>
                <w:b w:val="0"/>
                <w:bCs/>
                <w:sz w:val="22"/>
              </w:rPr>
              <w:t>/h</w:t>
            </w:r>
          </w:p>
        </w:tc>
      </w:tr>
      <w:tr w:rsidR="00CF67A8" w:rsidRPr="00CF67A8" w14:paraId="588BB6F7" w14:textId="77777777" w:rsidTr="004F6316">
        <w:trPr>
          <w:gridAfter w:val="1"/>
          <w:wAfter w:w="142" w:type="dxa"/>
        </w:trPr>
        <w:tc>
          <w:tcPr>
            <w:tcW w:w="3539" w:type="dxa"/>
            <w:tcBorders>
              <w:top w:val="single" w:sz="4" w:space="0" w:color="auto"/>
              <w:bottom w:val="single" w:sz="4" w:space="0" w:color="auto"/>
            </w:tcBorders>
          </w:tcPr>
          <w:p w14:paraId="514425A8" w14:textId="77777777" w:rsidR="00CF67A8" w:rsidRPr="00CF67A8" w:rsidRDefault="00CF67A8" w:rsidP="004F6316">
            <w:pPr>
              <w:jc w:val="both"/>
              <w:rPr>
                <w:rFonts w:cstheme="minorHAnsi"/>
                <w:b w:val="0"/>
                <w:bCs/>
                <w:sz w:val="22"/>
              </w:rPr>
            </w:pPr>
            <w:r w:rsidRPr="00CF67A8">
              <w:rPr>
                <w:rFonts w:cstheme="minorHAnsi"/>
                <w:b w:val="0"/>
                <w:bCs/>
                <w:sz w:val="22"/>
              </w:rPr>
              <w:t>Max temperatura wody / otoczenia</w:t>
            </w:r>
          </w:p>
        </w:tc>
        <w:tc>
          <w:tcPr>
            <w:tcW w:w="1710" w:type="dxa"/>
            <w:tcBorders>
              <w:top w:val="single" w:sz="4" w:space="0" w:color="auto"/>
              <w:bottom w:val="single" w:sz="4" w:space="0" w:color="auto"/>
            </w:tcBorders>
          </w:tcPr>
          <w:p w14:paraId="3E658AD4" w14:textId="77777777" w:rsidR="00CF67A8" w:rsidRPr="00CF67A8" w:rsidRDefault="00CF67A8" w:rsidP="004F6316">
            <w:pPr>
              <w:jc w:val="both"/>
              <w:rPr>
                <w:rFonts w:cstheme="minorHAnsi"/>
                <w:b w:val="0"/>
                <w:bCs/>
                <w:sz w:val="22"/>
              </w:rPr>
            </w:pPr>
            <w:r w:rsidRPr="00CF67A8">
              <w:rPr>
                <w:rFonts w:cstheme="minorHAnsi"/>
                <w:b w:val="0"/>
                <w:bCs/>
                <w:sz w:val="22"/>
              </w:rPr>
              <w:t>30/40 st.C</w:t>
            </w:r>
          </w:p>
        </w:tc>
      </w:tr>
      <w:tr w:rsidR="00CF67A8" w:rsidRPr="00CF67A8" w14:paraId="44BABD1D" w14:textId="77777777" w:rsidTr="004F6316">
        <w:trPr>
          <w:gridAfter w:val="1"/>
          <w:wAfter w:w="142" w:type="dxa"/>
        </w:trPr>
        <w:tc>
          <w:tcPr>
            <w:tcW w:w="3539" w:type="dxa"/>
            <w:tcBorders>
              <w:top w:val="single" w:sz="4" w:space="0" w:color="auto"/>
              <w:bottom w:val="single" w:sz="4" w:space="0" w:color="auto"/>
            </w:tcBorders>
          </w:tcPr>
          <w:p w14:paraId="02F6F44E" w14:textId="77777777" w:rsidR="00CF67A8" w:rsidRPr="00CF67A8" w:rsidRDefault="00CF67A8" w:rsidP="004F6316">
            <w:pPr>
              <w:jc w:val="both"/>
              <w:rPr>
                <w:rFonts w:cstheme="minorHAnsi"/>
                <w:b w:val="0"/>
                <w:bCs/>
                <w:sz w:val="22"/>
              </w:rPr>
            </w:pPr>
            <w:r w:rsidRPr="00CF67A8">
              <w:rPr>
                <w:rFonts w:cstheme="minorHAnsi"/>
                <w:b w:val="0"/>
                <w:bCs/>
                <w:sz w:val="22"/>
              </w:rPr>
              <w:t>Zużycie wody na 1 cykl płukania</w:t>
            </w:r>
          </w:p>
        </w:tc>
        <w:tc>
          <w:tcPr>
            <w:tcW w:w="1710" w:type="dxa"/>
            <w:tcBorders>
              <w:top w:val="single" w:sz="4" w:space="0" w:color="auto"/>
              <w:bottom w:val="single" w:sz="4" w:space="0" w:color="auto"/>
            </w:tcBorders>
          </w:tcPr>
          <w:p w14:paraId="57070E41" w14:textId="77777777" w:rsidR="00CF67A8" w:rsidRPr="00CF67A8" w:rsidRDefault="00CF67A8" w:rsidP="004F6316">
            <w:pPr>
              <w:jc w:val="both"/>
              <w:rPr>
                <w:rFonts w:cstheme="minorHAnsi"/>
                <w:b w:val="0"/>
                <w:bCs/>
                <w:sz w:val="22"/>
              </w:rPr>
            </w:pPr>
            <w:r w:rsidRPr="00CF67A8">
              <w:rPr>
                <w:rFonts w:cstheme="minorHAnsi"/>
                <w:b w:val="0"/>
                <w:bCs/>
                <w:sz w:val="22"/>
              </w:rPr>
              <w:t>0,8 m</w:t>
            </w:r>
            <w:r w:rsidRPr="00CF67A8">
              <w:rPr>
                <w:rFonts w:cstheme="minorHAnsi"/>
                <w:b w:val="0"/>
                <w:bCs/>
                <w:sz w:val="22"/>
                <w:vertAlign w:val="superscript"/>
              </w:rPr>
              <w:t>3</w:t>
            </w:r>
          </w:p>
        </w:tc>
      </w:tr>
    </w:tbl>
    <w:p w14:paraId="4AF5E8C9" w14:textId="77777777" w:rsidR="00CF67A8" w:rsidRPr="00CF67A8" w:rsidRDefault="00CF67A8" w:rsidP="004F6316">
      <w:pPr>
        <w:jc w:val="both"/>
        <w:rPr>
          <w:rFonts w:cstheme="minorHAnsi"/>
          <w:b w:val="0"/>
          <w:bCs/>
          <w:sz w:val="22"/>
        </w:rPr>
      </w:pPr>
    </w:p>
    <w:p w14:paraId="310195C4" w14:textId="77777777" w:rsidR="008A3941" w:rsidRDefault="00CF67A8" w:rsidP="004F6316">
      <w:pPr>
        <w:jc w:val="both"/>
        <w:rPr>
          <w:rFonts w:cstheme="minorHAnsi"/>
          <w:b w:val="0"/>
          <w:bCs/>
          <w:sz w:val="22"/>
        </w:rPr>
      </w:pPr>
      <w:r w:rsidRPr="00CF67A8">
        <w:rPr>
          <w:rFonts w:cstheme="minorHAnsi"/>
          <w:b w:val="0"/>
          <w:bCs/>
          <w:sz w:val="22"/>
        </w:rPr>
        <w:t>Filtry węglowe wymagają okresowego płukania wstecznego. W związku z tym przewidziano dwa filtry połączone w układzie równoległym, co zapewnia ciągłą produkcję wody filtrowanej także podczas płukania jednego z filtrów. Proces płukania filtra inicjowany i sterowany jest lokalnie przez zainstalowane na każdym z filtrów zawory sterujące. Częstotliwość płukania może być ustawiana w zakresie 1-7 dni. Wymaganą częstotliwość płukania filtrów należy określić podczas rozruchu na podstawie pomiarów spadku ciśnienia na filtrach.</w:t>
      </w:r>
    </w:p>
    <w:p w14:paraId="0EE080BF" w14:textId="77777777" w:rsidR="008A3941" w:rsidRDefault="008A3941" w:rsidP="004F6316">
      <w:pPr>
        <w:jc w:val="both"/>
        <w:rPr>
          <w:rFonts w:cstheme="minorHAnsi"/>
          <w:b w:val="0"/>
          <w:bCs/>
          <w:sz w:val="22"/>
        </w:rPr>
      </w:pPr>
    </w:p>
    <w:p w14:paraId="7ED998C4" w14:textId="24DB5F37" w:rsidR="00CF67A8" w:rsidRPr="008A3941" w:rsidRDefault="00F22673" w:rsidP="004F6316">
      <w:pPr>
        <w:pStyle w:val="Nagwek3"/>
        <w:jc w:val="both"/>
        <w:rPr>
          <w:rFonts w:cstheme="minorHAnsi"/>
          <w:bCs/>
          <w:sz w:val="22"/>
        </w:rPr>
      </w:pPr>
      <w:bookmarkStart w:id="16" w:name="_Toc168555976"/>
      <w:r>
        <w:t xml:space="preserve">3.2.5 </w:t>
      </w:r>
      <w:r w:rsidR="00CF67A8" w:rsidRPr="00CF67A8">
        <w:t>Filtr ochronny.</w:t>
      </w:r>
      <w:bookmarkEnd w:id="16"/>
    </w:p>
    <w:p w14:paraId="55C3578B" w14:textId="77777777" w:rsidR="00EA2ED1" w:rsidRDefault="00CF67A8" w:rsidP="004F6316">
      <w:pPr>
        <w:jc w:val="both"/>
        <w:rPr>
          <w:rFonts w:cstheme="minorHAnsi"/>
          <w:b w:val="0"/>
          <w:bCs/>
          <w:sz w:val="22"/>
        </w:rPr>
      </w:pPr>
      <w:r w:rsidRPr="00CF67A8">
        <w:rPr>
          <w:rFonts w:cstheme="minorHAnsi"/>
          <w:b w:val="0"/>
          <w:bCs/>
          <w:sz w:val="22"/>
        </w:rPr>
        <w:t>Zadaniem filtra ochronnego F4 jest dodatkowe zabezpieczenie zainstalowanych dalej urządzeń przed zanieczyszczeniami ciałami stałymi.</w:t>
      </w:r>
    </w:p>
    <w:p w14:paraId="6F67BB85" w14:textId="77777777" w:rsidR="00EA2ED1" w:rsidRDefault="00EA2ED1" w:rsidP="004F6316">
      <w:pPr>
        <w:jc w:val="both"/>
        <w:rPr>
          <w:rFonts w:cstheme="minorHAnsi"/>
          <w:b w:val="0"/>
          <w:bCs/>
          <w:sz w:val="22"/>
        </w:rPr>
      </w:pPr>
    </w:p>
    <w:p w14:paraId="487B9016" w14:textId="42025AF2" w:rsidR="00CF67A8" w:rsidRPr="00CF67A8" w:rsidRDefault="00CF67A8" w:rsidP="004F6316">
      <w:pPr>
        <w:jc w:val="both"/>
        <w:rPr>
          <w:rFonts w:cstheme="minorHAnsi"/>
          <w:b w:val="0"/>
          <w:bCs/>
          <w:sz w:val="22"/>
        </w:rPr>
      </w:pPr>
      <w:r w:rsidRPr="00CF67A8">
        <w:rPr>
          <w:rFonts w:cstheme="minorHAnsi"/>
          <w:b w:val="0"/>
          <w:bCs/>
          <w:sz w:val="22"/>
        </w:rPr>
        <w:t>Dane techniczne filtra F4:</w:t>
      </w:r>
    </w:p>
    <w:tbl>
      <w:tblPr>
        <w:tblStyle w:val="Tabela-Siatka"/>
        <w:tblW w:w="0" w:type="auto"/>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39"/>
        <w:gridCol w:w="1564"/>
      </w:tblGrid>
      <w:tr w:rsidR="00CF67A8" w:rsidRPr="00CF67A8" w14:paraId="290FD47C" w14:textId="77777777" w:rsidTr="00337FB2">
        <w:tc>
          <w:tcPr>
            <w:tcW w:w="3539" w:type="dxa"/>
            <w:tcBorders>
              <w:bottom w:val="single" w:sz="4" w:space="0" w:color="auto"/>
            </w:tcBorders>
          </w:tcPr>
          <w:p w14:paraId="4753693E" w14:textId="77777777" w:rsidR="00CF67A8" w:rsidRPr="00CF67A8" w:rsidRDefault="00CF67A8" w:rsidP="004F6316">
            <w:pPr>
              <w:jc w:val="both"/>
              <w:rPr>
                <w:rFonts w:cstheme="minorHAnsi"/>
                <w:b w:val="0"/>
                <w:bCs/>
                <w:sz w:val="22"/>
              </w:rPr>
            </w:pPr>
            <w:r w:rsidRPr="00CF67A8">
              <w:rPr>
                <w:rFonts w:cstheme="minorHAnsi"/>
                <w:b w:val="0"/>
                <w:bCs/>
                <w:sz w:val="22"/>
              </w:rPr>
              <w:t>Typ</w:t>
            </w:r>
          </w:p>
        </w:tc>
        <w:tc>
          <w:tcPr>
            <w:tcW w:w="1564" w:type="dxa"/>
            <w:tcBorders>
              <w:bottom w:val="single" w:sz="4" w:space="0" w:color="auto"/>
            </w:tcBorders>
          </w:tcPr>
          <w:p w14:paraId="65F953C7" w14:textId="77777777" w:rsidR="00CF67A8" w:rsidRPr="00CF67A8" w:rsidRDefault="00CF67A8" w:rsidP="004F6316">
            <w:pPr>
              <w:jc w:val="both"/>
              <w:rPr>
                <w:rFonts w:cstheme="minorHAnsi"/>
                <w:b w:val="0"/>
                <w:bCs/>
                <w:sz w:val="22"/>
              </w:rPr>
            </w:pPr>
            <w:r w:rsidRPr="00CF67A8">
              <w:rPr>
                <w:rFonts w:cstheme="minorHAnsi"/>
                <w:b w:val="0"/>
                <w:bCs/>
                <w:sz w:val="22"/>
              </w:rPr>
              <w:t>Europafilter</w:t>
            </w:r>
          </w:p>
        </w:tc>
      </w:tr>
      <w:tr w:rsidR="00CF67A8" w:rsidRPr="00CF67A8" w14:paraId="58D28EEA" w14:textId="77777777" w:rsidTr="00337FB2">
        <w:tc>
          <w:tcPr>
            <w:tcW w:w="3539" w:type="dxa"/>
            <w:tcBorders>
              <w:top w:val="single" w:sz="4" w:space="0" w:color="auto"/>
              <w:bottom w:val="single" w:sz="4" w:space="0" w:color="auto"/>
            </w:tcBorders>
          </w:tcPr>
          <w:p w14:paraId="5F574EB2" w14:textId="77777777" w:rsidR="00CF67A8" w:rsidRPr="00CF67A8" w:rsidRDefault="00CF67A8" w:rsidP="004F6316">
            <w:pPr>
              <w:jc w:val="both"/>
              <w:rPr>
                <w:rFonts w:cstheme="minorHAnsi"/>
                <w:b w:val="0"/>
                <w:bCs/>
                <w:sz w:val="22"/>
              </w:rPr>
            </w:pPr>
            <w:r w:rsidRPr="00CF67A8">
              <w:rPr>
                <w:rFonts w:cstheme="minorHAnsi"/>
                <w:b w:val="0"/>
                <w:bCs/>
                <w:sz w:val="22"/>
              </w:rPr>
              <w:t>Producent</w:t>
            </w:r>
          </w:p>
        </w:tc>
        <w:tc>
          <w:tcPr>
            <w:tcW w:w="1564" w:type="dxa"/>
            <w:tcBorders>
              <w:top w:val="single" w:sz="4" w:space="0" w:color="auto"/>
              <w:bottom w:val="single" w:sz="4" w:space="0" w:color="auto"/>
            </w:tcBorders>
          </w:tcPr>
          <w:p w14:paraId="3372DE9A" w14:textId="77777777" w:rsidR="00CF67A8" w:rsidRPr="00CF67A8" w:rsidRDefault="00CF67A8" w:rsidP="004F6316">
            <w:pPr>
              <w:jc w:val="both"/>
              <w:rPr>
                <w:rFonts w:cstheme="minorHAnsi"/>
                <w:b w:val="0"/>
                <w:bCs/>
                <w:sz w:val="22"/>
              </w:rPr>
            </w:pPr>
            <w:r w:rsidRPr="00CF67A8">
              <w:rPr>
                <w:rFonts w:cstheme="minorHAnsi"/>
                <w:b w:val="0"/>
                <w:bCs/>
                <w:sz w:val="22"/>
              </w:rPr>
              <w:t>BWT</w:t>
            </w:r>
          </w:p>
        </w:tc>
      </w:tr>
      <w:tr w:rsidR="00CF67A8" w:rsidRPr="00CF67A8" w14:paraId="7A09C958" w14:textId="77777777" w:rsidTr="00337FB2">
        <w:tc>
          <w:tcPr>
            <w:tcW w:w="3539" w:type="dxa"/>
            <w:tcBorders>
              <w:top w:val="single" w:sz="4" w:space="0" w:color="auto"/>
              <w:bottom w:val="single" w:sz="4" w:space="0" w:color="auto"/>
            </w:tcBorders>
          </w:tcPr>
          <w:p w14:paraId="20C1801A" w14:textId="77777777" w:rsidR="00CF67A8" w:rsidRPr="00CF67A8" w:rsidRDefault="00CF67A8" w:rsidP="004F6316">
            <w:pPr>
              <w:jc w:val="both"/>
              <w:rPr>
                <w:rFonts w:cstheme="minorHAnsi"/>
                <w:b w:val="0"/>
                <w:bCs/>
                <w:sz w:val="22"/>
              </w:rPr>
            </w:pPr>
            <w:r w:rsidRPr="00CF67A8">
              <w:rPr>
                <w:rFonts w:cstheme="minorHAnsi"/>
                <w:b w:val="0"/>
                <w:bCs/>
                <w:sz w:val="22"/>
              </w:rPr>
              <w:t>Skuteczność filtracji</w:t>
            </w:r>
          </w:p>
        </w:tc>
        <w:tc>
          <w:tcPr>
            <w:tcW w:w="1564" w:type="dxa"/>
            <w:tcBorders>
              <w:top w:val="single" w:sz="4" w:space="0" w:color="auto"/>
              <w:bottom w:val="single" w:sz="4" w:space="0" w:color="auto"/>
            </w:tcBorders>
          </w:tcPr>
          <w:p w14:paraId="3A5C17CC" w14:textId="77777777" w:rsidR="00CF67A8" w:rsidRPr="00CF67A8" w:rsidRDefault="00CF67A8" w:rsidP="004F6316">
            <w:pPr>
              <w:jc w:val="both"/>
              <w:rPr>
                <w:rFonts w:cstheme="minorHAnsi"/>
                <w:b w:val="0"/>
                <w:bCs/>
                <w:sz w:val="22"/>
              </w:rPr>
            </w:pPr>
            <w:r w:rsidRPr="00CF67A8">
              <w:rPr>
                <w:rFonts w:cstheme="minorHAnsi"/>
                <w:b w:val="0"/>
                <w:bCs/>
                <w:sz w:val="22"/>
              </w:rPr>
              <w:t>90</w:t>
            </w:r>
          </w:p>
        </w:tc>
      </w:tr>
      <w:tr w:rsidR="00CF67A8" w:rsidRPr="00CF67A8" w14:paraId="23A4BC94" w14:textId="77777777" w:rsidTr="00337FB2">
        <w:tc>
          <w:tcPr>
            <w:tcW w:w="3539" w:type="dxa"/>
            <w:tcBorders>
              <w:top w:val="single" w:sz="4" w:space="0" w:color="auto"/>
              <w:bottom w:val="single" w:sz="4" w:space="0" w:color="auto"/>
            </w:tcBorders>
          </w:tcPr>
          <w:p w14:paraId="647E25CF" w14:textId="77777777" w:rsidR="00CF67A8" w:rsidRPr="00CF67A8" w:rsidRDefault="00CF67A8" w:rsidP="004F6316">
            <w:pPr>
              <w:jc w:val="both"/>
              <w:rPr>
                <w:rFonts w:cstheme="minorHAnsi"/>
                <w:b w:val="0"/>
                <w:bCs/>
                <w:sz w:val="22"/>
              </w:rPr>
            </w:pPr>
            <w:r w:rsidRPr="00CF67A8">
              <w:rPr>
                <w:rFonts w:cstheme="minorHAnsi"/>
                <w:b w:val="0"/>
                <w:bCs/>
                <w:sz w:val="22"/>
              </w:rPr>
              <w:t>Wydajność maksymalna</w:t>
            </w:r>
          </w:p>
        </w:tc>
        <w:tc>
          <w:tcPr>
            <w:tcW w:w="1564" w:type="dxa"/>
            <w:tcBorders>
              <w:top w:val="single" w:sz="4" w:space="0" w:color="auto"/>
              <w:bottom w:val="single" w:sz="4" w:space="0" w:color="auto"/>
            </w:tcBorders>
          </w:tcPr>
          <w:p w14:paraId="567D6551" w14:textId="77777777" w:rsidR="00CF67A8" w:rsidRPr="00CF67A8" w:rsidRDefault="00CF67A8" w:rsidP="004F6316">
            <w:pPr>
              <w:jc w:val="both"/>
              <w:rPr>
                <w:rFonts w:cstheme="minorHAnsi"/>
                <w:b w:val="0"/>
                <w:bCs/>
                <w:sz w:val="22"/>
              </w:rPr>
            </w:pPr>
            <w:r w:rsidRPr="00CF67A8">
              <w:rPr>
                <w:rFonts w:cstheme="minorHAnsi"/>
                <w:b w:val="0"/>
                <w:bCs/>
                <w:sz w:val="22"/>
              </w:rPr>
              <w:t>3,5 m3/h</w:t>
            </w:r>
          </w:p>
        </w:tc>
      </w:tr>
      <w:tr w:rsidR="00CF67A8" w:rsidRPr="00CF67A8" w14:paraId="788599A8" w14:textId="77777777" w:rsidTr="00337FB2">
        <w:tc>
          <w:tcPr>
            <w:tcW w:w="3539" w:type="dxa"/>
            <w:tcBorders>
              <w:top w:val="single" w:sz="4" w:space="0" w:color="auto"/>
              <w:bottom w:val="single" w:sz="4" w:space="0" w:color="auto"/>
            </w:tcBorders>
          </w:tcPr>
          <w:p w14:paraId="01E33FAE" w14:textId="77777777" w:rsidR="00CF67A8" w:rsidRPr="00CF67A8" w:rsidRDefault="00CF67A8" w:rsidP="004F6316">
            <w:pPr>
              <w:jc w:val="both"/>
              <w:rPr>
                <w:rFonts w:cstheme="minorHAnsi"/>
                <w:b w:val="0"/>
                <w:bCs/>
                <w:sz w:val="22"/>
              </w:rPr>
            </w:pPr>
            <w:r w:rsidRPr="00CF67A8">
              <w:rPr>
                <w:rFonts w:cstheme="minorHAnsi"/>
                <w:b w:val="0"/>
                <w:bCs/>
                <w:sz w:val="22"/>
              </w:rPr>
              <w:t>Strata ciśnienia przy wydajności max</w:t>
            </w:r>
          </w:p>
        </w:tc>
        <w:tc>
          <w:tcPr>
            <w:tcW w:w="1564" w:type="dxa"/>
            <w:tcBorders>
              <w:top w:val="single" w:sz="4" w:space="0" w:color="auto"/>
              <w:bottom w:val="single" w:sz="4" w:space="0" w:color="auto"/>
            </w:tcBorders>
          </w:tcPr>
          <w:p w14:paraId="060E9563" w14:textId="77777777" w:rsidR="00CF67A8" w:rsidRPr="00CF67A8" w:rsidRDefault="00CF67A8" w:rsidP="004F6316">
            <w:pPr>
              <w:jc w:val="both"/>
              <w:rPr>
                <w:rFonts w:cstheme="minorHAnsi"/>
                <w:b w:val="0"/>
                <w:bCs/>
                <w:sz w:val="22"/>
              </w:rPr>
            </w:pPr>
            <w:r w:rsidRPr="00CF67A8">
              <w:rPr>
                <w:rFonts w:cstheme="minorHAnsi"/>
                <w:b w:val="0"/>
                <w:bCs/>
                <w:sz w:val="22"/>
              </w:rPr>
              <w:t>0,2 bar</w:t>
            </w:r>
          </w:p>
        </w:tc>
      </w:tr>
      <w:tr w:rsidR="00CF67A8" w:rsidRPr="00CF67A8" w14:paraId="32F8A581" w14:textId="77777777" w:rsidTr="00337FB2">
        <w:tc>
          <w:tcPr>
            <w:tcW w:w="3539" w:type="dxa"/>
            <w:tcBorders>
              <w:top w:val="single" w:sz="4" w:space="0" w:color="auto"/>
              <w:bottom w:val="single" w:sz="4" w:space="0" w:color="auto"/>
            </w:tcBorders>
          </w:tcPr>
          <w:p w14:paraId="3864B6B0" w14:textId="77777777" w:rsidR="00CF67A8" w:rsidRPr="00CF67A8" w:rsidRDefault="00CF67A8" w:rsidP="004F6316">
            <w:pPr>
              <w:jc w:val="both"/>
              <w:rPr>
                <w:rFonts w:cstheme="minorHAnsi"/>
                <w:b w:val="0"/>
                <w:bCs/>
                <w:sz w:val="22"/>
              </w:rPr>
            </w:pPr>
            <w:r w:rsidRPr="00CF67A8">
              <w:rPr>
                <w:rFonts w:cstheme="minorHAnsi"/>
                <w:b w:val="0"/>
                <w:bCs/>
                <w:sz w:val="22"/>
              </w:rPr>
              <w:t>Max temperatura wody / otoczenia</w:t>
            </w:r>
          </w:p>
        </w:tc>
        <w:tc>
          <w:tcPr>
            <w:tcW w:w="1564" w:type="dxa"/>
            <w:tcBorders>
              <w:top w:val="single" w:sz="4" w:space="0" w:color="auto"/>
              <w:bottom w:val="single" w:sz="4" w:space="0" w:color="auto"/>
            </w:tcBorders>
          </w:tcPr>
          <w:p w14:paraId="0AC14174" w14:textId="77777777" w:rsidR="00CF67A8" w:rsidRPr="00CF67A8" w:rsidRDefault="00CF67A8" w:rsidP="004F6316">
            <w:pPr>
              <w:jc w:val="both"/>
              <w:rPr>
                <w:rFonts w:cstheme="minorHAnsi"/>
                <w:b w:val="0"/>
                <w:bCs/>
                <w:sz w:val="22"/>
              </w:rPr>
            </w:pPr>
            <w:r w:rsidRPr="00CF67A8">
              <w:rPr>
                <w:rFonts w:cstheme="minorHAnsi"/>
                <w:b w:val="0"/>
                <w:bCs/>
                <w:sz w:val="22"/>
              </w:rPr>
              <w:t>30/40 st.C</w:t>
            </w:r>
          </w:p>
        </w:tc>
      </w:tr>
    </w:tbl>
    <w:p w14:paraId="07F21FB5" w14:textId="77777777" w:rsidR="00CF67A8" w:rsidRPr="00CF67A8" w:rsidRDefault="00CF67A8" w:rsidP="004F6316">
      <w:pPr>
        <w:jc w:val="both"/>
        <w:rPr>
          <w:rFonts w:cstheme="minorHAnsi"/>
          <w:b w:val="0"/>
          <w:bCs/>
          <w:sz w:val="22"/>
        </w:rPr>
      </w:pPr>
    </w:p>
    <w:p w14:paraId="6EB70E0F" w14:textId="78B1755B" w:rsidR="00CF67A8" w:rsidRPr="00CF67A8" w:rsidRDefault="00CF67A8" w:rsidP="004F6316">
      <w:pPr>
        <w:ind w:left="284"/>
        <w:jc w:val="both"/>
        <w:rPr>
          <w:rFonts w:cstheme="minorHAnsi"/>
          <w:b w:val="0"/>
          <w:bCs/>
          <w:sz w:val="22"/>
        </w:rPr>
      </w:pPr>
      <w:r w:rsidRPr="00CF67A8">
        <w:rPr>
          <w:rFonts w:cstheme="minorHAnsi"/>
          <w:b w:val="0"/>
          <w:bCs/>
          <w:sz w:val="22"/>
        </w:rPr>
        <w:t>Filtr F4 zawiera wkłady filtracyjne, które należy wymieniać okresowo w zależności od spadku ciśnienia na filtrze, lecz nie rzadziej niż co kilka miesięcy.</w:t>
      </w:r>
    </w:p>
    <w:p w14:paraId="7FA35533" w14:textId="77777777" w:rsidR="00CF67A8" w:rsidRPr="00CF67A8" w:rsidRDefault="00CF67A8" w:rsidP="004F6316">
      <w:pPr>
        <w:jc w:val="both"/>
        <w:rPr>
          <w:rFonts w:cstheme="minorHAnsi"/>
          <w:b w:val="0"/>
          <w:bCs/>
          <w:sz w:val="22"/>
        </w:rPr>
      </w:pPr>
    </w:p>
    <w:p w14:paraId="38087A31" w14:textId="5C127484" w:rsidR="00CF67A8" w:rsidRPr="00CF67A8" w:rsidRDefault="00F22673" w:rsidP="004F6316">
      <w:pPr>
        <w:pStyle w:val="Nagwek3"/>
        <w:jc w:val="both"/>
      </w:pPr>
      <w:bookmarkStart w:id="17" w:name="_Toc168555977"/>
      <w:r>
        <w:t xml:space="preserve">3.2.6 </w:t>
      </w:r>
      <w:r w:rsidR="00CF67A8" w:rsidRPr="00CF67A8">
        <w:t>Zmiękczacz</w:t>
      </w:r>
      <w:bookmarkEnd w:id="17"/>
    </w:p>
    <w:p w14:paraId="38447C99" w14:textId="504F8D50" w:rsidR="00CF67A8" w:rsidRPr="00CF67A8" w:rsidRDefault="00CF67A8" w:rsidP="004F6316">
      <w:pPr>
        <w:ind w:left="284"/>
        <w:jc w:val="both"/>
        <w:rPr>
          <w:rFonts w:cstheme="minorHAnsi"/>
          <w:b w:val="0"/>
          <w:bCs/>
          <w:sz w:val="22"/>
        </w:rPr>
      </w:pPr>
      <w:r w:rsidRPr="00CF67A8">
        <w:rPr>
          <w:rFonts w:cstheme="minorHAnsi"/>
          <w:b w:val="0"/>
          <w:bCs/>
          <w:sz w:val="22"/>
        </w:rPr>
        <w:t xml:space="preserve">Zadaniem zmiękczacza </w:t>
      </w:r>
      <w:r w:rsidR="002E48F2">
        <w:rPr>
          <w:rFonts w:cstheme="minorHAnsi"/>
          <w:b w:val="0"/>
          <w:bCs/>
          <w:sz w:val="22"/>
        </w:rPr>
        <w:t>(</w:t>
      </w:r>
      <w:r w:rsidRPr="00CF67A8">
        <w:rPr>
          <w:rFonts w:cstheme="minorHAnsi"/>
          <w:b w:val="0"/>
          <w:bCs/>
          <w:sz w:val="22"/>
        </w:rPr>
        <w:t>Z</w:t>
      </w:r>
      <w:r w:rsidR="002E48F2">
        <w:rPr>
          <w:rFonts w:cstheme="minorHAnsi"/>
          <w:b w:val="0"/>
          <w:bCs/>
          <w:sz w:val="22"/>
        </w:rPr>
        <w:t>J1.1, ZJ1.2)</w:t>
      </w:r>
      <w:r w:rsidRPr="00CF67A8">
        <w:rPr>
          <w:rFonts w:cstheme="minorHAnsi"/>
          <w:b w:val="0"/>
          <w:bCs/>
          <w:sz w:val="22"/>
        </w:rPr>
        <w:t xml:space="preserve"> jest usunięcie twardości z wody w procesie wymiany jonowej, w którym jony wapnia i magnezu wymieniane są na jony sodu.</w:t>
      </w:r>
    </w:p>
    <w:p w14:paraId="366CC868" w14:textId="77777777" w:rsidR="00CF67A8" w:rsidRPr="00CF67A8" w:rsidRDefault="00CF67A8" w:rsidP="004F6316">
      <w:pPr>
        <w:jc w:val="both"/>
        <w:rPr>
          <w:rFonts w:cstheme="minorHAnsi"/>
          <w:b w:val="0"/>
          <w:bCs/>
          <w:sz w:val="22"/>
          <w:u w:val="single" w:color="000000"/>
        </w:rPr>
      </w:pPr>
    </w:p>
    <w:p w14:paraId="06511AEC" w14:textId="77777777" w:rsidR="00CF67A8" w:rsidRPr="00CF67A8" w:rsidRDefault="00CF67A8" w:rsidP="004F6316">
      <w:pPr>
        <w:ind w:firstLine="284"/>
        <w:jc w:val="both"/>
        <w:rPr>
          <w:rFonts w:cstheme="minorHAnsi"/>
          <w:b w:val="0"/>
          <w:bCs/>
          <w:sz w:val="22"/>
        </w:rPr>
      </w:pPr>
      <w:r w:rsidRPr="00CF67A8">
        <w:rPr>
          <w:rFonts w:cstheme="minorHAnsi"/>
          <w:b w:val="0"/>
          <w:bCs/>
          <w:sz w:val="22"/>
          <w:u w:val="single" w:color="000000"/>
        </w:rPr>
        <w:t>Dane techniczne zmiękczacza ZM1:</w:t>
      </w:r>
    </w:p>
    <w:tbl>
      <w:tblPr>
        <w:tblW w:w="5709" w:type="dxa"/>
        <w:tblInd w:w="528" w:type="dxa"/>
        <w:tblCellMar>
          <w:left w:w="0" w:type="dxa"/>
          <w:right w:w="0" w:type="dxa"/>
        </w:tblCellMar>
        <w:tblLook w:val="04A0" w:firstRow="1" w:lastRow="0" w:firstColumn="1" w:lastColumn="0" w:noHBand="0" w:noVBand="1"/>
      </w:tblPr>
      <w:tblGrid>
        <w:gridCol w:w="3862"/>
        <w:gridCol w:w="1847"/>
      </w:tblGrid>
      <w:tr w:rsidR="00CF67A8" w:rsidRPr="00CF67A8" w14:paraId="4D61B2B4" w14:textId="77777777" w:rsidTr="00337FB2">
        <w:trPr>
          <w:trHeight w:val="237"/>
        </w:trPr>
        <w:tc>
          <w:tcPr>
            <w:tcW w:w="3862" w:type="dxa"/>
            <w:tcBorders>
              <w:bottom w:val="single" w:sz="4" w:space="0" w:color="auto"/>
            </w:tcBorders>
            <w:shd w:val="clear" w:color="auto" w:fill="auto"/>
          </w:tcPr>
          <w:p w14:paraId="70827ABE" w14:textId="77777777" w:rsidR="00CF67A8" w:rsidRPr="00CF67A8" w:rsidRDefault="00CF67A8" w:rsidP="004F6316">
            <w:pPr>
              <w:jc w:val="both"/>
              <w:rPr>
                <w:rFonts w:cstheme="minorHAnsi"/>
                <w:b w:val="0"/>
                <w:bCs/>
                <w:sz w:val="22"/>
              </w:rPr>
            </w:pPr>
            <w:r w:rsidRPr="00CF67A8">
              <w:rPr>
                <w:rFonts w:cstheme="minorHAnsi"/>
                <w:b w:val="0"/>
                <w:bCs/>
                <w:sz w:val="22"/>
              </w:rPr>
              <w:t>Typ</w:t>
            </w:r>
          </w:p>
        </w:tc>
        <w:tc>
          <w:tcPr>
            <w:tcW w:w="1847" w:type="dxa"/>
            <w:tcBorders>
              <w:bottom w:val="single" w:sz="4" w:space="0" w:color="auto"/>
            </w:tcBorders>
            <w:shd w:val="clear" w:color="auto" w:fill="auto"/>
          </w:tcPr>
          <w:p w14:paraId="58ABAEE7" w14:textId="7FE4FCD1" w:rsidR="00CF67A8" w:rsidRPr="00CF67A8" w:rsidRDefault="00333AD7" w:rsidP="004F6316">
            <w:pPr>
              <w:jc w:val="both"/>
              <w:rPr>
                <w:rFonts w:eastAsia="Times New Roman" w:cstheme="minorHAnsi"/>
                <w:b w:val="0"/>
                <w:bCs/>
                <w:sz w:val="22"/>
              </w:rPr>
            </w:pPr>
            <w:r>
              <w:rPr>
                <w:rFonts w:eastAsia="Times New Roman" w:cstheme="minorHAnsi"/>
                <w:b w:val="0"/>
                <w:bCs/>
                <w:sz w:val="22"/>
              </w:rPr>
              <w:t>TWIN 35</w:t>
            </w:r>
          </w:p>
        </w:tc>
      </w:tr>
      <w:tr w:rsidR="00CF67A8" w:rsidRPr="00CF67A8" w14:paraId="5167DDC5" w14:textId="77777777" w:rsidTr="00337FB2">
        <w:trPr>
          <w:trHeight w:val="237"/>
        </w:trPr>
        <w:tc>
          <w:tcPr>
            <w:tcW w:w="3862" w:type="dxa"/>
            <w:tcBorders>
              <w:top w:val="single" w:sz="4" w:space="0" w:color="auto"/>
              <w:bottom w:val="single" w:sz="4" w:space="0" w:color="auto"/>
            </w:tcBorders>
            <w:shd w:val="clear" w:color="auto" w:fill="auto"/>
          </w:tcPr>
          <w:p w14:paraId="3811749D" w14:textId="77777777" w:rsidR="00CF67A8" w:rsidRPr="00CF67A8" w:rsidRDefault="00CF67A8" w:rsidP="004F6316">
            <w:pPr>
              <w:jc w:val="both"/>
              <w:rPr>
                <w:rFonts w:cstheme="minorHAnsi"/>
                <w:b w:val="0"/>
                <w:bCs/>
                <w:sz w:val="22"/>
              </w:rPr>
            </w:pPr>
            <w:r w:rsidRPr="00CF67A8">
              <w:rPr>
                <w:rFonts w:cstheme="minorHAnsi"/>
                <w:b w:val="0"/>
                <w:bCs/>
                <w:sz w:val="22"/>
              </w:rPr>
              <w:t>Producent</w:t>
            </w:r>
          </w:p>
        </w:tc>
        <w:tc>
          <w:tcPr>
            <w:tcW w:w="1847" w:type="dxa"/>
            <w:tcBorders>
              <w:top w:val="single" w:sz="4" w:space="0" w:color="auto"/>
              <w:bottom w:val="single" w:sz="4" w:space="0" w:color="auto"/>
            </w:tcBorders>
            <w:shd w:val="clear" w:color="auto" w:fill="auto"/>
          </w:tcPr>
          <w:p w14:paraId="10B380FB" w14:textId="41DFACED" w:rsidR="00CF67A8" w:rsidRPr="00CF67A8" w:rsidRDefault="00333AD7" w:rsidP="004F6316">
            <w:pPr>
              <w:jc w:val="both"/>
              <w:rPr>
                <w:rFonts w:eastAsia="Times New Roman" w:cstheme="minorHAnsi"/>
                <w:b w:val="0"/>
                <w:bCs/>
                <w:sz w:val="22"/>
              </w:rPr>
            </w:pPr>
            <w:r>
              <w:rPr>
                <w:rFonts w:cstheme="minorHAnsi"/>
                <w:b w:val="0"/>
                <w:bCs/>
                <w:sz w:val="22"/>
              </w:rPr>
              <w:t>Pentair / Autotrol</w:t>
            </w:r>
          </w:p>
        </w:tc>
      </w:tr>
      <w:tr w:rsidR="00333AD7" w:rsidRPr="00CF67A8" w14:paraId="4D278396" w14:textId="77777777" w:rsidTr="00337FB2">
        <w:trPr>
          <w:trHeight w:val="237"/>
        </w:trPr>
        <w:tc>
          <w:tcPr>
            <w:tcW w:w="3862" w:type="dxa"/>
            <w:tcBorders>
              <w:top w:val="single" w:sz="4" w:space="0" w:color="auto"/>
              <w:bottom w:val="single" w:sz="4" w:space="0" w:color="auto"/>
            </w:tcBorders>
            <w:shd w:val="clear" w:color="auto" w:fill="auto"/>
          </w:tcPr>
          <w:p w14:paraId="15B047C1" w14:textId="623051EC" w:rsidR="00333AD7" w:rsidRPr="00CF67A8" w:rsidRDefault="00333AD7" w:rsidP="00333AD7">
            <w:pPr>
              <w:jc w:val="both"/>
              <w:rPr>
                <w:rFonts w:cstheme="minorHAnsi"/>
                <w:b w:val="0"/>
                <w:bCs/>
                <w:sz w:val="22"/>
              </w:rPr>
            </w:pPr>
            <w:r w:rsidRPr="00CF67A8">
              <w:rPr>
                <w:rFonts w:cstheme="minorHAnsi"/>
                <w:b w:val="0"/>
                <w:bCs/>
                <w:sz w:val="22"/>
              </w:rPr>
              <w:t>Typ zaworu sterującego</w:t>
            </w:r>
          </w:p>
        </w:tc>
        <w:tc>
          <w:tcPr>
            <w:tcW w:w="1847" w:type="dxa"/>
            <w:tcBorders>
              <w:top w:val="single" w:sz="4" w:space="0" w:color="auto"/>
              <w:bottom w:val="single" w:sz="4" w:space="0" w:color="auto"/>
            </w:tcBorders>
            <w:shd w:val="clear" w:color="auto" w:fill="auto"/>
          </w:tcPr>
          <w:p w14:paraId="26BD7468" w14:textId="6F2E4603" w:rsidR="00333AD7" w:rsidRPr="00CF67A8" w:rsidRDefault="00333AD7" w:rsidP="00333AD7">
            <w:pPr>
              <w:jc w:val="both"/>
              <w:rPr>
                <w:rFonts w:eastAsia="Times New Roman" w:cstheme="minorHAnsi"/>
                <w:b w:val="0"/>
                <w:bCs/>
                <w:sz w:val="22"/>
              </w:rPr>
            </w:pPr>
            <w:r>
              <w:rPr>
                <w:rFonts w:cstheme="minorHAnsi"/>
                <w:b w:val="0"/>
                <w:bCs/>
                <w:sz w:val="22"/>
              </w:rPr>
              <w:t>255 Logix</w:t>
            </w:r>
          </w:p>
        </w:tc>
      </w:tr>
      <w:tr w:rsidR="00333AD7" w:rsidRPr="00CF67A8" w14:paraId="30AE2A63" w14:textId="77777777" w:rsidTr="00337FB2">
        <w:trPr>
          <w:trHeight w:val="237"/>
        </w:trPr>
        <w:tc>
          <w:tcPr>
            <w:tcW w:w="3862" w:type="dxa"/>
            <w:tcBorders>
              <w:top w:val="single" w:sz="4" w:space="0" w:color="auto"/>
              <w:bottom w:val="single" w:sz="4" w:space="0" w:color="auto"/>
            </w:tcBorders>
            <w:shd w:val="clear" w:color="auto" w:fill="auto"/>
          </w:tcPr>
          <w:p w14:paraId="18B3BE70" w14:textId="77777777" w:rsidR="00333AD7" w:rsidRPr="00CF67A8" w:rsidRDefault="00333AD7" w:rsidP="00333AD7">
            <w:pPr>
              <w:jc w:val="both"/>
              <w:rPr>
                <w:rFonts w:cstheme="minorHAnsi"/>
                <w:b w:val="0"/>
                <w:bCs/>
                <w:sz w:val="22"/>
              </w:rPr>
            </w:pPr>
            <w:r w:rsidRPr="00CF67A8">
              <w:rPr>
                <w:rFonts w:cstheme="minorHAnsi"/>
                <w:b w:val="0"/>
                <w:bCs/>
                <w:sz w:val="22"/>
              </w:rPr>
              <w:t>Przepływ nominalny</w:t>
            </w:r>
          </w:p>
        </w:tc>
        <w:tc>
          <w:tcPr>
            <w:tcW w:w="1847" w:type="dxa"/>
            <w:tcBorders>
              <w:top w:val="single" w:sz="4" w:space="0" w:color="auto"/>
              <w:bottom w:val="single" w:sz="4" w:space="0" w:color="auto"/>
            </w:tcBorders>
            <w:shd w:val="clear" w:color="auto" w:fill="auto"/>
          </w:tcPr>
          <w:p w14:paraId="429D896E" w14:textId="77777777" w:rsidR="00333AD7" w:rsidRPr="00CF67A8" w:rsidRDefault="00333AD7" w:rsidP="00333AD7">
            <w:pPr>
              <w:jc w:val="both"/>
              <w:rPr>
                <w:rFonts w:cstheme="minorHAnsi"/>
                <w:b w:val="0"/>
                <w:bCs/>
                <w:sz w:val="22"/>
              </w:rPr>
            </w:pPr>
            <w:r w:rsidRPr="00CF67A8">
              <w:rPr>
                <w:rFonts w:eastAsia="Times New Roman" w:cstheme="minorHAnsi"/>
                <w:b w:val="0"/>
                <w:bCs/>
                <w:sz w:val="22"/>
              </w:rPr>
              <w:t xml:space="preserve">2,0 </w:t>
            </w:r>
            <w:r w:rsidRPr="00CF67A8">
              <w:rPr>
                <w:rFonts w:cstheme="minorHAnsi"/>
                <w:b w:val="0"/>
                <w:bCs/>
                <w:sz w:val="22"/>
              </w:rPr>
              <w:t>m</w:t>
            </w:r>
            <w:r w:rsidRPr="00CF67A8">
              <w:rPr>
                <w:rFonts w:cstheme="minorHAnsi"/>
                <w:b w:val="0"/>
                <w:bCs/>
                <w:sz w:val="22"/>
                <w:vertAlign w:val="superscript"/>
              </w:rPr>
              <w:t>3</w:t>
            </w:r>
            <w:r w:rsidRPr="00CF67A8">
              <w:rPr>
                <w:rFonts w:cstheme="minorHAnsi"/>
                <w:b w:val="0"/>
                <w:bCs/>
                <w:sz w:val="22"/>
              </w:rPr>
              <w:t>/h</w:t>
            </w:r>
          </w:p>
        </w:tc>
      </w:tr>
      <w:tr w:rsidR="00333AD7" w:rsidRPr="00CF67A8" w14:paraId="2F7C13C8" w14:textId="77777777" w:rsidTr="00337FB2">
        <w:trPr>
          <w:trHeight w:val="231"/>
        </w:trPr>
        <w:tc>
          <w:tcPr>
            <w:tcW w:w="3862" w:type="dxa"/>
            <w:tcBorders>
              <w:top w:val="single" w:sz="4" w:space="0" w:color="auto"/>
              <w:bottom w:val="single" w:sz="4" w:space="0" w:color="auto"/>
            </w:tcBorders>
            <w:shd w:val="clear" w:color="auto" w:fill="auto"/>
          </w:tcPr>
          <w:p w14:paraId="249CE13F" w14:textId="77777777" w:rsidR="00333AD7" w:rsidRPr="00CF67A8" w:rsidRDefault="00333AD7" w:rsidP="00333AD7">
            <w:pPr>
              <w:jc w:val="both"/>
              <w:rPr>
                <w:rFonts w:cstheme="minorHAnsi"/>
                <w:b w:val="0"/>
                <w:bCs/>
                <w:sz w:val="22"/>
              </w:rPr>
            </w:pPr>
            <w:r w:rsidRPr="00CF67A8">
              <w:rPr>
                <w:rFonts w:cstheme="minorHAnsi"/>
                <w:b w:val="0"/>
                <w:bCs/>
                <w:sz w:val="22"/>
              </w:rPr>
              <w:t>Pojemność jonowymienna 1 kolumny</w:t>
            </w:r>
          </w:p>
        </w:tc>
        <w:tc>
          <w:tcPr>
            <w:tcW w:w="1847" w:type="dxa"/>
            <w:tcBorders>
              <w:top w:val="single" w:sz="4" w:space="0" w:color="auto"/>
              <w:bottom w:val="single" w:sz="4" w:space="0" w:color="auto"/>
            </w:tcBorders>
            <w:shd w:val="clear" w:color="auto" w:fill="auto"/>
          </w:tcPr>
          <w:p w14:paraId="3179FA17" w14:textId="77777777" w:rsidR="00333AD7" w:rsidRPr="00CF67A8" w:rsidRDefault="00333AD7" w:rsidP="00333AD7">
            <w:pPr>
              <w:jc w:val="both"/>
              <w:rPr>
                <w:rFonts w:cstheme="minorHAnsi"/>
                <w:b w:val="0"/>
                <w:bCs/>
                <w:sz w:val="22"/>
              </w:rPr>
            </w:pPr>
            <w:r w:rsidRPr="00CF67A8">
              <w:rPr>
                <w:rFonts w:eastAsia="Times New Roman" w:cstheme="minorHAnsi"/>
                <w:b w:val="0"/>
                <w:bCs/>
                <w:sz w:val="22"/>
              </w:rPr>
              <w:t xml:space="preserve">100 </w:t>
            </w:r>
            <w:r w:rsidRPr="00CF67A8">
              <w:rPr>
                <w:rFonts w:cstheme="minorHAnsi"/>
                <w:b w:val="0"/>
                <w:bCs/>
                <w:sz w:val="22"/>
              </w:rPr>
              <w:t>m</w:t>
            </w:r>
            <w:r w:rsidRPr="00CF67A8">
              <w:rPr>
                <w:rFonts w:cstheme="minorHAnsi"/>
                <w:b w:val="0"/>
                <w:bCs/>
                <w:sz w:val="22"/>
                <w:vertAlign w:val="superscript"/>
              </w:rPr>
              <w:t xml:space="preserve">3 </w:t>
            </w:r>
            <w:r w:rsidRPr="00CF67A8">
              <w:rPr>
                <w:rFonts w:cstheme="minorHAnsi"/>
                <w:b w:val="0"/>
                <w:bCs/>
                <w:sz w:val="22"/>
              </w:rPr>
              <w:t xml:space="preserve">x </w:t>
            </w:r>
            <w:r w:rsidRPr="00CF67A8">
              <w:rPr>
                <w:rFonts w:cstheme="minorHAnsi"/>
                <w:b w:val="0"/>
                <w:bCs/>
                <w:sz w:val="22"/>
                <w:vertAlign w:val="superscript"/>
              </w:rPr>
              <w:t>o</w:t>
            </w:r>
            <w:r w:rsidRPr="00CF67A8">
              <w:rPr>
                <w:rFonts w:cstheme="minorHAnsi"/>
                <w:b w:val="0"/>
                <w:bCs/>
                <w:sz w:val="22"/>
              </w:rPr>
              <w:t>n</w:t>
            </w:r>
          </w:p>
        </w:tc>
      </w:tr>
      <w:tr w:rsidR="00333AD7" w:rsidRPr="00CF67A8" w14:paraId="2BF75665" w14:textId="77777777" w:rsidTr="00337FB2">
        <w:trPr>
          <w:trHeight w:val="221"/>
        </w:trPr>
        <w:tc>
          <w:tcPr>
            <w:tcW w:w="3862" w:type="dxa"/>
            <w:tcBorders>
              <w:top w:val="single" w:sz="4" w:space="0" w:color="auto"/>
              <w:bottom w:val="single" w:sz="4" w:space="0" w:color="auto"/>
            </w:tcBorders>
            <w:shd w:val="clear" w:color="auto" w:fill="auto"/>
          </w:tcPr>
          <w:p w14:paraId="460FA7D0" w14:textId="77777777" w:rsidR="00333AD7" w:rsidRPr="00CF67A8" w:rsidRDefault="00333AD7" w:rsidP="00333AD7">
            <w:pPr>
              <w:jc w:val="both"/>
              <w:rPr>
                <w:rFonts w:cstheme="minorHAnsi"/>
                <w:b w:val="0"/>
                <w:bCs/>
                <w:sz w:val="22"/>
              </w:rPr>
            </w:pPr>
            <w:r w:rsidRPr="00CF67A8">
              <w:rPr>
                <w:rFonts w:cstheme="minorHAnsi"/>
                <w:b w:val="0"/>
                <w:bCs/>
                <w:sz w:val="22"/>
              </w:rPr>
              <w:t>Zużycie soli na 1 regenerację</w:t>
            </w:r>
          </w:p>
        </w:tc>
        <w:tc>
          <w:tcPr>
            <w:tcW w:w="1847" w:type="dxa"/>
            <w:tcBorders>
              <w:top w:val="single" w:sz="4" w:space="0" w:color="auto"/>
              <w:bottom w:val="single" w:sz="4" w:space="0" w:color="auto"/>
            </w:tcBorders>
            <w:shd w:val="clear" w:color="auto" w:fill="auto"/>
          </w:tcPr>
          <w:p w14:paraId="61A5AD54" w14:textId="77777777" w:rsidR="00333AD7" w:rsidRPr="00CF67A8" w:rsidRDefault="00333AD7" w:rsidP="00333AD7">
            <w:pPr>
              <w:jc w:val="both"/>
              <w:rPr>
                <w:rFonts w:cstheme="minorHAnsi"/>
                <w:b w:val="0"/>
                <w:bCs/>
                <w:sz w:val="22"/>
              </w:rPr>
            </w:pPr>
            <w:r w:rsidRPr="00CF67A8">
              <w:rPr>
                <w:rFonts w:eastAsia="Times New Roman" w:cstheme="minorHAnsi"/>
                <w:b w:val="0"/>
                <w:bCs/>
                <w:sz w:val="22"/>
              </w:rPr>
              <w:t xml:space="preserve">5,0 </w:t>
            </w:r>
            <w:r w:rsidRPr="00CF67A8">
              <w:rPr>
                <w:rFonts w:cstheme="minorHAnsi"/>
                <w:b w:val="0"/>
                <w:bCs/>
                <w:sz w:val="22"/>
              </w:rPr>
              <w:t>kg</w:t>
            </w:r>
          </w:p>
        </w:tc>
      </w:tr>
      <w:tr w:rsidR="00333AD7" w:rsidRPr="00CF67A8" w14:paraId="5B3045A8" w14:textId="77777777" w:rsidTr="00337FB2">
        <w:trPr>
          <w:trHeight w:val="231"/>
        </w:trPr>
        <w:tc>
          <w:tcPr>
            <w:tcW w:w="3862" w:type="dxa"/>
            <w:tcBorders>
              <w:top w:val="single" w:sz="4" w:space="0" w:color="auto"/>
              <w:bottom w:val="single" w:sz="4" w:space="0" w:color="auto"/>
            </w:tcBorders>
            <w:shd w:val="clear" w:color="auto" w:fill="auto"/>
          </w:tcPr>
          <w:p w14:paraId="4ABA233A" w14:textId="77777777" w:rsidR="00333AD7" w:rsidRPr="00CF67A8" w:rsidRDefault="00333AD7" w:rsidP="00333AD7">
            <w:pPr>
              <w:jc w:val="both"/>
              <w:rPr>
                <w:rFonts w:cstheme="minorHAnsi"/>
                <w:b w:val="0"/>
                <w:bCs/>
                <w:sz w:val="22"/>
              </w:rPr>
            </w:pPr>
            <w:r w:rsidRPr="00CF67A8">
              <w:rPr>
                <w:rFonts w:cstheme="minorHAnsi"/>
                <w:b w:val="0"/>
                <w:bCs/>
                <w:sz w:val="22"/>
              </w:rPr>
              <w:t>średnica przyłącza</w:t>
            </w:r>
          </w:p>
        </w:tc>
        <w:tc>
          <w:tcPr>
            <w:tcW w:w="1847" w:type="dxa"/>
            <w:tcBorders>
              <w:top w:val="single" w:sz="4" w:space="0" w:color="auto"/>
              <w:bottom w:val="single" w:sz="4" w:space="0" w:color="auto"/>
            </w:tcBorders>
            <w:shd w:val="clear" w:color="auto" w:fill="auto"/>
          </w:tcPr>
          <w:p w14:paraId="61E64D4C" w14:textId="77777777" w:rsidR="00333AD7" w:rsidRPr="00CF67A8" w:rsidRDefault="00333AD7" w:rsidP="00333AD7">
            <w:pPr>
              <w:jc w:val="both"/>
              <w:rPr>
                <w:rFonts w:cstheme="minorHAnsi"/>
                <w:b w:val="0"/>
                <w:bCs/>
                <w:sz w:val="22"/>
              </w:rPr>
            </w:pPr>
            <w:r w:rsidRPr="00CF67A8">
              <w:rPr>
                <w:rFonts w:eastAsia="Times New Roman" w:cstheme="minorHAnsi"/>
                <w:b w:val="0"/>
                <w:bCs/>
                <w:sz w:val="22"/>
              </w:rPr>
              <w:t>DN 25</w:t>
            </w:r>
          </w:p>
        </w:tc>
      </w:tr>
      <w:tr w:rsidR="00333AD7" w:rsidRPr="00CF67A8" w14:paraId="0C795757" w14:textId="77777777" w:rsidTr="00337FB2">
        <w:trPr>
          <w:trHeight w:val="240"/>
        </w:trPr>
        <w:tc>
          <w:tcPr>
            <w:tcW w:w="3862" w:type="dxa"/>
            <w:tcBorders>
              <w:top w:val="single" w:sz="4" w:space="0" w:color="auto"/>
              <w:bottom w:val="single" w:sz="4" w:space="0" w:color="auto"/>
            </w:tcBorders>
            <w:shd w:val="clear" w:color="auto" w:fill="auto"/>
          </w:tcPr>
          <w:p w14:paraId="5FA0413A" w14:textId="77777777" w:rsidR="00333AD7" w:rsidRPr="00CF67A8" w:rsidRDefault="00333AD7" w:rsidP="00333AD7">
            <w:pPr>
              <w:jc w:val="both"/>
              <w:rPr>
                <w:rFonts w:cstheme="minorHAnsi"/>
                <w:b w:val="0"/>
                <w:bCs/>
                <w:sz w:val="22"/>
              </w:rPr>
            </w:pPr>
            <w:r w:rsidRPr="00CF67A8">
              <w:rPr>
                <w:rFonts w:cstheme="minorHAnsi"/>
                <w:b w:val="0"/>
                <w:bCs/>
                <w:sz w:val="22"/>
              </w:rPr>
              <w:t>Ilość żywicy w jednej kolumnie</w:t>
            </w:r>
          </w:p>
        </w:tc>
        <w:tc>
          <w:tcPr>
            <w:tcW w:w="1847" w:type="dxa"/>
            <w:tcBorders>
              <w:top w:val="single" w:sz="4" w:space="0" w:color="auto"/>
              <w:bottom w:val="single" w:sz="4" w:space="0" w:color="auto"/>
            </w:tcBorders>
            <w:shd w:val="clear" w:color="auto" w:fill="auto"/>
          </w:tcPr>
          <w:p w14:paraId="21F343B6" w14:textId="46C235FE" w:rsidR="00333AD7" w:rsidRPr="00CF67A8" w:rsidRDefault="00333AD7" w:rsidP="00333AD7">
            <w:pPr>
              <w:jc w:val="both"/>
              <w:rPr>
                <w:rFonts w:cstheme="minorHAnsi"/>
                <w:b w:val="0"/>
                <w:bCs/>
                <w:sz w:val="22"/>
              </w:rPr>
            </w:pPr>
            <w:r>
              <w:rPr>
                <w:rFonts w:eastAsia="Times New Roman" w:cstheme="minorHAnsi"/>
                <w:b w:val="0"/>
                <w:bCs/>
                <w:sz w:val="22"/>
              </w:rPr>
              <w:t>35</w:t>
            </w:r>
            <w:r w:rsidRPr="00CF67A8">
              <w:rPr>
                <w:rFonts w:eastAsia="Times New Roman" w:cstheme="minorHAnsi"/>
                <w:b w:val="0"/>
                <w:bCs/>
                <w:sz w:val="22"/>
              </w:rPr>
              <w:t xml:space="preserve"> </w:t>
            </w:r>
            <w:r w:rsidRPr="00CF67A8">
              <w:rPr>
                <w:rFonts w:cstheme="minorHAnsi"/>
                <w:b w:val="0"/>
                <w:bCs/>
                <w:sz w:val="22"/>
              </w:rPr>
              <w:t>dm</w:t>
            </w:r>
            <w:r w:rsidRPr="00CF67A8">
              <w:rPr>
                <w:rFonts w:cstheme="minorHAnsi"/>
                <w:b w:val="0"/>
                <w:bCs/>
                <w:sz w:val="22"/>
                <w:vertAlign w:val="superscript"/>
              </w:rPr>
              <w:t>3</w:t>
            </w:r>
          </w:p>
        </w:tc>
      </w:tr>
    </w:tbl>
    <w:p w14:paraId="26185D41" w14:textId="77777777" w:rsidR="00CF67A8" w:rsidRPr="00CF67A8" w:rsidRDefault="00CF67A8" w:rsidP="004F6316">
      <w:pPr>
        <w:jc w:val="both"/>
        <w:rPr>
          <w:rFonts w:cstheme="minorHAnsi"/>
          <w:b w:val="0"/>
          <w:bCs/>
          <w:sz w:val="22"/>
        </w:rPr>
      </w:pPr>
    </w:p>
    <w:p w14:paraId="0FBE4661" w14:textId="32781A83" w:rsidR="00CF67A8" w:rsidRPr="00CF67A8" w:rsidRDefault="00CF67A8" w:rsidP="004F6316">
      <w:pPr>
        <w:ind w:firstLine="4"/>
        <w:jc w:val="both"/>
        <w:rPr>
          <w:rFonts w:cstheme="minorHAnsi"/>
          <w:b w:val="0"/>
          <w:bCs/>
          <w:sz w:val="22"/>
        </w:rPr>
      </w:pPr>
      <w:r w:rsidRPr="00CF67A8">
        <w:rPr>
          <w:rFonts w:cstheme="minorHAnsi"/>
          <w:b w:val="0"/>
          <w:bCs/>
          <w:sz w:val="22"/>
        </w:rPr>
        <w:t xml:space="preserve">Urządzenie składa się z dwóch kolumn wypełnionych żywicą </w:t>
      </w:r>
      <w:r w:rsidR="00333AD7">
        <w:rPr>
          <w:rFonts w:cstheme="minorHAnsi"/>
          <w:b w:val="0"/>
          <w:bCs/>
          <w:sz w:val="22"/>
        </w:rPr>
        <w:t xml:space="preserve">jonowymienną </w:t>
      </w:r>
      <w:r w:rsidRPr="00CF67A8">
        <w:rPr>
          <w:rFonts w:cstheme="minorHAnsi"/>
          <w:b w:val="0"/>
          <w:bCs/>
          <w:sz w:val="22"/>
        </w:rPr>
        <w:t>silnie kwaśną, zbiornika solanki oraz zaworu sterującego</w:t>
      </w:r>
      <w:r w:rsidR="00333AD7">
        <w:rPr>
          <w:rFonts w:cstheme="minorHAnsi"/>
          <w:b w:val="0"/>
          <w:bCs/>
          <w:sz w:val="22"/>
        </w:rPr>
        <w:t xml:space="preserve"> (głowicy)</w:t>
      </w:r>
      <w:r w:rsidRPr="00CF67A8">
        <w:rPr>
          <w:rFonts w:cstheme="minorHAnsi"/>
          <w:b w:val="0"/>
          <w:bCs/>
          <w:sz w:val="22"/>
        </w:rPr>
        <w:t xml:space="preserve">. Kolumny jonowymienne pracują naprzemiennie tzn. jedna produkuje wodę a druga jest regenerowana lub znajduje się w stanie oczekiwania. Regeneracja odbywa </w:t>
      </w:r>
      <w:r w:rsidRPr="00CF67A8">
        <w:rPr>
          <w:rFonts w:cstheme="minorHAnsi"/>
          <w:b w:val="0"/>
          <w:bCs/>
          <w:sz w:val="22"/>
        </w:rPr>
        <w:lastRenderedPageBreak/>
        <w:t>się po wyczerpaniu zdolności jonowymiennej żywicy automatycznie, przy użyciu nasyconego roztworu solanki (NaCl).</w:t>
      </w:r>
    </w:p>
    <w:p w14:paraId="119EC0D2" w14:textId="77777777" w:rsidR="00CF67A8" w:rsidRPr="00CF67A8" w:rsidRDefault="00CF67A8" w:rsidP="004F6316">
      <w:pPr>
        <w:jc w:val="both"/>
        <w:rPr>
          <w:rFonts w:cstheme="minorHAnsi"/>
          <w:b w:val="0"/>
          <w:bCs/>
          <w:sz w:val="22"/>
        </w:rPr>
      </w:pPr>
    </w:p>
    <w:p w14:paraId="1257FA01" w14:textId="1F267BDE" w:rsidR="00CF67A8" w:rsidRPr="00CF67A8" w:rsidRDefault="00F22673" w:rsidP="004F6316">
      <w:pPr>
        <w:pStyle w:val="Nagwek3"/>
        <w:jc w:val="both"/>
      </w:pPr>
      <w:bookmarkStart w:id="18" w:name="_Toc168555978"/>
      <w:r>
        <w:t xml:space="preserve">3.2.7 </w:t>
      </w:r>
      <w:r w:rsidR="00CF67A8" w:rsidRPr="00CF67A8">
        <w:t>Automatyczna kontrola twardości</w:t>
      </w:r>
      <w:r w:rsidR="0025401E">
        <w:t>.</w:t>
      </w:r>
      <w:bookmarkEnd w:id="18"/>
    </w:p>
    <w:p w14:paraId="541EB74D" w14:textId="44F2652E" w:rsidR="00CF67A8" w:rsidRPr="00CF67A8" w:rsidRDefault="00CF67A8" w:rsidP="004F6316">
      <w:pPr>
        <w:jc w:val="both"/>
        <w:rPr>
          <w:rFonts w:cstheme="minorHAnsi"/>
          <w:b w:val="0"/>
          <w:bCs/>
          <w:sz w:val="22"/>
        </w:rPr>
      </w:pPr>
      <w:r w:rsidRPr="00CF67A8">
        <w:rPr>
          <w:rFonts w:cstheme="minorHAnsi"/>
          <w:b w:val="0"/>
          <w:bCs/>
          <w:sz w:val="22"/>
        </w:rPr>
        <w:t>Prawidłowość pracy zmiękczacza Z</w:t>
      </w:r>
      <w:r w:rsidR="00333AD7">
        <w:rPr>
          <w:rFonts w:cstheme="minorHAnsi"/>
          <w:b w:val="0"/>
          <w:bCs/>
          <w:sz w:val="22"/>
        </w:rPr>
        <w:t>J1.1 i ZJ1.2</w:t>
      </w:r>
      <w:r w:rsidRPr="00CF67A8">
        <w:rPr>
          <w:rFonts w:cstheme="minorHAnsi"/>
          <w:b w:val="0"/>
          <w:bCs/>
          <w:sz w:val="22"/>
        </w:rPr>
        <w:t xml:space="preserve"> kontrolowana jest poprzez pomiar twardości resztkowej w wodzie zmiękczonej. Zaprojektowano automatyczny pomiar ciągły ponieważ całkowite zmiękczenie wody jest warunkiem bezawaryjnej pracy zainstalowanego dalej urządzenia do demineralizacji </w:t>
      </w:r>
      <w:r w:rsidR="00D862F3">
        <w:rPr>
          <w:rFonts w:cstheme="minorHAnsi"/>
          <w:b w:val="0"/>
          <w:bCs/>
          <w:sz w:val="22"/>
        </w:rPr>
        <w:t>w</w:t>
      </w:r>
      <w:r w:rsidRPr="00CF67A8">
        <w:rPr>
          <w:rFonts w:cstheme="minorHAnsi"/>
          <w:b w:val="0"/>
          <w:bCs/>
          <w:sz w:val="22"/>
        </w:rPr>
        <w:t>ody.</w:t>
      </w:r>
    </w:p>
    <w:p w14:paraId="1260ABE1" w14:textId="77777777" w:rsidR="0025401E" w:rsidRDefault="0025401E" w:rsidP="0025401E">
      <w:pPr>
        <w:jc w:val="both"/>
        <w:rPr>
          <w:rFonts w:cstheme="minorHAnsi"/>
          <w:b w:val="0"/>
          <w:bCs/>
          <w:sz w:val="22"/>
        </w:rPr>
      </w:pPr>
    </w:p>
    <w:p w14:paraId="7571308E" w14:textId="1D169422" w:rsidR="0025401E" w:rsidRPr="00990705" w:rsidRDefault="0025401E" w:rsidP="00990705">
      <w:pPr>
        <w:jc w:val="center"/>
        <w:rPr>
          <w:rFonts w:cstheme="minorHAnsi"/>
          <w:sz w:val="22"/>
        </w:rPr>
      </w:pPr>
      <w:r w:rsidRPr="0036024C">
        <w:rPr>
          <w:rFonts w:cstheme="minorHAnsi"/>
          <w:sz w:val="22"/>
        </w:rPr>
        <w:t>MODERNIZACJA</w:t>
      </w:r>
    </w:p>
    <w:tbl>
      <w:tblPr>
        <w:tblStyle w:val="Tabela-Siatka"/>
        <w:tblW w:w="0" w:type="auto"/>
        <w:tblLook w:val="04A0" w:firstRow="1" w:lastRow="0" w:firstColumn="1" w:lastColumn="0" w:noHBand="0" w:noVBand="1"/>
      </w:tblPr>
      <w:tblGrid>
        <w:gridCol w:w="9344"/>
      </w:tblGrid>
      <w:tr w:rsidR="0025401E" w14:paraId="1A202029" w14:textId="77777777" w:rsidTr="00990705">
        <w:trPr>
          <w:trHeight w:val="687"/>
        </w:trPr>
        <w:tc>
          <w:tcPr>
            <w:tcW w:w="9344" w:type="dxa"/>
            <w:shd w:val="clear" w:color="auto" w:fill="F2F2F2" w:themeFill="background1" w:themeFillShade="F2"/>
            <w:vAlign w:val="center"/>
          </w:tcPr>
          <w:p w14:paraId="550ACB25" w14:textId="6A794EE9" w:rsidR="0025401E" w:rsidRDefault="0025401E" w:rsidP="00701E6F">
            <w:pPr>
              <w:jc w:val="both"/>
              <w:rPr>
                <w:rFonts w:cstheme="minorHAnsi"/>
                <w:b w:val="0"/>
                <w:bCs/>
                <w:sz w:val="22"/>
              </w:rPr>
            </w:pPr>
            <w:r>
              <w:rPr>
                <w:rFonts w:cstheme="minorHAnsi"/>
                <w:b w:val="0"/>
                <w:bCs/>
                <w:sz w:val="22"/>
              </w:rPr>
              <w:t>Istniejące urządzenie do automatycznego pomiary twardości szczątkowej Testomat 2000 należy</w:t>
            </w:r>
            <w:r w:rsidR="00701E6F">
              <w:rPr>
                <w:rFonts w:cstheme="minorHAnsi"/>
                <w:b w:val="0"/>
                <w:bCs/>
                <w:sz w:val="22"/>
              </w:rPr>
              <w:t xml:space="preserve"> </w:t>
            </w:r>
            <w:r>
              <w:rPr>
                <w:rFonts w:cstheme="minorHAnsi"/>
                <w:b w:val="0"/>
                <w:bCs/>
                <w:sz w:val="22"/>
              </w:rPr>
              <w:t>wymienić na nowe</w:t>
            </w:r>
            <w:r w:rsidR="003A6FBF">
              <w:rPr>
                <w:rFonts w:cstheme="minorHAnsi"/>
                <w:b w:val="0"/>
                <w:bCs/>
                <w:sz w:val="22"/>
              </w:rPr>
              <w:t xml:space="preserve"> lub równoważne</w:t>
            </w:r>
            <w:r>
              <w:rPr>
                <w:rFonts w:cstheme="minorHAnsi"/>
                <w:b w:val="0"/>
                <w:bCs/>
                <w:sz w:val="22"/>
              </w:rPr>
              <w:t>, spełniając poniższe wymogi.</w:t>
            </w:r>
          </w:p>
        </w:tc>
      </w:tr>
    </w:tbl>
    <w:p w14:paraId="48164019" w14:textId="77777777" w:rsidR="0025401E" w:rsidRDefault="0025401E" w:rsidP="004F6316">
      <w:pPr>
        <w:jc w:val="both"/>
        <w:rPr>
          <w:rFonts w:cstheme="minorHAnsi"/>
          <w:b w:val="0"/>
          <w:bCs/>
          <w:sz w:val="22"/>
        </w:rPr>
      </w:pPr>
    </w:p>
    <w:p w14:paraId="495724BE" w14:textId="2C6B1ED5" w:rsidR="00880A9F" w:rsidRDefault="00880A9F" w:rsidP="004F6316">
      <w:pPr>
        <w:jc w:val="both"/>
        <w:rPr>
          <w:rFonts w:cstheme="minorHAnsi"/>
          <w:b w:val="0"/>
          <w:bCs/>
          <w:sz w:val="22"/>
        </w:rPr>
      </w:pPr>
      <w:r>
        <w:rPr>
          <w:rFonts w:cstheme="minorHAnsi"/>
          <w:b w:val="0"/>
          <w:bCs/>
          <w:sz w:val="22"/>
        </w:rPr>
        <w:t>Wymagane parametry pracy urządzenia:</w:t>
      </w:r>
    </w:p>
    <w:p w14:paraId="72271DD0" w14:textId="4B940C24" w:rsidR="00880A9F" w:rsidRPr="00880A9F" w:rsidRDefault="00880A9F" w:rsidP="00880A9F">
      <w:pPr>
        <w:spacing w:line="240" w:lineRule="auto"/>
        <w:jc w:val="both"/>
        <w:rPr>
          <w:rFonts w:cstheme="minorHAnsi"/>
          <w:b w:val="0"/>
          <w:bCs/>
          <w:sz w:val="22"/>
        </w:rPr>
      </w:pPr>
      <w:r w:rsidRPr="00880A9F">
        <w:rPr>
          <w:rFonts w:cstheme="minorHAnsi"/>
          <w:b w:val="0"/>
          <w:bCs/>
          <w:sz w:val="22"/>
        </w:rPr>
        <w:t>- pomiar twardości całkowitej, ogólnej, węglanowej, wartości –m (kwasowości) lub zasadowości p w wodzie zmiękczonej</w:t>
      </w:r>
    </w:p>
    <w:p w14:paraId="2D82ABD8" w14:textId="6AFEC9E3" w:rsidR="00880A9F" w:rsidRPr="00880A9F" w:rsidRDefault="00880A9F" w:rsidP="00880A9F">
      <w:pPr>
        <w:spacing w:line="240" w:lineRule="auto"/>
        <w:jc w:val="both"/>
        <w:rPr>
          <w:rFonts w:cstheme="minorHAnsi"/>
          <w:b w:val="0"/>
          <w:bCs/>
          <w:sz w:val="22"/>
        </w:rPr>
      </w:pPr>
      <w:r w:rsidRPr="00880A9F">
        <w:rPr>
          <w:rFonts w:cstheme="minorHAnsi"/>
          <w:b w:val="0"/>
          <w:bCs/>
          <w:sz w:val="22"/>
        </w:rPr>
        <w:t xml:space="preserve">- programowalna skala pomiarowa </w:t>
      </w:r>
      <w:r>
        <w:rPr>
          <w:rFonts w:cstheme="minorHAnsi"/>
          <w:b w:val="0"/>
          <w:bCs/>
          <w:sz w:val="22"/>
        </w:rPr>
        <w:t xml:space="preserve">st. niemieckie (dH), st. francuskie (f), </w:t>
      </w:r>
      <w:r w:rsidRPr="00880A9F">
        <w:rPr>
          <w:rFonts w:cstheme="minorHAnsi"/>
          <w:b w:val="0"/>
          <w:bCs/>
          <w:sz w:val="22"/>
        </w:rPr>
        <w:t>ppm CaCo3, mmol/l</w:t>
      </w:r>
    </w:p>
    <w:p w14:paraId="7817F59A" w14:textId="12769A01" w:rsidR="00880A9F" w:rsidRPr="00880A9F" w:rsidRDefault="00880A9F" w:rsidP="00880A9F">
      <w:pPr>
        <w:spacing w:line="240" w:lineRule="auto"/>
        <w:jc w:val="both"/>
        <w:rPr>
          <w:rFonts w:cstheme="minorHAnsi"/>
          <w:b w:val="0"/>
          <w:bCs/>
          <w:sz w:val="22"/>
        </w:rPr>
      </w:pPr>
      <w:r w:rsidRPr="00880A9F">
        <w:rPr>
          <w:rFonts w:cstheme="minorHAnsi"/>
          <w:b w:val="0"/>
          <w:bCs/>
          <w:sz w:val="22"/>
        </w:rPr>
        <w:t>- język menu: polski</w:t>
      </w:r>
    </w:p>
    <w:p w14:paraId="189C7B8E" w14:textId="38F79DC3" w:rsidR="00880A9F" w:rsidRPr="00880A9F" w:rsidRDefault="00880A9F" w:rsidP="00880A9F">
      <w:pPr>
        <w:spacing w:line="240" w:lineRule="auto"/>
        <w:jc w:val="both"/>
        <w:rPr>
          <w:rFonts w:cstheme="minorHAnsi"/>
          <w:b w:val="0"/>
          <w:bCs/>
          <w:sz w:val="22"/>
        </w:rPr>
      </w:pPr>
      <w:r w:rsidRPr="00880A9F">
        <w:rPr>
          <w:rFonts w:cstheme="minorHAnsi"/>
          <w:b w:val="0"/>
          <w:bCs/>
          <w:sz w:val="22"/>
        </w:rPr>
        <w:t>- sterowanie pomiarami:</w:t>
      </w:r>
    </w:p>
    <w:p w14:paraId="23A4F356" w14:textId="0C1BFCB5" w:rsidR="00880A9F" w:rsidRPr="003D17BD" w:rsidRDefault="00880A9F" w:rsidP="003D17BD">
      <w:pPr>
        <w:pStyle w:val="Akapitzlist"/>
        <w:numPr>
          <w:ilvl w:val="0"/>
          <w:numId w:val="20"/>
        </w:numPr>
        <w:spacing w:line="240" w:lineRule="auto"/>
        <w:jc w:val="both"/>
        <w:rPr>
          <w:rFonts w:cstheme="minorHAnsi"/>
          <w:b w:val="0"/>
          <w:bCs/>
          <w:sz w:val="22"/>
        </w:rPr>
      </w:pPr>
      <w:r w:rsidRPr="003D17BD">
        <w:rPr>
          <w:rFonts w:cstheme="minorHAnsi"/>
          <w:b w:val="0"/>
          <w:bCs/>
          <w:sz w:val="22"/>
        </w:rPr>
        <w:t>czasowo – analizy wykonywane w odstępach czasowych 0- 99 min.</w:t>
      </w:r>
    </w:p>
    <w:p w14:paraId="525979BA" w14:textId="28BA69B9" w:rsidR="00880A9F" w:rsidRPr="003D17BD" w:rsidRDefault="00880A9F" w:rsidP="003D17BD">
      <w:pPr>
        <w:pStyle w:val="Akapitzlist"/>
        <w:numPr>
          <w:ilvl w:val="0"/>
          <w:numId w:val="20"/>
        </w:numPr>
        <w:spacing w:line="240" w:lineRule="auto"/>
        <w:jc w:val="both"/>
        <w:rPr>
          <w:rFonts w:cstheme="minorHAnsi"/>
          <w:b w:val="0"/>
          <w:bCs/>
          <w:sz w:val="22"/>
        </w:rPr>
      </w:pPr>
      <w:r w:rsidRPr="003D17BD">
        <w:rPr>
          <w:rFonts w:cstheme="minorHAnsi"/>
          <w:b w:val="0"/>
          <w:bCs/>
          <w:sz w:val="22"/>
        </w:rPr>
        <w:t>objętościowo – pomiary wykonywane po przepływie zaprogramowanej ilości wody</w:t>
      </w:r>
    </w:p>
    <w:p w14:paraId="05203F39" w14:textId="2E42E0C4" w:rsidR="00880A9F" w:rsidRPr="003D17BD" w:rsidRDefault="00880A9F" w:rsidP="003D17BD">
      <w:pPr>
        <w:pStyle w:val="Akapitzlist"/>
        <w:numPr>
          <w:ilvl w:val="0"/>
          <w:numId w:val="20"/>
        </w:numPr>
        <w:spacing w:line="240" w:lineRule="auto"/>
        <w:jc w:val="both"/>
        <w:rPr>
          <w:rFonts w:cstheme="minorHAnsi"/>
          <w:b w:val="0"/>
          <w:bCs/>
          <w:sz w:val="22"/>
        </w:rPr>
      </w:pPr>
      <w:r w:rsidRPr="003D17BD">
        <w:rPr>
          <w:rFonts w:cstheme="minorHAnsi"/>
          <w:b w:val="0"/>
          <w:bCs/>
          <w:sz w:val="22"/>
        </w:rPr>
        <w:t>dynamicznie – w zależności od stanu wyczerpania złoża</w:t>
      </w:r>
    </w:p>
    <w:p w14:paraId="6C755508" w14:textId="7D499D14" w:rsidR="00880A9F" w:rsidRPr="00880A9F" w:rsidRDefault="00880A9F" w:rsidP="00880A9F">
      <w:pPr>
        <w:spacing w:line="240" w:lineRule="auto"/>
        <w:jc w:val="both"/>
        <w:rPr>
          <w:rFonts w:cstheme="minorHAnsi"/>
          <w:b w:val="0"/>
          <w:bCs/>
          <w:sz w:val="22"/>
        </w:rPr>
      </w:pPr>
      <w:r w:rsidRPr="00880A9F">
        <w:rPr>
          <w:rFonts w:cstheme="minorHAnsi"/>
          <w:b w:val="0"/>
          <w:bCs/>
          <w:sz w:val="22"/>
        </w:rPr>
        <w:t>- z zewnątrz przez zewnętrzny sterownik</w:t>
      </w:r>
    </w:p>
    <w:p w14:paraId="3BAF7EE3" w14:textId="14543388" w:rsidR="00880A9F" w:rsidRPr="00880A9F" w:rsidRDefault="00880A9F" w:rsidP="00880A9F">
      <w:pPr>
        <w:spacing w:line="240" w:lineRule="auto"/>
        <w:jc w:val="both"/>
        <w:rPr>
          <w:rFonts w:cstheme="minorHAnsi"/>
          <w:b w:val="0"/>
          <w:bCs/>
          <w:sz w:val="22"/>
        </w:rPr>
      </w:pPr>
      <w:r w:rsidRPr="00880A9F">
        <w:rPr>
          <w:rFonts w:cstheme="minorHAnsi"/>
          <w:b w:val="0"/>
          <w:bCs/>
          <w:sz w:val="22"/>
        </w:rPr>
        <w:t>- możliwość ustawienia reakcji urządzenia na przekroczenie dwóch, programowalnych górnych wartości granicznych wraz z programowaniem sposobu i czasu reakcji na stykach bez potencjałowych</w:t>
      </w:r>
    </w:p>
    <w:p w14:paraId="5B3FBFE8" w14:textId="728C8842" w:rsidR="00880A9F" w:rsidRPr="00880A9F" w:rsidRDefault="00880A9F" w:rsidP="00880A9F">
      <w:pPr>
        <w:spacing w:line="240" w:lineRule="auto"/>
        <w:jc w:val="both"/>
        <w:rPr>
          <w:rFonts w:cstheme="minorHAnsi"/>
          <w:b w:val="0"/>
          <w:bCs/>
          <w:sz w:val="22"/>
        </w:rPr>
      </w:pPr>
      <w:r w:rsidRPr="00880A9F">
        <w:rPr>
          <w:rFonts w:cstheme="minorHAnsi"/>
          <w:b w:val="0"/>
          <w:bCs/>
          <w:sz w:val="22"/>
        </w:rPr>
        <w:t>- wyświetlacz czteroliniowy z możliwością uzyskania informacji o ostatnim wyniku analizy, zaprogramowanych parametrów, historii usterek</w:t>
      </w:r>
    </w:p>
    <w:p w14:paraId="4770DF6D" w14:textId="0FA61BFE" w:rsidR="00880A9F" w:rsidRPr="00880A9F" w:rsidRDefault="00880A9F" w:rsidP="00880A9F">
      <w:pPr>
        <w:spacing w:line="240" w:lineRule="auto"/>
        <w:jc w:val="both"/>
        <w:rPr>
          <w:rFonts w:cstheme="minorHAnsi"/>
          <w:b w:val="0"/>
          <w:bCs/>
          <w:sz w:val="22"/>
        </w:rPr>
      </w:pPr>
      <w:r w:rsidRPr="00880A9F">
        <w:rPr>
          <w:rFonts w:cstheme="minorHAnsi"/>
          <w:b w:val="0"/>
          <w:bCs/>
          <w:sz w:val="22"/>
        </w:rPr>
        <w:t>- funkcja umożliwiająca pracę bez nadzoru od 24 do 120 godzin</w:t>
      </w:r>
    </w:p>
    <w:p w14:paraId="191BAB88" w14:textId="6D5F1D2B" w:rsidR="00880A9F" w:rsidRPr="00880A9F" w:rsidRDefault="00880A9F" w:rsidP="00880A9F">
      <w:pPr>
        <w:spacing w:line="240" w:lineRule="auto"/>
        <w:jc w:val="both"/>
        <w:rPr>
          <w:rFonts w:cstheme="minorHAnsi"/>
          <w:b w:val="0"/>
          <w:bCs/>
          <w:sz w:val="22"/>
        </w:rPr>
      </w:pPr>
      <w:r w:rsidRPr="00880A9F">
        <w:rPr>
          <w:rFonts w:cstheme="minorHAnsi"/>
          <w:b w:val="0"/>
          <w:bCs/>
          <w:sz w:val="22"/>
        </w:rPr>
        <w:t>- ciśnienie robocze 0,1 – 8 bar</w:t>
      </w:r>
    </w:p>
    <w:p w14:paraId="1A39DEB9" w14:textId="3D7284D8" w:rsidR="00880A9F" w:rsidRPr="00880A9F" w:rsidRDefault="00880A9F" w:rsidP="00880A9F">
      <w:pPr>
        <w:spacing w:line="240" w:lineRule="auto"/>
        <w:jc w:val="both"/>
        <w:rPr>
          <w:rFonts w:cstheme="minorHAnsi"/>
          <w:b w:val="0"/>
          <w:bCs/>
          <w:sz w:val="22"/>
        </w:rPr>
      </w:pPr>
      <w:r w:rsidRPr="00880A9F">
        <w:rPr>
          <w:rFonts w:cstheme="minorHAnsi"/>
          <w:b w:val="0"/>
          <w:bCs/>
          <w:sz w:val="22"/>
        </w:rPr>
        <w:t>- temperatura wody 10 – 40 ˚C</w:t>
      </w:r>
    </w:p>
    <w:p w14:paraId="6B3F14BA" w14:textId="0890FE25" w:rsidR="00880A9F" w:rsidRPr="00880A9F" w:rsidRDefault="00880A9F" w:rsidP="00880A9F">
      <w:pPr>
        <w:spacing w:line="240" w:lineRule="auto"/>
        <w:jc w:val="both"/>
        <w:rPr>
          <w:rFonts w:cstheme="minorHAnsi"/>
          <w:b w:val="0"/>
          <w:bCs/>
          <w:sz w:val="22"/>
        </w:rPr>
      </w:pPr>
      <w:r w:rsidRPr="00880A9F">
        <w:rPr>
          <w:rFonts w:cstheme="minorHAnsi"/>
          <w:b w:val="0"/>
          <w:bCs/>
          <w:sz w:val="22"/>
        </w:rPr>
        <w:t>- temperatura otoczenia 10 – 40 ˚C</w:t>
      </w:r>
    </w:p>
    <w:p w14:paraId="39DE91E8" w14:textId="06933806" w:rsidR="00880A9F" w:rsidRPr="00880A9F" w:rsidRDefault="00880A9F" w:rsidP="00880A9F">
      <w:pPr>
        <w:spacing w:line="240" w:lineRule="auto"/>
        <w:jc w:val="both"/>
        <w:rPr>
          <w:rFonts w:cstheme="minorHAnsi"/>
          <w:b w:val="0"/>
          <w:bCs/>
          <w:sz w:val="22"/>
        </w:rPr>
      </w:pPr>
      <w:r w:rsidRPr="00880A9F">
        <w:rPr>
          <w:rFonts w:cstheme="minorHAnsi"/>
          <w:b w:val="0"/>
          <w:bCs/>
          <w:sz w:val="22"/>
        </w:rPr>
        <w:t>- maksymalna zawartość w wodzie badanej:</w:t>
      </w:r>
    </w:p>
    <w:p w14:paraId="79741A66" w14:textId="172BDB83" w:rsidR="00880A9F" w:rsidRPr="003D17BD" w:rsidRDefault="00880A9F" w:rsidP="003D17BD">
      <w:pPr>
        <w:pStyle w:val="Akapitzlist"/>
        <w:numPr>
          <w:ilvl w:val="0"/>
          <w:numId w:val="21"/>
        </w:numPr>
        <w:spacing w:line="240" w:lineRule="auto"/>
        <w:jc w:val="both"/>
        <w:rPr>
          <w:rFonts w:cstheme="minorHAnsi"/>
          <w:b w:val="0"/>
          <w:bCs/>
          <w:sz w:val="22"/>
        </w:rPr>
      </w:pPr>
      <w:r w:rsidRPr="003D17BD">
        <w:rPr>
          <w:rFonts w:cstheme="minorHAnsi"/>
          <w:b w:val="0"/>
          <w:bCs/>
          <w:sz w:val="22"/>
        </w:rPr>
        <w:t>wolnego CO2 – 80 mg/l</w:t>
      </w:r>
    </w:p>
    <w:p w14:paraId="222B921A" w14:textId="75F37065" w:rsidR="00880A9F" w:rsidRPr="003D17BD" w:rsidRDefault="00880A9F" w:rsidP="003D17BD">
      <w:pPr>
        <w:pStyle w:val="Akapitzlist"/>
        <w:numPr>
          <w:ilvl w:val="0"/>
          <w:numId w:val="21"/>
        </w:numPr>
        <w:spacing w:line="240" w:lineRule="auto"/>
        <w:jc w:val="both"/>
        <w:rPr>
          <w:rFonts w:cstheme="minorHAnsi"/>
          <w:b w:val="0"/>
          <w:bCs/>
          <w:sz w:val="22"/>
        </w:rPr>
      </w:pPr>
      <w:r w:rsidRPr="003D17BD">
        <w:rPr>
          <w:rFonts w:cstheme="minorHAnsi"/>
          <w:b w:val="0"/>
          <w:bCs/>
          <w:sz w:val="22"/>
        </w:rPr>
        <w:t>miedzi 0,1 mg/l</w:t>
      </w:r>
    </w:p>
    <w:p w14:paraId="57D1DAD9" w14:textId="04095AF7" w:rsidR="00880A9F" w:rsidRPr="003D17BD" w:rsidRDefault="00880A9F" w:rsidP="003D17BD">
      <w:pPr>
        <w:pStyle w:val="Akapitzlist"/>
        <w:numPr>
          <w:ilvl w:val="0"/>
          <w:numId w:val="21"/>
        </w:numPr>
        <w:spacing w:line="240" w:lineRule="auto"/>
        <w:jc w:val="both"/>
        <w:rPr>
          <w:rFonts w:cstheme="minorHAnsi"/>
          <w:b w:val="0"/>
          <w:bCs/>
          <w:sz w:val="22"/>
        </w:rPr>
      </w:pPr>
      <w:r w:rsidRPr="003D17BD">
        <w:rPr>
          <w:rFonts w:cstheme="minorHAnsi"/>
          <w:b w:val="0"/>
          <w:bCs/>
          <w:sz w:val="22"/>
        </w:rPr>
        <w:t>aluminium 0,1 mg/l</w:t>
      </w:r>
    </w:p>
    <w:p w14:paraId="402352F2" w14:textId="2576ACF2" w:rsidR="00880A9F" w:rsidRPr="00880A9F" w:rsidRDefault="00880A9F" w:rsidP="00880A9F">
      <w:pPr>
        <w:spacing w:line="240" w:lineRule="auto"/>
        <w:jc w:val="both"/>
        <w:rPr>
          <w:rFonts w:cstheme="minorHAnsi"/>
          <w:b w:val="0"/>
          <w:bCs/>
          <w:sz w:val="22"/>
        </w:rPr>
      </w:pPr>
      <w:r w:rsidRPr="00880A9F">
        <w:rPr>
          <w:rFonts w:cstheme="minorHAnsi"/>
          <w:b w:val="0"/>
          <w:bCs/>
          <w:sz w:val="22"/>
        </w:rPr>
        <w:t>- zasilanie elektryczne 230V</w:t>
      </w:r>
    </w:p>
    <w:p w14:paraId="65B6D036" w14:textId="05C3DF1A" w:rsidR="00880A9F" w:rsidRPr="00880A9F" w:rsidRDefault="00880A9F" w:rsidP="00880A9F">
      <w:pPr>
        <w:spacing w:line="240" w:lineRule="auto"/>
        <w:jc w:val="both"/>
        <w:rPr>
          <w:rFonts w:cstheme="minorHAnsi"/>
          <w:b w:val="0"/>
          <w:bCs/>
          <w:sz w:val="22"/>
        </w:rPr>
      </w:pPr>
      <w:r w:rsidRPr="00880A9F">
        <w:rPr>
          <w:rFonts w:cstheme="minorHAnsi"/>
          <w:b w:val="0"/>
          <w:bCs/>
          <w:sz w:val="22"/>
        </w:rPr>
        <w:t>- stopień ochrony  IP 65</w:t>
      </w:r>
    </w:p>
    <w:p w14:paraId="14EC10E6" w14:textId="4652A523" w:rsidR="00880A9F" w:rsidRPr="00880A9F" w:rsidRDefault="00880A9F" w:rsidP="00880A9F">
      <w:pPr>
        <w:spacing w:line="240" w:lineRule="auto"/>
        <w:jc w:val="both"/>
        <w:rPr>
          <w:rFonts w:cstheme="minorHAnsi"/>
          <w:b w:val="0"/>
          <w:bCs/>
          <w:sz w:val="22"/>
        </w:rPr>
      </w:pPr>
      <w:r w:rsidRPr="00880A9F">
        <w:rPr>
          <w:rFonts w:cstheme="minorHAnsi"/>
          <w:b w:val="0"/>
          <w:bCs/>
          <w:sz w:val="22"/>
        </w:rPr>
        <w:t>- dostarczone urządzenie automatycznej kontroli twardości musi współpracować z istniejącymi instalacjami hydraulicznymi, elektrycznymi, automatyki i sterowania.</w:t>
      </w:r>
    </w:p>
    <w:p w14:paraId="5869D1DF" w14:textId="3F510260" w:rsidR="00333AD7" w:rsidRDefault="00880A9F" w:rsidP="00880A9F">
      <w:pPr>
        <w:spacing w:line="240" w:lineRule="auto"/>
        <w:jc w:val="both"/>
        <w:rPr>
          <w:rFonts w:cstheme="minorHAnsi"/>
          <w:b w:val="0"/>
          <w:bCs/>
          <w:sz w:val="22"/>
        </w:rPr>
      </w:pPr>
      <w:r w:rsidRPr="00880A9F">
        <w:rPr>
          <w:rFonts w:cstheme="minorHAnsi"/>
          <w:b w:val="0"/>
          <w:bCs/>
          <w:sz w:val="22"/>
        </w:rPr>
        <w:t>- możliwość wpięcia do systemu BMS</w:t>
      </w:r>
    </w:p>
    <w:p w14:paraId="494F4F84" w14:textId="77777777" w:rsidR="008B4CC3" w:rsidRDefault="008B4CC3" w:rsidP="00880A9F">
      <w:pPr>
        <w:spacing w:line="240" w:lineRule="auto"/>
        <w:jc w:val="both"/>
        <w:rPr>
          <w:rFonts w:cstheme="minorHAnsi"/>
          <w:b w:val="0"/>
          <w:bCs/>
          <w:sz w:val="22"/>
        </w:rPr>
      </w:pPr>
    </w:p>
    <w:p w14:paraId="5E01E4B5" w14:textId="5C481F48" w:rsidR="008B4CC3" w:rsidRDefault="008B4CC3" w:rsidP="008B4CC3">
      <w:pPr>
        <w:spacing w:line="240" w:lineRule="auto"/>
        <w:jc w:val="center"/>
        <w:rPr>
          <w:rFonts w:cstheme="minorHAnsi"/>
          <w:b w:val="0"/>
          <w:bCs/>
          <w:sz w:val="22"/>
        </w:rPr>
      </w:pPr>
      <w:r>
        <w:rPr>
          <w:rFonts w:cstheme="minorHAnsi"/>
          <w:b w:val="0"/>
          <w:bCs/>
          <w:sz w:val="22"/>
        </w:rPr>
        <w:t>KARTA KATALOGOWA PROPONOWANEGO URZĄDZENIA</w:t>
      </w:r>
    </w:p>
    <w:p w14:paraId="5D7D5E4A" w14:textId="72D9718A" w:rsidR="00652446" w:rsidRDefault="00DD53F5" w:rsidP="008B4CC3">
      <w:pPr>
        <w:spacing w:line="240" w:lineRule="auto"/>
        <w:jc w:val="center"/>
        <w:rPr>
          <w:rFonts w:cstheme="minorHAnsi"/>
          <w:b w:val="0"/>
          <w:bCs/>
          <w:sz w:val="22"/>
        </w:rPr>
      </w:pPr>
      <w:r>
        <w:rPr>
          <w:noProof/>
        </w:rPr>
        <w:lastRenderedPageBreak/>
        <mc:AlternateContent>
          <mc:Choice Requires="wps">
            <w:drawing>
              <wp:anchor distT="0" distB="0" distL="114300" distR="114300" simplePos="0" relativeHeight="251660288" behindDoc="0" locked="0" layoutInCell="1" allowOverlap="1" wp14:anchorId="1AE5AFF3" wp14:editId="0AD2FF7B">
                <wp:simplePos x="0" y="0"/>
                <wp:positionH relativeFrom="column">
                  <wp:posOffset>4214495</wp:posOffset>
                </wp:positionH>
                <wp:positionV relativeFrom="paragraph">
                  <wp:posOffset>6604635</wp:posOffset>
                </wp:positionV>
                <wp:extent cx="971550" cy="9525"/>
                <wp:effectExtent l="0" t="0" r="19050" b="28575"/>
                <wp:wrapNone/>
                <wp:docPr id="2047183156" name="Łącznik prosty 1"/>
                <wp:cNvGraphicFramePr/>
                <a:graphic xmlns:a="http://schemas.openxmlformats.org/drawingml/2006/main">
                  <a:graphicData uri="http://schemas.microsoft.com/office/word/2010/wordprocessingShape">
                    <wps:wsp>
                      <wps:cNvCnPr/>
                      <wps:spPr>
                        <a:xfrm flipV="1">
                          <a:off x="0" y="0"/>
                          <a:ext cx="971550" cy="95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0B9A3C1" id="Łącznik prosty 1" o:spid="_x0000_s1026" style="position:absolute;flip:y;z-index:251660288;visibility:visible;mso-wrap-style:square;mso-wrap-distance-left:9pt;mso-wrap-distance-top:0;mso-wrap-distance-right:9pt;mso-wrap-distance-bottom:0;mso-position-horizontal:absolute;mso-position-horizontal-relative:text;mso-position-vertical:absolute;mso-position-vertical-relative:text" from="331.85pt,520.05pt" to="408.35pt,52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" strokecolor="black [3200]" strokeweight=".5pt">
                <v:stroke joinstyle="miter"/>
              </v:line>
            </w:pict>
          </mc:Fallback>
        </mc:AlternateContent>
      </w:r>
      <w:r w:rsidR="00652446">
        <w:rPr>
          <w:noProof/>
        </w:rPr>
        <w:drawing>
          <wp:inline distT="0" distB="0" distL="0" distR="0" wp14:anchorId="392ABC87" wp14:editId="0897E235">
            <wp:extent cx="8764162" cy="5784686"/>
            <wp:effectExtent l="3810" t="0" r="3175" b="3175"/>
            <wp:docPr id="201446920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469203" name=""/>
                    <pic:cNvPicPr/>
                  </pic:nvPicPr>
                  <pic:blipFill>
                    <a:blip r:embed="rId11"/>
                    <a:stretch>
                      <a:fillRect/>
                    </a:stretch>
                  </pic:blipFill>
                  <pic:spPr>
                    <a:xfrm rot="16200000">
                      <a:off x="0" y="0"/>
                      <a:ext cx="8770978" cy="5789185"/>
                    </a:xfrm>
                    <a:prstGeom prst="rect">
                      <a:avLst/>
                    </a:prstGeom>
                  </pic:spPr>
                </pic:pic>
              </a:graphicData>
            </a:graphic>
          </wp:inline>
        </w:drawing>
      </w:r>
    </w:p>
    <w:p w14:paraId="577FA467" w14:textId="5FE9C745" w:rsidR="00652446" w:rsidRDefault="00652446" w:rsidP="008B4CC3">
      <w:pPr>
        <w:spacing w:line="240" w:lineRule="auto"/>
        <w:jc w:val="center"/>
        <w:rPr>
          <w:rFonts w:cstheme="minorHAnsi"/>
          <w:b w:val="0"/>
          <w:bCs/>
          <w:sz w:val="22"/>
        </w:rPr>
      </w:pPr>
      <w:r>
        <w:rPr>
          <w:noProof/>
        </w:rPr>
        <w:lastRenderedPageBreak/>
        <w:drawing>
          <wp:inline distT="0" distB="0" distL="0" distR="0" wp14:anchorId="268E9515" wp14:editId="43C195A2">
            <wp:extent cx="8854741" cy="5964689"/>
            <wp:effectExtent l="0" t="2858" r="953" b="952"/>
            <wp:docPr id="26592908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929081" name=""/>
                    <pic:cNvPicPr/>
                  </pic:nvPicPr>
                  <pic:blipFill>
                    <a:blip r:embed="rId12"/>
                    <a:stretch>
                      <a:fillRect/>
                    </a:stretch>
                  </pic:blipFill>
                  <pic:spPr>
                    <a:xfrm rot="16200000">
                      <a:off x="0" y="0"/>
                      <a:ext cx="8878160" cy="5980464"/>
                    </a:xfrm>
                    <a:prstGeom prst="rect">
                      <a:avLst/>
                    </a:prstGeom>
                  </pic:spPr>
                </pic:pic>
              </a:graphicData>
            </a:graphic>
          </wp:inline>
        </w:drawing>
      </w:r>
    </w:p>
    <w:p w14:paraId="17B9E3F1" w14:textId="631DBEA1" w:rsidR="00652446" w:rsidRDefault="00652446" w:rsidP="008B4CC3">
      <w:pPr>
        <w:spacing w:line="240" w:lineRule="auto"/>
        <w:jc w:val="center"/>
        <w:rPr>
          <w:rFonts w:cstheme="minorHAnsi"/>
          <w:b w:val="0"/>
          <w:bCs/>
          <w:sz w:val="22"/>
        </w:rPr>
      </w:pPr>
      <w:r>
        <w:rPr>
          <w:noProof/>
        </w:rPr>
        <w:lastRenderedPageBreak/>
        <w:drawing>
          <wp:inline distT="0" distB="0" distL="0" distR="0" wp14:anchorId="07271709" wp14:editId="47E90D2F">
            <wp:extent cx="8831725" cy="5959574"/>
            <wp:effectExtent l="7302" t="0" r="0" b="0"/>
            <wp:docPr id="38142579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425796" name=""/>
                    <pic:cNvPicPr/>
                  </pic:nvPicPr>
                  <pic:blipFill>
                    <a:blip r:embed="rId13"/>
                    <a:stretch>
                      <a:fillRect/>
                    </a:stretch>
                  </pic:blipFill>
                  <pic:spPr>
                    <a:xfrm rot="16200000">
                      <a:off x="0" y="0"/>
                      <a:ext cx="8852962" cy="5973904"/>
                    </a:xfrm>
                    <a:prstGeom prst="rect">
                      <a:avLst/>
                    </a:prstGeom>
                  </pic:spPr>
                </pic:pic>
              </a:graphicData>
            </a:graphic>
          </wp:inline>
        </w:drawing>
      </w:r>
    </w:p>
    <w:p w14:paraId="186F44CF" w14:textId="0C00C235" w:rsidR="00652446" w:rsidRDefault="00652446" w:rsidP="008B4CC3">
      <w:pPr>
        <w:spacing w:line="240" w:lineRule="auto"/>
        <w:jc w:val="center"/>
        <w:rPr>
          <w:rFonts w:cstheme="minorHAnsi"/>
          <w:b w:val="0"/>
          <w:bCs/>
          <w:sz w:val="22"/>
        </w:rPr>
      </w:pPr>
      <w:r>
        <w:rPr>
          <w:noProof/>
        </w:rPr>
        <w:lastRenderedPageBreak/>
        <w:drawing>
          <wp:inline distT="0" distB="0" distL="0" distR="0" wp14:anchorId="142731C4" wp14:editId="1EF4D5DE">
            <wp:extent cx="8675175" cy="6146967"/>
            <wp:effectExtent l="6668" t="0" r="0" b="0"/>
            <wp:docPr id="115526917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269179" name=""/>
                    <pic:cNvPicPr/>
                  </pic:nvPicPr>
                  <pic:blipFill>
                    <a:blip r:embed="rId14"/>
                    <a:stretch>
                      <a:fillRect/>
                    </a:stretch>
                  </pic:blipFill>
                  <pic:spPr>
                    <a:xfrm rot="16200000">
                      <a:off x="0" y="0"/>
                      <a:ext cx="8697462" cy="6162759"/>
                    </a:xfrm>
                    <a:prstGeom prst="rect">
                      <a:avLst/>
                    </a:prstGeom>
                  </pic:spPr>
                </pic:pic>
              </a:graphicData>
            </a:graphic>
          </wp:inline>
        </w:drawing>
      </w:r>
    </w:p>
    <w:p w14:paraId="3F3E915B" w14:textId="5E5B22C7" w:rsidR="00652446" w:rsidRDefault="00652446" w:rsidP="008B4CC3">
      <w:pPr>
        <w:spacing w:line="240" w:lineRule="auto"/>
        <w:jc w:val="center"/>
        <w:rPr>
          <w:rFonts w:cstheme="minorHAnsi"/>
          <w:b w:val="0"/>
          <w:bCs/>
          <w:sz w:val="22"/>
        </w:rPr>
      </w:pPr>
      <w:r>
        <w:rPr>
          <w:noProof/>
        </w:rPr>
        <w:lastRenderedPageBreak/>
        <w:drawing>
          <wp:inline distT="0" distB="0" distL="0" distR="0" wp14:anchorId="69521A83" wp14:editId="51A37C4A">
            <wp:extent cx="8856876" cy="5938672"/>
            <wp:effectExtent l="0" t="7937" r="0" b="0"/>
            <wp:docPr id="184720685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206850" name=""/>
                    <pic:cNvPicPr/>
                  </pic:nvPicPr>
                  <pic:blipFill>
                    <a:blip r:embed="rId15"/>
                    <a:stretch>
                      <a:fillRect/>
                    </a:stretch>
                  </pic:blipFill>
                  <pic:spPr>
                    <a:xfrm rot="16200000">
                      <a:off x="0" y="0"/>
                      <a:ext cx="8895307" cy="5964441"/>
                    </a:xfrm>
                    <a:prstGeom prst="rect">
                      <a:avLst/>
                    </a:prstGeom>
                  </pic:spPr>
                </pic:pic>
              </a:graphicData>
            </a:graphic>
          </wp:inline>
        </w:drawing>
      </w:r>
    </w:p>
    <w:p w14:paraId="1B9B0D21" w14:textId="26537AF0" w:rsidR="00652446" w:rsidRDefault="00652446" w:rsidP="008B4CC3">
      <w:pPr>
        <w:spacing w:line="240" w:lineRule="auto"/>
        <w:jc w:val="center"/>
        <w:rPr>
          <w:rFonts w:cstheme="minorHAnsi"/>
          <w:b w:val="0"/>
          <w:bCs/>
          <w:sz w:val="22"/>
        </w:rPr>
      </w:pPr>
      <w:r>
        <w:rPr>
          <w:noProof/>
        </w:rPr>
        <w:lastRenderedPageBreak/>
        <w:drawing>
          <wp:inline distT="0" distB="0" distL="0" distR="0" wp14:anchorId="6BA01BC2" wp14:editId="787C23AE">
            <wp:extent cx="4945512" cy="6203136"/>
            <wp:effectExtent l="0" t="0" r="7620" b="7620"/>
            <wp:docPr id="192335195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351957" name=""/>
                    <pic:cNvPicPr/>
                  </pic:nvPicPr>
                  <pic:blipFill>
                    <a:blip r:embed="rId16"/>
                    <a:stretch>
                      <a:fillRect/>
                    </a:stretch>
                  </pic:blipFill>
                  <pic:spPr>
                    <a:xfrm rot="16200000">
                      <a:off x="0" y="0"/>
                      <a:ext cx="4981263" cy="6247978"/>
                    </a:xfrm>
                    <a:prstGeom prst="rect">
                      <a:avLst/>
                    </a:prstGeom>
                  </pic:spPr>
                </pic:pic>
              </a:graphicData>
            </a:graphic>
          </wp:inline>
        </w:drawing>
      </w:r>
    </w:p>
    <w:p w14:paraId="22BD0B21" w14:textId="1F8884B6" w:rsidR="00652446" w:rsidRDefault="00652446" w:rsidP="008B4CC3">
      <w:pPr>
        <w:spacing w:line="240" w:lineRule="auto"/>
        <w:jc w:val="center"/>
        <w:rPr>
          <w:rFonts w:cstheme="minorHAnsi"/>
          <w:b w:val="0"/>
          <w:bCs/>
          <w:sz w:val="22"/>
        </w:rPr>
      </w:pPr>
      <w:r>
        <w:rPr>
          <w:noProof/>
        </w:rPr>
        <w:drawing>
          <wp:inline distT="0" distB="0" distL="0" distR="0" wp14:anchorId="5357F7B5" wp14:editId="70C6C06E">
            <wp:extent cx="1318260" cy="1739371"/>
            <wp:effectExtent l="0" t="0" r="0" b="0"/>
            <wp:docPr id="8246552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65525" name=""/>
                    <pic:cNvPicPr/>
                  </pic:nvPicPr>
                  <pic:blipFill>
                    <a:blip r:embed="rId17"/>
                    <a:stretch>
                      <a:fillRect/>
                    </a:stretch>
                  </pic:blipFill>
                  <pic:spPr>
                    <a:xfrm>
                      <a:off x="0" y="0"/>
                      <a:ext cx="1326623" cy="1750406"/>
                    </a:xfrm>
                    <a:prstGeom prst="rect">
                      <a:avLst/>
                    </a:prstGeom>
                  </pic:spPr>
                </pic:pic>
              </a:graphicData>
            </a:graphic>
          </wp:inline>
        </w:drawing>
      </w:r>
    </w:p>
    <w:p w14:paraId="4BEE5A3F" w14:textId="77777777" w:rsidR="008B4CC3" w:rsidRDefault="008B4CC3" w:rsidP="008B4CC3">
      <w:pPr>
        <w:spacing w:line="240" w:lineRule="auto"/>
        <w:jc w:val="center"/>
        <w:rPr>
          <w:rFonts w:cstheme="minorHAnsi"/>
          <w:b w:val="0"/>
          <w:bCs/>
          <w:sz w:val="22"/>
        </w:rPr>
      </w:pPr>
    </w:p>
    <w:p w14:paraId="7BF9F294" w14:textId="1C52E337" w:rsidR="008B4CC3" w:rsidRDefault="008B4CC3" w:rsidP="008B4CC3">
      <w:pPr>
        <w:spacing w:line="240" w:lineRule="auto"/>
        <w:jc w:val="center"/>
        <w:rPr>
          <w:rFonts w:cstheme="minorHAnsi"/>
          <w:b w:val="0"/>
          <w:bCs/>
          <w:sz w:val="22"/>
        </w:rPr>
      </w:pPr>
    </w:p>
    <w:p w14:paraId="77546F88" w14:textId="0E243E61" w:rsidR="008B4CC3" w:rsidRDefault="008B4CC3" w:rsidP="008B4CC3">
      <w:pPr>
        <w:spacing w:line="240" w:lineRule="auto"/>
        <w:jc w:val="center"/>
        <w:rPr>
          <w:rFonts w:cstheme="minorHAnsi"/>
          <w:b w:val="0"/>
          <w:bCs/>
          <w:sz w:val="22"/>
        </w:rPr>
      </w:pPr>
    </w:p>
    <w:p w14:paraId="57457CF4" w14:textId="77777777" w:rsidR="00CF67A8" w:rsidRPr="00CF67A8" w:rsidRDefault="00CF67A8" w:rsidP="004F6316">
      <w:pPr>
        <w:jc w:val="both"/>
        <w:rPr>
          <w:rFonts w:cstheme="minorHAnsi"/>
          <w:b w:val="0"/>
          <w:bCs/>
          <w:sz w:val="22"/>
        </w:rPr>
      </w:pPr>
    </w:p>
    <w:p w14:paraId="1FD77DD3" w14:textId="049461DB" w:rsidR="00CF67A8" w:rsidRPr="00CF67A8" w:rsidRDefault="00F22673" w:rsidP="004F6316">
      <w:pPr>
        <w:pStyle w:val="Nagwek3"/>
        <w:jc w:val="both"/>
      </w:pPr>
      <w:bookmarkStart w:id="19" w:name="_Toc168555979"/>
      <w:r>
        <w:t xml:space="preserve">3.2.8 </w:t>
      </w:r>
      <w:r w:rsidR="00CF67A8" w:rsidRPr="00CF67A8">
        <w:t>Stacja dozująca NaOH.</w:t>
      </w:r>
      <w:bookmarkEnd w:id="19"/>
    </w:p>
    <w:p w14:paraId="2902D1AF" w14:textId="67AB8A8C" w:rsidR="00CF67A8" w:rsidRPr="00CF67A8" w:rsidRDefault="00CF67A8" w:rsidP="004F6316">
      <w:pPr>
        <w:jc w:val="both"/>
        <w:rPr>
          <w:rFonts w:cstheme="minorHAnsi"/>
          <w:b w:val="0"/>
          <w:bCs/>
          <w:sz w:val="22"/>
        </w:rPr>
      </w:pPr>
      <w:r w:rsidRPr="00CF67A8">
        <w:rPr>
          <w:rFonts w:cstheme="minorHAnsi"/>
          <w:b w:val="0"/>
          <w:bCs/>
          <w:sz w:val="22"/>
        </w:rPr>
        <w:t>Stację dozującą</w:t>
      </w:r>
      <w:r w:rsidR="00490E7F">
        <w:rPr>
          <w:rFonts w:cstheme="minorHAnsi"/>
          <w:b w:val="0"/>
          <w:bCs/>
          <w:sz w:val="22"/>
        </w:rPr>
        <w:t xml:space="preserve"> SD1 środek</w:t>
      </w:r>
      <w:r w:rsidRPr="00CF67A8">
        <w:rPr>
          <w:rFonts w:cstheme="minorHAnsi"/>
          <w:b w:val="0"/>
          <w:bCs/>
          <w:sz w:val="22"/>
        </w:rPr>
        <w:t xml:space="preserve"> NaOH</w:t>
      </w:r>
      <w:r w:rsidR="00490E7F">
        <w:rPr>
          <w:rFonts w:cstheme="minorHAnsi"/>
          <w:b w:val="0"/>
          <w:bCs/>
          <w:sz w:val="22"/>
        </w:rPr>
        <w:t>,</w:t>
      </w:r>
      <w:r w:rsidRPr="00CF67A8">
        <w:rPr>
          <w:rFonts w:cstheme="minorHAnsi"/>
          <w:b w:val="0"/>
          <w:bCs/>
          <w:sz w:val="22"/>
        </w:rPr>
        <w:t xml:space="preserve"> zaprojektowano z uwagi na podwyższoną zawartość wolnego dwutlenku węgla w wodzie surowej. Urządzenie do demineralizacji toleruje dwutlenek węgla w ilości maksymalnej do 20 mg/!. Analiza wody surowej wykazała zawartość wolnego C0</w:t>
      </w:r>
      <w:r w:rsidRPr="00490E7F">
        <w:rPr>
          <w:rFonts w:cstheme="minorHAnsi"/>
          <w:b w:val="0"/>
          <w:bCs/>
          <w:sz w:val="22"/>
          <w:vertAlign w:val="subscript"/>
        </w:rPr>
        <w:t>2</w:t>
      </w:r>
      <w:r w:rsidRPr="00CF67A8">
        <w:rPr>
          <w:rFonts w:cstheme="minorHAnsi"/>
          <w:b w:val="0"/>
          <w:bCs/>
          <w:sz w:val="22"/>
        </w:rPr>
        <w:t xml:space="preserve"> w wodzie</w:t>
      </w:r>
      <w:r w:rsidR="00490E7F">
        <w:rPr>
          <w:rFonts w:cstheme="minorHAnsi"/>
          <w:b w:val="0"/>
          <w:bCs/>
          <w:sz w:val="22"/>
        </w:rPr>
        <w:t xml:space="preserve"> surowej</w:t>
      </w:r>
      <w:r w:rsidRPr="00CF67A8">
        <w:rPr>
          <w:rFonts w:cstheme="minorHAnsi"/>
          <w:b w:val="0"/>
          <w:bCs/>
          <w:sz w:val="22"/>
        </w:rPr>
        <w:t xml:space="preserve"> w ilości 18.62 mgli. Istnieje zatem niebezpieczeństwo przekroczenia dopuszczalnej granicy. Ług sodowy należy dozować do wody zmiękczonej celem związania wolnego dwutlenku węgla tylko podczas pracy demineralizatora. Dawkę ługu należy ustalić podczas rozruchu.</w:t>
      </w:r>
    </w:p>
    <w:p w14:paraId="016BC9CD" w14:textId="77777777" w:rsidR="00490E7F" w:rsidRDefault="00490E7F" w:rsidP="004F6316">
      <w:pPr>
        <w:jc w:val="both"/>
        <w:rPr>
          <w:rFonts w:cstheme="minorHAnsi"/>
          <w:b w:val="0"/>
          <w:bCs/>
          <w:sz w:val="22"/>
          <w:u w:val="single" w:color="000000"/>
        </w:rPr>
      </w:pPr>
    </w:p>
    <w:p w14:paraId="6C32EBBB" w14:textId="3AEF17AB" w:rsidR="00CF67A8" w:rsidRPr="00CF67A8" w:rsidRDefault="00CF67A8" w:rsidP="004F6316">
      <w:pPr>
        <w:jc w:val="both"/>
        <w:rPr>
          <w:rFonts w:cstheme="minorHAnsi"/>
          <w:b w:val="0"/>
          <w:bCs/>
          <w:sz w:val="22"/>
        </w:rPr>
      </w:pPr>
      <w:r w:rsidRPr="00CF67A8">
        <w:rPr>
          <w:rFonts w:cstheme="minorHAnsi"/>
          <w:b w:val="0"/>
          <w:bCs/>
          <w:sz w:val="22"/>
          <w:u w:val="single" w:color="000000"/>
        </w:rPr>
        <w:t>Dane techniczne stacji dozującej SDI :</w:t>
      </w:r>
    </w:p>
    <w:tbl>
      <w:tblPr>
        <w:tblStyle w:val="Tabela-Siatka"/>
        <w:tblW w:w="0" w:type="auto"/>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5"/>
        <w:gridCol w:w="1701"/>
      </w:tblGrid>
      <w:tr w:rsidR="00CF67A8" w:rsidRPr="00CF67A8" w14:paraId="0C9C5587" w14:textId="77777777" w:rsidTr="00337FB2">
        <w:tc>
          <w:tcPr>
            <w:tcW w:w="2405" w:type="dxa"/>
            <w:tcBorders>
              <w:bottom w:val="single" w:sz="4" w:space="0" w:color="auto"/>
            </w:tcBorders>
          </w:tcPr>
          <w:p w14:paraId="788A57DF" w14:textId="77777777" w:rsidR="00CF67A8" w:rsidRPr="00CF67A8" w:rsidRDefault="00CF67A8" w:rsidP="004F6316">
            <w:pPr>
              <w:jc w:val="both"/>
              <w:rPr>
                <w:rFonts w:cstheme="minorHAnsi"/>
                <w:b w:val="0"/>
                <w:bCs/>
                <w:sz w:val="22"/>
              </w:rPr>
            </w:pPr>
            <w:r w:rsidRPr="00CF67A8">
              <w:rPr>
                <w:rFonts w:cstheme="minorHAnsi"/>
                <w:b w:val="0"/>
                <w:bCs/>
                <w:sz w:val="22"/>
              </w:rPr>
              <w:t>Typ</w:t>
            </w:r>
          </w:p>
        </w:tc>
        <w:tc>
          <w:tcPr>
            <w:tcW w:w="1701" w:type="dxa"/>
            <w:tcBorders>
              <w:bottom w:val="single" w:sz="4" w:space="0" w:color="auto"/>
            </w:tcBorders>
          </w:tcPr>
          <w:p w14:paraId="6E59F86D" w14:textId="77777777" w:rsidR="00CF67A8" w:rsidRPr="00CF67A8" w:rsidRDefault="00CF67A8" w:rsidP="004F6316">
            <w:pPr>
              <w:jc w:val="both"/>
              <w:rPr>
                <w:rFonts w:cstheme="minorHAnsi"/>
                <w:b w:val="0"/>
                <w:bCs/>
                <w:sz w:val="22"/>
              </w:rPr>
            </w:pPr>
            <w:r w:rsidRPr="00CF67A8">
              <w:rPr>
                <w:rFonts w:cstheme="minorHAnsi"/>
                <w:b w:val="0"/>
                <w:bCs/>
                <w:sz w:val="22"/>
              </w:rPr>
              <w:t>Medomat FP60</w:t>
            </w:r>
          </w:p>
        </w:tc>
      </w:tr>
      <w:tr w:rsidR="00CF67A8" w:rsidRPr="00CF67A8" w14:paraId="28AB70CD" w14:textId="77777777" w:rsidTr="00337FB2">
        <w:tc>
          <w:tcPr>
            <w:tcW w:w="2405" w:type="dxa"/>
            <w:tcBorders>
              <w:top w:val="single" w:sz="4" w:space="0" w:color="auto"/>
              <w:bottom w:val="single" w:sz="4" w:space="0" w:color="auto"/>
            </w:tcBorders>
          </w:tcPr>
          <w:p w14:paraId="6489CD1E" w14:textId="77777777" w:rsidR="00CF67A8" w:rsidRPr="00CF67A8" w:rsidRDefault="00CF67A8" w:rsidP="004F6316">
            <w:pPr>
              <w:jc w:val="both"/>
              <w:rPr>
                <w:rFonts w:cstheme="minorHAnsi"/>
                <w:b w:val="0"/>
                <w:bCs/>
                <w:sz w:val="22"/>
              </w:rPr>
            </w:pPr>
            <w:r w:rsidRPr="00CF67A8">
              <w:rPr>
                <w:rFonts w:cstheme="minorHAnsi"/>
                <w:b w:val="0"/>
                <w:bCs/>
                <w:sz w:val="22"/>
              </w:rPr>
              <w:t>Producent</w:t>
            </w:r>
          </w:p>
        </w:tc>
        <w:tc>
          <w:tcPr>
            <w:tcW w:w="1701" w:type="dxa"/>
            <w:tcBorders>
              <w:top w:val="single" w:sz="4" w:space="0" w:color="auto"/>
              <w:bottom w:val="single" w:sz="4" w:space="0" w:color="auto"/>
            </w:tcBorders>
          </w:tcPr>
          <w:p w14:paraId="158EF721" w14:textId="77777777" w:rsidR="00CF67A8" w:rsidRPr="00CF67A8" w:rsidRDefault="00CF67A8" w:rsidP="004F6316">
            <w:pPr>
              <w:jc w:val="both"/>
              <w:rPr>
                <w:rFonts w:cstheme="minorHAnsi"/>
                <w:b w:val="0"/>
                <w:bCs/>
                <w:sz w:val="22"/>
              </w:rPr>
            </w:pPr>
            <w:r w:rsidRPr="00CF67A8">
              <w:rPr>
                <w:rFonts w:cstheme="minorHAnsi"/>
                <w:b w:val="0"/>
                <w:bCs/>
                <w:sz w:val="22"/>
              </w:rPr>
              <w:t>BWT</w:t>
            </w:r>
          </w:p>
        </w:tc>
      </w:tr>
      <w:tr w:rsidR="00CF67A8" w:rsidRPr="00CF67A8" w14:paraId="69F46220" w14:textId="77777777" w:rsidTr="00337FB2">
        <w:tc>
          <w:tcPr>
            <w:tcW w:w="2405" w:type="dxa"/>
            <w:tcBorders>
              <w:top w:val="single" w:sz="4" w:space="0" w:color="auto"/>
              <w:bottom w:val="single" w:sz="4" w:space="0" w:color="auto"/>
            </w:tcBorders>
          </w:tcPr>
          <w:p w14:paraId="54132AB5" w14:textId="77777777" w:rsidR="00CF67A8" w:rsidRPr="00CF67A8" w:rsidRDefault="00CF67A8" w:rsidP="004F6316">
            <w:pPr>
              <w:jc w:val="both"/>
              <w:rPr>
                <w:rFonts w:cstheme="minorHAnsi"/>
                <w:b w:val="0"/>
                <w:bCs/>
                <w:sz w:val="22"/>
              </w:rPr>
            </w:pPr>
            <w:r w:rsidRPr="00CF67A8">
              <w:rPr>
                <w:rFonts w:cstheme="minorHAnsi"/>
                <w:b w:val="0"/>
                <w:bCs/>
                <w:sz w:val="22"/>
              </w:rPr>
              <w:t>Wydajność dozowania</w:t>
            </w:r>
          </w:p>
        </w:tc>
        <w:tc>
          <w:tcPr>
            <w:tcW w:w="1701" w:type="dxa"/>
            <w:tcBorders>
              <w:top w:val="single" w:sz="4" w:space="0" w:color="auto"/>
              <w:bottom w:val="single" w:sz="4" w:space="0" w:color="auto"/>
            </w:tcBorders>
          </w:tcPr>
          <w:p w14:paraId="7E5A5178" w14:textId="77777777" w:rsidR="00CF67A8" w:rsidRPr="00CF67A8" w:rsidRDefault="00CF67A8" w:rsidP="004F6316">
            <w:pPr>
              <w:jc w:val="both"/>
              <w:rPr>
                <w:rFonts w:cstheme="minorHAnsi"/>
                <w:b w:val="0"/>
                <w:bCs/>
                <w:sz w:val="22"/>
              </w:rPr>
            </w:pPr>
            <w:r w:rsidRPr="00CF67A8">
              <w:rPr>
                <w:rFonts w:cstheme="minorHAnsi"/>
                <w:b w:val="0"/>
                <w:bCs/>
                <w:sz w:val="22"/>
              </w:rPr>
              <w:t>6,0 l/h</w:t>
            </w:r>
          </w:p>
        </w:tc>
      </w:tr>
      <w:tr w:rsidR="00CF67A8" w:rsidRPr="00CF67A8" w14:paraId="00FB9953" w14:textId="77777777" w:rsidTr="00337FB2">
        <w:tc>
          <w:tcPr>
            <w:tcW w:w="2405" w:type="dxa"/>
            <w:tcBorders>
              <w:top w:val="single" w:sz="4" w:space="0" w:color="auto"/>
              <w:bottom w:val="single" w:sz="4" w:space="0" w:color="auto"/>
            </w:tcBorders>
          </w:tcPr>
          <w:p w14:paraId="5F655771" w14:textId="77777777" w:rsidR="00CF67A8" w:rsidRPr="00CF67A8" w:rsidRDefault="00CF67A8" w:rsidP="004F6316">
            <w:pPr>
              <w:jc w:val="both"/>
              <w:rPr>
                <w:rFonts w:cstheme="minorHAnsi"/>
                <w:b w:val="0"/>
                <w:bCs/>
                <w:sz w:val="22"/>
              </w:rPr>
            </w:pPr>
            <w:r w:rsidRPr="00CF67A8">
              <w:rPr>
                <w:rFonts w:cstheme="minorHAnsi"/>
                <w:b w:val="0"/>
                <w:bCs/>
                <w:sz w:val="22"/>
              </w:rPr>
              <w:t>Pojemność zbiornika</w:t>
            </w:r>
          </w:p>
        </w:tc>
        <w:tc>
          <w:tcPr>
            <w:tcW w:w="1701" w:type="dxa"/>
            <w:tcBorders>
              <w:top w:val="single" w:sz="4" w:space="0" w:color="auto"/>
              <w:bottom w:val="single" w:sz="4" w:space="0" w:color="auto"/>
            </w:tcBorders>
          </w:tcPr>
          <w:p w14:paraId="4DD86084" w14:textId="77777777" w:rsidR="00CF67A8" w:rsidRPr="00CF67A8" w:rsidRDefault="00CF67A8" w:rsidP="004F6316">
            <w:pPr>
              <w:jc w:val="both"/>
              <w:rPr>
                <w:rFonts w:cstheme="minorHAnsi"/>
                <w:b w:val="0"/>
                <w:bCs/>
                <w:sz w:val="22"/>
              </w:rPr>
            </w:pPr>
            <w:r w:rsidRPr="00CF67A8">
              <w:rPr>
                <w:rFonts w:cstheme="minorHAnsi"/>
                <w:b w:val="0"/>
                <w:bCs/>
                <w:sz w:val="22"/>
              </w:rPr>
              <w:t>60 dm</w:t>
            </w:r>
            <w:r w:rsidRPr="00CF67A8">
              <w:rPr>
                <w:rFonts w:cstheme="minorHAnsi"/>
                <w:b w:val="0"/>
                <w:bCs/>
                <w:sz w:val="22"/>
                <w:vertAlign w:val="superscript"/>
              </w:rPr>
              <w:t>3</w:t>
            </w:r>
          </w:p>
        </w:tc>
      </w:tr>
      <w:tr w:rsidR="00CF67A8" w:rsidRPr="00CF67A8" w14:paraId="6268C7B2" w14:textId="77777777" w:rsidTr="00337FB2">
        <w:tc>
          <w:tcPr>
            <w:tcW w:w="2405" w:type="dxa"/>
            <w:tcBorders>
              <w:top w:val="single" w:sz="4" w:space="0" w:color="auto"/>
              <w:bottom w:val="single" w:sz="4" w:space="0" w:color="auto"/>
            </w:tcBorders>
          </w:tcPr>
          <w:p w14:paraId="4F35B1CF" w14:textId="77777777" w:rsidR="00CF67A8" w:rsidRPr="00CF67A8" w:rsidRDefault="00CF67A8" w:rsidP="004F6316">
            <w:pPr>
              <w:jc w:val="both"/>
              <w:rPr>
                <w:rFonts w:cstheme="minorHAnsi"/>
                <w:b w:val="0"/>
                <w:bCs/>
                <w:sz w:val="22"/>
              </w:rPr>
            </w:pPr>
            <w:r w:rsidRPr="00CF67A8">
              <w:rPr>
                <w:rFonts w:cstheme="minorHAnsi"/>
                <w:b w:val="0"/>
                <w:bCs/>
                <w:sz w:val="22"/>
              </w:rPr>
              <w:t>Średnica zbiornika</w:t>
            </w:r>
          </w:p>
        </w:tc>
        <w:tc>
          <w:tcPr>
            <w:tcW w:w="1701" w:type="dxa"/>
            <w:tcBorders>
              <w:top w:val="single" w:sz="4" w:space="0" w:color="auto"/>
              <w:bottom w:val="single" w:sz="4" w:space="0" w:color="auto"/>
            </w:tcBorders>
          </w:tcPr>
          <w:p w14:paraId="59F335EE" w14:textId="77777777" w:rsidR="00CF67A8" w:rsidRPr="00CF67A8" w:rsidRDefault="00CF67A8" w:rsidP="004F6316">
            <w:pPr>
              <w:jc w:val="both"/>
              <w:rPr>
                <w:rFonts w:cstheme="minorHAnsi"/>
                <w:b w:val="0"/>
                <w:bCs/>
                <w:sz w:val="22"/>
              </w:rPr>
            </w:pPr>
            <w:r w:rsidRPr="00CF67A8">
              <w:rPr>
                <w:rFonts w:cstheme="minorHAnsi"/>
                <w:b w:val="0"/>
                <w:bCs/>
                <w:sz w:val="22"/>
              </w:rPr>
              <w:t>450 mm</w:t>
            </w:r>
          </w:p>
        </w:tc>
      </w:tr>
    </w:tbl>
    <w:p w14:paraId="68C1E881" w14:textId="77777777" w:rsidR="00CF67A8" w:rsidRPr="00CF67A8" w:rsidRDefault="00CF67A8" w:rsidP="004F6316">
      <w:pPr>
        <w:jc w:val="both"/>
        <w:rPr>
          <w:rFonts w:cstheme="minorHAnsi"/>
          <w:b w:val="0"/>
          <w:bCs/>
          <w:sz w:val="22"/>
        </w:rPr>
      </w:pPr>
    </w:p>
    <w:p w14:paraId="72018BD4" w14:textId="77777777" w:rsidR="00CF67A8" w:rsidRPr="00CF67A8" w:rsidRDefault="00CF67A8" w:rsidP="004F6316">
      <w:pPr>
        <w:jc w:val="both"/>
        <w:rPr>
          <w:rFonts w:cstheme="minorHAnsi"/>
          <w:b w:val="0"/>
          <w:bCs/>
          <w:sz w:val="22"/>
        </w:rPr>
      </w:pPr>
      <w:r w:rsidRPr="00CF67A8">
        <w:rPr>
          <w:rFonts w:cstheme="minorHAnsi"/>
          <w:b w:val="0"/>
          <w:bCs/>
          <w:sz w:val="22"/>
        </w:rPr>
        <w:t>Urządzenie składa się z pompy dozującej zabudowanej na zbiorniku z PE. Zbiornik wyposażony jest w czujnik niskiego poziomu płynu.</w:t>
      </w:r>
    </w:p>
    <w:p w14:paraId="405E4498" w14:textId="77777777" w:rsidR="00CF67A8" w:rsidRPr="00CF67A8" w:rsidRDefault="00CF67A8" w:rsidP="004F6316">
      <w:pPr>
        <w:jc w:val="both"/>
        <w:rPr>
          <w:rFonts w:cstheme="minorHAnsi"/>
          <w:b w:val="0"/>
          <w:bCs/>
          <w:sz w:val="22"/>
        </w:rPr>
      </w:pPr>
    </w:p>
    <w:p w14:paraId="7B7A495E" w14:textId="4AC4B453" w:rsidR="00CF67A8" w:rsidRPr="00CF67A8" w:rsidRDefault="00F22673" w:rsidP="004F6316">
      <w:pPr>
        <w:pStyle w:val="Nagwek3"/>
        <w:jc w:val="both"/>
      </w:pPr>
      <w:bookmarkStart w:id="20" w:name="_Toc168555980"/>
      <w:r>
        <w:t xml:space="preserve">3.2.9 </w:t>
      </w:r>
      <w:r w:rsidR="00CF67A8" w:rsidRPr="00CF67A8">
        <w:t>Sterylizator UV</w:t>
      </w:r>
      <w:bookmarkEnd w:id="20"/>
    </w:p>
    <w:p w14:paraId="1D5D864C" w14:textId="16ED1081" w:rsidR="00CF67A8" w:rsidRPr="00CF67A8" w:rsidRDefault="00CF67A8" w:rsidP="004F6316">
      <w:pPr>
        <w:jc w:val="both"/>
        <w:rPr>
          <w:rFonts w:cstheme="minorHAnsi"/>
          <w:b w:val="0"/>
          <w:bCs/>
          <w:sz w:val="22"/>
        </w:rPr>
      </w:pPr>
      <w:r w:rsidRPr="00CF67A8">
        <w:rPr>
          <w:rFonts w:cstheme="minorHAnsi"/>
          <w:b w:val="0"/>
          <w:bCs/>
          <w:sz w:val="22"/>
        </w:rPr>
        <w:t>Zadaniem sterylizatora UV</w:t>
      </w:r>
      <w:r w:rsidR="002E48F2">
        <w:rPr>
          <w:rFonts w:cstheme="minorHAnsi"/>
          <w:b w:val="0"/>
          <w:bCs/>
          <w:sz w:val="22"/>
        </w:rPr>
        <w:t>1</w:t>
      </w:r>
      <w:r w:rsidRPr="00CF67A8">
        <w:rPr>
          <w:rFonts w:cstheme="minorHAnsi"/>
          <w:b w:val="0"/>
          <w:bCs/>
          <w:sz w:val="22"/>
        </w:rPr>
        <w:t xml:space="preserve"> jest kontrola mikrobiologiczna wody zasilającej urządzenie do demineralizacji.</w:t>
      </w:r>
    </w:p>
    <w:p w14:paraId="27F5E1DC" w14:textId="358E470A" w:rsidR="00CF67A8" w:rsidRPr="00CF67A8" w:rsidRDefault="00CF67A8" w:rsidP="004F6316">
      <w:pPr>
        <w:jc w:val="both"/>
        <w:rPr>
          <w:rFonts w:cstheme="minorHAnsi"/>
          <w:b w:val="0"/>
          <w:bCs/>
          <w:sz w:val="22"/>
        </w:rPr>
      </w:pPr>
      <w:r w:rsidRPr="00CF67A8">
        <w:rPr>
          <w:rFonts w:cstheme="minorHAnsi"/>
          <w:b w:val="0"/>
          <w:bCs/>
          <w:sz w:val="22"/>
          <w:u w:val="single" w:color="000000"/>
        </w:rPr>
        <w:t xml:space="preserve">Dane techniczne sterylizatora </w:t>
      </w:r>
      <w:r w:rsidR="002E48F2">
        <w:rPr>
          <w:rFonts w:cstheme="minorHAnsi"/>
          <w:b w:val="0"/>
          <w:bCs/>
          <w:sz w:val="22"/>
          <w:u w:val="single" w:color="000000"/>
        </w:rPr>
        <w:t>UV1</w:t>
      </w:r>
      <w:r w:rsidRPr="00CF67A8">
        <w:rPr>
          <w:rFonts w:cstheme="minorHAnsi"/>
          <w:b w:val="0"/>
          <w:bCs/>
          <w:sz w:val="22"/>
          <w:u w:val="single" w:color="000000"/>
        </w:rPr>
        <w:t>:</w:t>
      </w:r>
    </w:p>
    <w:tbl>
      <w:tblPr>
        <w:tblStyle w:val="Tabela-Siatka"/>
        <w:tblW w:w="0" w:type="auto"/>
        <w:tblInd w:w="421"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5"/>
        <w:gridCol w:w="1701"/>
      </w:tblGrid>
      <w:tr w:rsidR="00CF67A8" w:rsidRPr="00CF67A8" w14:paraId="0B8D92E5" w14:textId="77777777" w:rsidTr="00337FB2">
        <w:tc>
          <w:tcPr>
            <w:tcW w:w="2405" w:type="dxa"/>
            <w:tcBorders>
              <w:bottom w:val="single" w:sz="4" w:space="0" w:color="auto"/>
            </w:tcBorders>
          </w:tcPr>
          <w:p w14:paraId="1EE67D01" w14:textId="77777777" w:rsidR="00CF67A8" w:rsidRPr="00CF67A8" w:rsidRDefault="00CF67A8" w:rsidP="004F6316">
            <w:pPr>
              <w:jc w:val="both"/>
              <w:rPr>
                <w:rFonts w:cstheme="minorHAnsi"/>
                <w:b w:val="0"/>
                <w:bCs/>
                <w:sz w:val="22"/>
              </w:rPr>
            </w:pPr>
            <w:r w:rsidRPr="00CF67A8">
              <w:rPr>
                <w:rFonts w:cstheme="minorHAnsi"/>
                <w:b w:val="0"/>
                <w:bCs/>
                <w:sz w:val="22"/>
              </w:rPr>
              <w:t>Typ</w:t>
            </w:r>
          </w:p>
        </w:tc>
        <w:tc>
          <w:tcPr>
            <w:tcW w:w="1701" w:type="dxa"/>
            <w:tcBorders>
              <w:bottom w:val="single" w:sz="4" w:space="0" w:color="auto"/>
            </w:tcBorders>
          </w:tcPr>
          <w:p w14:paraId="0B565F2A" w14:textId="77777777" w:rsidR="00CF67A8" w:rsidRPr="00CF67A8" w:rsidRDefault="00CF67A8" w:rsidP="004F6316">
            <w:pPr>
              <w:jc w:val="both"/>
              <w:rPr>
                <w:rFonts w:cstheme="minorHAnsi"/>
                <w:b w:val="0"/>
                <w:bCs/>
                <w:sz w:val="22"/>
              </w:rPr>
            </w:pPr>
            <w:r w:rsidRPr="00CF67A8">
              <w:rPr>
                <w:rFonts w:cstheme="minorHAnsi"/>
                <w:b w:val="0"/>
                <w:bCs/>
                <w:sz w:val="22"/>
              </w:rPr>
              <w:t>Bewades UV 30</w:t>
            </w:r>
          </w:p>
        </w:tc>
      </w:tr>
      <w:tr w:rsidR="00CF67A8" w:rsidRPr="00CF67A8" w14:paraId="4E8362B4" w14:textId="77777777" w:rsidTr="00337FB2">
        <w:tc>
          <w:tcPr>
            <w:tcW w:w="2405" w:type="dxa"/>
            <w:tcBorders>
              <w:top w:val="single" w:sz="4" w:space="0" w:color="auto"/>
              <w:bottom w:val="single" w:sz="4" w:space="0" w:color="auto"/>
            </w:tcBorders>
          </w:tcPr>
          <w:p w14:paraId="51491D5A" w14:textId="77777777" w:rsidR="00CF67A8" w:rsidRPr="00CF67A8" w:rsidRDefault="00CF67A8" w:rsidP="004F6316">
            <w:pPr>
              <w:jc w:val="both"/>
              <w:rPr>
                <w:rFonts w:cstheme="minorHAnsi"/>
                <w:b w:val="0"/>
                <w:bCs/>
                <w:sz w:val="22"/>
              </w:rPr>
            </w:pPr>
            <w:r w:rsidRPr="00CF67A8">
              <w:rPr>
                <w:rFonts w:cstheme="minorHAnsi"/>
                <w:b w:val="0"/>
                <w:bCs/>
                <w:sz w:val="22"/>
              </w:rPr>
              <w:t>Producent</w:t>
            </w:r>
          </w:p>
        </w:tc>
        <w:tc>
          <w:tcPr>
            <w:tcW w:w="1701" w:type="dxa"/>
            <w:tcBorders>
              <w:top w:val="single" w:sz="4" w:space="0" w:color="auto"/>
              <w:bottom w:val="single" w:sz="4" w:space="0" w:color="auto"/>
            </w:tcBorders>
          </w:tcPr>
          <w:p w14:paraId="7CF7EE71" w14:textId="77777777" w:rsidR="00CF67A8" w:rsidRPr="00CF67A8" w:rsidRDefault="00CF67A8" w:rsidP="004F6316">
            <w:pPr>
              <w:jc w:val="both"/>
              <w:rPr>
                <w:rFonts w:cstheme="minorHAnsi"/>
                <w:b w:val="0"/>
                <w:bCs/>
                <w:sz w:val="22"/>
              </w:rPr>
            </w:pPr>
            <w:r w:rsidRPr="00CF67A8">
              <w:rPr>
                <w:rFonts w:cstheme="minorHAnsi"/>
                <w:b w:val="0"/>
                <w:bCs/>
                <w:sz w:val="22"/>
              </w:rPr>
              <w:t>BWT</w:t>
            </w:r>
          </w:p>
        </w:tc>
      </w:tr>
      <w:tr w:rsidR="00CF67A8" w:rsidRPr="00CF67A8" w14:paraId="048FC0DF" w14:textId="77777777" w:rsidTr="00337FB2">
        <w:tc>
          <w:tcPr>
            <w:tcW w:w="2405" w:type="dxa"/>
            <w:tcBorders>
              <w:top w:val="single" w:sz="4" w:space="0" w:color="auto"/>
              <w:bottom w:val="single" w:sz="4" w:space="0" w:color="auto"/>
            </w:tcBorders>
          </w:tcPr>
          <w:p w14:paraId="216E84C2" w14:textId="77777777" w:rsidR="00CF67A8" w:rsidRPr="00CF67A8" w:rsidRDefault="00CF67A8" w:rsidP="004F6316">
            <w:pPr>
              <w:jc w:val="both"/>
              <w:rPr>
                <w:rFonts w:cstheme="minorHAnsi"/>
                <w:b w:val="0"/>
                <w:bCs/>
                <w:sz w:val="22"/>
              </w:rPr>
            </w:pPr>
            <w:r w:rsidRPr="00CF67A8">
              <w:rPr>
                <w:rFonts w:cstheme="minorHAnsi"/>
                <w:b w:val="0"/>
                <w:bCs/>
                <w:sz w:val="22"/>
              </w:rPr>
              <w:t>Przepływ nominalny</w:t>
            </w:r>
          </w:p>
        </w:tc>
        <w:tc>
          <w:tcPr>
            <w:tcW w:w="1701" w:type="dxa"/>
            <w:tcBorders>
              <w:top w:val="single" w:sz="4" w:space="0" w:color="auto"/>
              <w:bottom w:val="single" w:sz="4" w:space="0" w:color="auto"/>
            </w:tcBorders>
          </w:tcPr>
          <w:p w14:paraId="27E7D980" w14:textId="77777777" w:rsidR="00CF67A8" w:rsidRPr="00CF67A8" w:rsidRDefault="00CF67A8" w:rsidP="004F6316">
            <w:pPr>
              <w:jc w:val="both"/>
              <w:rPr>
                <w:rFonts w:cstheme="minorHAnsi"/>
                <w:b w:val="0"/>
                <w:bCs/>
                <w:sz w:val="22"/>
              </w:rPr>
            </w:pPr>
            <w:r w:rsidRPr="00CF67A8">
              <w:rPr>
                <w:rFonts w:cstheme="minorHAnsi"/>
                <w:b w:val="0"/>
                <w:bCs/>
                <w:sz w:val="22"/>
              </w:rPr>
              <w:t>2,6 m</w:t>
            </w:r>
            <w:r w:rsidRPr="00CF67A8">
              <w:rPr>
                <w:rFonts w:cstheme="minorHAnsi"/>
                <w:b w:val="0"/>
                <w:bCs/>
                <w:sz w:val="22"/>
                <w:vertAlign w:val="superscript"/>
              </w:rPr>
              <w:t>3</w:t>
            </w:r>
            <w:r w:rsidRPr="00CF67A8">
              <w:rPr>
                <w:rFonts w:cstheme="minorHAnsi"/>
                <w:b w:val="0"/>
                <w:bCs/>
                <w:sz w:val="22"/>
              </w:rPr>
              <w:t>/h</w:t>
            </w:r>
          </w:p>
        </w:tc>
      </w:tr>
      <w:tr w:rsidR="00CF67A8" w:rsidRPr="00CF67A8" w14:paraId="6F56793F" w14:textId="77777777" w:rsidTr="00337FB2">
        <w:tc>
          <w:tcPr>
            <w:tcW w:w="2405" w:type="dxa"/>
            <w:tcBorders>
              <w:top w:val="single" w:sz="4" w:space="0" w:color="auto"/>
              <w:bottom w:val="single" w:sz="4" w:space="0" w:color="auto"/>
            </w:tcBorders>
          </w:tcPr>
          <w:p w14:paraId="19E6D56C" w14:textId="77777777" w:rsidR="00CF67A8" w:rsidRPr="00CF67A8" w:rsidRDefault="00CF67A8" w:rsidP="004F6316">
            <w:pPr>
              <w:jc w:val="both"/>
              <w:rPr>
                <w:rFonts w:cstheme="minorHAnsi"/>
                <w:b w:val="0"/>
                <w:bCs/>
                <w:sz w:val="22"/>
              </w:rPr>
            </w:pPr>
            <w:r w:rsidRPr="00CF67A8">
              <w:rPr>
                <w:rFonts w:cstheme="minorHAnsi"/>
                <w:b w:val="0"/>
                <w:bCs/>
                <w:sz w:val="22"/>
              </w:rPr>
              <w:t>Ilość promienników</w:t>
            </w:r>
          </w:p>
        </w:tc>
        <w:tc>
          <w:tcPr>
            <w:tcW w:w="1701" w:type="dxa"/>
            <w:tcBorders>
              <w:top w:val="single" w:sz="4" w:space="0" w:color="auto"/>
              <w:bottom w:val="single" w:sz="4" w:space="0" w:color="auto"/>
            </w:tcBorders>
          </w:tcPr>
          <w:p w14:paraId="479662BB" w14:textId="77777777" w:rsidR="00CF67A8" w:rsidRPr="00CF67A8" w:rsidRDefault="00CF67A8" w:rsidP="004F6316">
            <w:pPr>
              <w:jc w:val="both"/>
              <w:rPr>
                <w:rFonts w:cstheme="minorHAnsi"/>
                <w:b w:val="0"/>
                <w:bCs/>
                <w:sz w:val="22"/>
              </w:rPr>
            </w:pPr>
            <w:r w:rsidRPr="00CF67A8">
              <w:rPr>
                <w:rFonts w:cstheme="minorHAnsi"/>
                <w:b w:val="0"/>
                <w:bCs/>
                <w:sz w:val="22"/>
              </w:rPr>
              <w:t>1</w:t>
            </w:r>
          </w:p>
        </w:tc>
      </w:tr>
      <w:tr w:rsidR="00CF67A8" w:rsidRPr="00CF67A8" w14:paraId="211EFAEC" w14:textId="77777777" w:rsidTr="00337FB2">
        <w:tc>
          <w:tcPr>
            <w:tcW w:w="2405" w:type="dxa"/>
            <w:tcBorders>
              <w:top w:val="single" w:sz="4" w:space="0" w:color="auto"/>
            </w:tcBorders>
          </w:tcPr>
          <w:p w14:paraId="63765381" w14:textId="77777777" w:rsidR="00CF67A8" w:rsidRPr="00CF67A8" w:rsidRDefault="00CF67A8" w:rsidP="004F6316">
            <w:pPr>
              <w:jc w:val="both"/>
              <w:rPr>
                <w:rFonts w:cstheme="minorHAnsi"/>
                <w:b w:val="0"/>
                <w:bCs/>
                <w:sz w:val="22"/>
              </w:rPr>
            </w:pPr>
            <w:r w:rsidRPr="00CF67A8">
              <w:rPr>
                <w:rFonts w:cstheme="minorHAnsi"/>
                <w:b w:val="0"/>
                <w:bCs/>
                <w:sz w:val="22"/>
              </w:rPr>
              <w:t>Moc promiennika</w:t>
            </w:r>
          </w:p>
        </w:tc>
        <w:tc>
          <w:tcPr>
            <w:tcW w:w="1701" w:type="dxa"/>
            <w:tcBorders>
              <w:top w:val="single" w:sz="4" w:space="0" w:color="auto"/>
            </w:tcBorders>
          </w:tcPr>
          <w:p w14:paraId="4D6E722D" w14:textId="77777777" w:rsidR="00CF67A8" w:rsidRPr="00CF67A8" w:rsidRDefault="00CF67A8" w:rsidP="004F6316">
            <w:pPr>
              <w:jc w:val="both"/>
              <w:rPr>
                <w:rFonts w:cstheme="minorHAnsi"/>
                <w:b w:val="0"/>
                <w:bCs/>
                <w:sz w:val="22"/>
              </w:rPr>
            </w:pPr>
            <w:r w:rsidRPr="00CF67A8">
              <w:rPr>
                <w:rFonts w:cstheme="minorHAnsi"/>
                <w:b w:val="0"/>
                <w:bCs/>
                <w:sz w:val="22"/>
              </w:rPr>
              <w:t>30 W</w:t>
            </w:r>
          </w:p>
        </w:tc>
      </w:tr>
    </w:tbl>
    <w:p w14:paraId="3C8CE9A8" w14:textId="77777777" w:rsidR="00CF67A8" w:rsidRDefault="00CF67A8" w:rsidP="004F6316">
      <w:pPr>
        <w:jc w:val="both"/>
        <w:rPr>
          <w:rFonts w:cstheme="minorHAnsi"/>
          <w:b w:val="0"/>
          <w:bCs/>
          <w:sz w:val="22"/>
        </w:rPr>
      </w:pPr>
    </w:p>
    <w:p w14:paraId="785454E6" w14:textId="77777777" w:rsidR="002C35F7" w:rsidRPr="00CF67A8" w:rsidRDefault="002C35F7" w:rsidP="004F6316">
      <w:pPr>
        <w:jc w:val="both"/>
        <w:rPr>
          <w:rFonts w:cstheme="minorHAnsi"/>
          <w:b w:val="0"/>
          <w:bCs/>
          <w:sz w:val="22"/>
        </w:rPr>
      </w:pPr>
    </w:p>
    <w:p w14:paraId="1C63B566" w14:textId="2C6C4225" w:rsidR="00EE0893" w:rsidRPr="00EE0893" w:rsidRDefault="00F22673" w:rsidP="00EE0893">
      <w:pPr>
        <w:pStyle w:val="Nagwek3"/>
        <w:jc w:val="both"/>
      </w:pPr>
      <w:bookmarkStart w:id="21" w:name="_Toc168555981"/>
      <w:r>
        <w:t xml:space="preserve">3.2.10 </w:t>
      </w:r>
      <w:r w:rsidR="00CF67A8" w:rsidRPr="00CF67A8">
        <w:t xml:space="preserve">Punkty </w:t>
      </w:r>
      <w:r w:rsidR="00CF67A8" w:rsidRPr="0015113C">
        <w:t>poboru</w:t>
      </w:r>
      <w:r w:rsidR="00CF67A8" w:rsidRPr="00CF67A8">
        <w:t xml:space="preserve"> prób</w:t>
      </w:r>
      <w:r w:rsidR="00EE0893">
        <w:t xml:space="preserve"> / spust ciepłej wody.</w:t>
      </w:r>
      <w:bookmarkEnd w:id="21"/>
    </w:p>
    <w:p w14:paraId="032362E0" w14:textId="0D763B96" w:rsidR="00CF67A8" w:rsidRDefault="00CF67A8" w:rsidP="004F6316">
      <w:pPr>
        <w:jc w:val="both"/>
        <w:rPr>
          <w:rFonts w:cstheme="minorHAnsi"/>
          <w:b w:val="0"/>
          <w:bCs/>
          <w:sz w:val="22"/>
        </w:rPr>
      </w:pPr>
      <w:r w:rsidRPr="00CF67A8">
        <w:rPr>
          <w:rFonts w:cstheme="minorHAnsi"/>
          <w:b w:val="0"/>
          <w:bCs/>
          <w:sz w:val="22"/>
        </w:rPr>
        <w:t xml:space="preserve">Celem umożliwienia kontroli prawidłowości pracy układu uzdatniania wstępnego przed i za każdym urządzeniem technologicznym zaprojektowano punkty poboru prób. Do poboru prób </w:t>
      </w:r>
      <w:r w:rsidR="0004738E">
        <w:rPr>
          <w:rFonts w:cstheme="minorHAnsi"/>
          <w:b w:val="0"/>
          <w:bCs/>
          <w:sz w:val="22"/>
        </w:rPr>
        <w:t>zamontowano</w:t>
      </w:r>
      <w:r w:rsidRPr="00CF67A8">
        <w:rPr>
          <w:rFonts w:cstheme="minorHAnsi"/>
          <w:b w:val="0"/>
          <w:bCs/>
          <w:sz w:val="22"/>
        </w:rPr>
        <w:t xml:space="preserve"> zawory kulowe wyposażone w końcówki do węża w wykonaniu z PVC.</w:t>
      </w:r>
    </w:p>
    <w:p w14:paraId="7E1BD446" w14:textId="77777777" w:rsidR="008D5128" w:rsidRDefault="008D5128" w:rsidP="004F6316">
      <w:pPr>
        <w:jc w:val="both"/>
        <w:rPr>
          <w:rFonts w:cstheme="minorHAnsi"/>
          <w:b w:val="0"/>
          <w:bCs/>
          <w:sz w:val="22"/>
        </w:rPr>
      </w:pPr>
    </w:p>
    <w:p w14:paraId="53DBE00E" w14:textId="77777777" w:rsidR="008D5128" w:rsidRPr="00990705" w:rsidRDefault="008D5128" w:rsidP="008D5128">
      <w:pPr>
        <w:jc w:val="center"/>
        <w:rPr>
          <w:rFonts w:cstheme="minorHAnsi"/>
          <w:sz w:val="22"/>
        </w:rPr>
      </w:pPr>
      <w:r w:rsidRPr="0036024C">
        <w:rPr>
          <w:rFonts w:cstheme="minorHAnsi"/>
          <w:sz w:val="22"/>
        </w:rPr>
        <w:t>MODERNIZACJA</w:t>
      </w:r>
    </w:p>
    <w:tbl>
      <w:tblPr>
        <w:tblStyle w:val="Tabela-Siatka"/>
        <w:tblW w:w="0" w:type="auto"/>
        <w:tblLook w:val="04A0" w:firstRow="1" w:lastRow="0" w:firstColumn="1" w:lastColumn="0" w:noHBand="0" w:noVBand="1"/>
      </w:tblPr>
      <w:tblGrid>
        <w:gridCol w:w="9344"/>
      </w:tblGrid>
      <w:tr w:rsidR="008D5128" w14:paraId="773355BC" w14:textId="77777777" w:rsidTr="005066FC">
        <w:trPr>
          <w:trHeight w:val="2246"/>
        </w:trPr>
        <w:tc>
          <w:tcPr>
            <w:tcW w:w="9344" w:type="dxa"/>
            <w:shd w:val="clear" w:color="auto" w:fill="F2F2F2" w:themeFill="background1" w:themeFillShade="F2"/>
            <w:vAlign w:val="center"/>
          </w:tcPr>
          <w:p w14:paraId="33706D84" w14:textId="77777777" w:rsidR="008D5128" w:rsidRDefault="008D5128" w:rsidP="00601595">
            <w:pPr>
              <w:jc w:val="both"/>
              <w:rPr>
                <w:rFonts w:cstheme="minorHAnsi"/>
                <w:b w:val="0"/>
                <w:bCs/>
                <w:sz w:val="22"/>
              </w:rPr>
            </w:pPr>
            <w:r>
              <w:rPr>
                <w:rFonts w:cstheme="minorHAnsi"/>
                <w:b w:val="0"/>
                <w:bCs/>
                <w:sz w:val="22"/>
              </w:rPr>
              <w:t>Ze względu na wysoką temperaturę panującą w pomieszczeniu</w:t>
            </w:r>
            <w:r w:rsidR="003A6FBF">
              <w:rPr>
                <w:rFonts w:cstheme="minorHAnsi"/>
                <w:b w:val="0"/>
                <w:bCs/>
                <w:sz w:val="22"/>
              </w:rPr>
              <w:t xml:space="preserve">, woda stojąca w rurociągach nagrzewa się gdy nie ma </w:t>
            </w:r>
            <w:r w:rsidR="00601595">
              <w:rPr>
                <w:rFonts w:cstheme="minorHAnsi"/>
                <w:b w:val="0"/>
                <w:bCs/>
                <w:sz w:val="22"/>
              </w:rPr>
              <w:t xml:space="preserve">jej </w:t>
            </w:r>
            <w:r w:rsidR="003A6FBF">
              <w:rPr>
                <w:rFonts w:cstheme="minorHAnsi"/>
                <w:b w:val="0"/>
                <w:bCs/>
                <w:sz w:val="22"/>
              </w:rPr>
              <w:t xml:space="preserve">poboru. Urządzenie RO/EDI nie może być zasilane ciepła wodą dlatego w celu uniknięcia alarmu należy w określonym czasie odpuszczać do kanalizacji przez ok. 1 min wodę nagrzaną. W </w:t>
            </w:r>
            <w:r w:rsidR="00601595">
              <w:rPr>
                <w:rFonts w:cstheme="minorHAnsi"/>
                <w:b w:val="0"/>
                <w:bCs/>
                <w:sz w:val="22"/>
              </w:rPr>
              <w:t>tym</w:t>
            </w:r>
            <w:r w:rsidR="003A6FBF">
              <w:rPr>
                <w:rFonts w:cstheme="minorHAnsi"/>
                <w:b w:val="0"/>
                <w:bCs/>
                <w:sz w:val="22"/>
              </w:rPr>
              <w:t xml:space="preserve"> celu należy zamontować dwa odejścia z rurociągów z zaworami elektromagnetycznymi </w:t>
            </w:r>
            <w:r w:rsidR="00601595">
              <w:rPr>
                <w:rFonts w:cstheme="minorHAnsi"/>
                <w:b w:val="0"/>
                <w:bCs/>
                <w:sz w:val="22"/>
              </w:rPr>
              <w:t xml:space="preserve">EZS1, EZS2 </w:t>
            </w:r>
            <w:r w:rsidR="003A6FBF">
              <w:rPr>
                <w:rFonts w:cstheme="minorHAnsi"/>
                <w:b w:val="0"/>
                <w:bCs/>
                <w:sz w:val="22"/>
              </w:rPr>
              <w:t>które będą załączane czasowo</w:t>
            </w:r>
            <w:r w:rsidR="00601595">
              <w:rPr>
                <w:rFonts w:cstheme="minorHAnsi"/>
                <w:b w:val="0"/>
                <w:bCs/>
                <w:sz w:val="22"/>
              </w:rPr>
              <w:t xml:space="preserve"> z szafy sterowania. Czasy te będą nastawiane przez obsługę SUW. </w:t>
            </w:r>
          </w:p>
          <w:p w14:paraId="297879A2" w14:textId="77777777" w:rsidR="005066FC" w:rsidRDefault="005066FC" w:rsidP="00EE0893">
            <w:pPr>
              <w:jc w:val="center"/>
              <w:rPr>
                <w:rFonts w:cstheme="minorHAnsi"/>
                <w:sz w:val="22"/>
              </w:rPr>
            </w:pPr>
          </w:p>
          <w:p w14:paraId="352F6B47" w14:textId="76EAD19D" w:rsidR="00EE0893" w:rsidRPr="00EE0893" w:rsidRDefault="00EE0893" w:rsidP="00EE0893">
            <w:pPr>
              <w:jc w:val="center"/>
              <w:rPr>
                <w:rFonts w:cstheme="minorHAnsi"/>
                <w:sz w:val="22"/>
              </w:rPr>
            </w:pPr>
            <w:r w:rsidRPr="00EE0893">
              <w:rPr>
                <w:rFonts w:cstheme="minorHAnsi"/>
                <w:sz w:val="22"/>
              </w:rPr>
              <w:t>UWAGA! Elektrozawory spustowe mogę być zamontowane na istniejących odejściach.</w:t>
            </w:r>
          </w:p>
        </w:tc>
      </w:tr>
    </w:tbl>
    <w:p w14:paraId="2D203CDC" w14:textId="77777777" w:rsidR="008D5128" w:rsidRDefault="008D5128" w:rsidP="004F6316">
      <w:pPr>
        <w:jc w:val="both"/>
        <w:rPr>
          <w:rFonts w:cstheme="minorHAnsi"/>
          <w:b w:val="0"/>
          <w:bCs/>
          <w:sz w:val="22"/>
        </w:rPr>
      </w:pPr>
    </w:p>
    <w:p w14:paraId="3E7B57B7" w14:textId="77777777" w:rsidR="00EE0893" w:rsidRDefault="00EE0893" w:rsidP="004F6316">
      <w:pPr>
        <w:jc w:val="both"/>
        <w:rPr>
          <w:rFonts w:cstheme="minorHAnsi"/>
          <w:b w:val="0"/>
          <w:bCs/>
          <w:sz w:val="22"/>
        </w:rPr>
      </w:pPr>
    </w:p>
    <w:p w14:paraId="7F94CD17" w14:textId="77777777" w:rsidR="00CF67A8" w:rsidRPr="00CF67A8" w:rsidRDefault="00CF67A8" w:rsidP="004F6316">
      <w:pPr>
        <w:jc w:val="both"/>
        <w:rPr>
          <w:rFonts w:cstheme="minorHAnsi"/>
          <w:b w:val="0"/>
          <w:bCs/>
          <w:sz w:val="22"/>
        </w:rPr>
      </w:pPr>
    </w:p>
    <w:p w14:paraId="0A8CE186" w14:textId="24E29DC9" w:rsidR="00CF67A8" w:rsidRPr="00CF67A8" w:rsidRDefault="00F22673" w:rsidP="004F6316">
      <w:pPr>
        <w:pStyle w:val="Nagwek3"/>
        <w:jc w:val="both"/>
      </w:pPr>
      <w:bookmarkStart w:id="22" w:name="_Toc168555982"/>
      <w:r>
        <w:t xml:space="preserve">3.2.11 </w:t>
      </w:r>
      <w:r w:rsidR="00CF67A8" w:rsidRPr="00CF67A8">
        <w:t>Połączenia rurowe stacji uzdatniania wstępnego</w:t>
      </w:r>
      <w:r w:rsidR="00490E7F">
        <w:t>.</w:t>
      </w:r>
      <w:bookmarkEnd w:id="22"/>
    </w:p>
    <w:p w14:paraId="59B486F4" w14:textId="7615BE81" w:rsidR="00CF67A8" w:rsidRPr="00CF67A8" w:rsidRDefault="00CF67A8" w:rsidP="004F6316">
      <w:pPr>
        <w:jc w:val="both"/>
        <w:rPr>
          <w:rFonts w:cstheme="minorHAnsi"/>
          <w:b w:val="0"/>
          <w:bCs/>
          <w:sz w:val="22"/>
        </w:rPr>
      </w:pPr>
      <w:r w:rsidRPr="00CF67A8">
        <w:rPr>
          <w:rFonts w:cstheme="minorHAnsi"/>
          <w:b w:val="0"/>
          <w:bCs/>
          <w:sz w:val="22"/>
        </w:rPr>
        <w:t xml:space="preserve">Połączenia rurowe od wlotu wody surowej do wlotu do urządzenia </w:t>
      </w:r>
      <w:r w:rsidR="00490E7F">
        <w:rPr>
          <w:rFonts w:cstheme="minorHAnsi"/>
          <w:b w:val="0"/>
          <w:bCs/>
          <w:sz w:val="22"/>
        </w:rPr>
        <w:t>do demineralizacji wody</w:t>
      </w:r>
      <w:r w:rsidRPr="00CF67A8">
        <w:rPr>
          <w:rFonts w:cstheme="minorHAnsi"/>
          <w:b w:val="0"/>
          <w:bCs/>
          <w:sz w:val="22"/>
        </w:rPr>
        <w:t xml:space="preserve"> </w:t>
      </w:r>
      <w:r w:rsidR="0004738E">
        <w:rPr>
          <w:rFonts w:cstheme="minorHAnsi"/>
          <w:b w:val="0"/>
          <w:bCs/>
          <w:sz w:val="22"/>
        </w:rPr>
        <w:t>wykonano</w:t>
      </w:r>
      <w:r w:rsidRPr="00CF67A8">
        <w:rPr>
          <w:rFonts w:cstheme="minorHAnsi"/>
          <w:b w:val="0"/>
          <w:bCs/>
          <w:sz w:val="22"/>
        </w:rPr>
        <w:t xml:space="preserve"> z rur i kształtek PVC łączonych poprzez klejenie klejem agresywnym.</w:t>
      </w:r>
    </w:p>
    <w:p w14:paraId="7DAA1E19" w14:textId="77777777" w:rsidR="00CF67A8" w:rsidRDefault="00CF67A8" w:rsidP="004F6316">
      <w:pPr>
        <w:jc w:val="both"/>
        <w:rPr>
          <w:rFonts w:cstheme="minorHAnsi"/>
          <w:b w:val="0"/>
          <w:bCs/>
          <w:sz w:val="22"/>
        </w:rPr>
      </w:pPr>
    </w:p>
    <w:p w14:paraId="0C0670A2" w14:textId="77777777" w:rsidR="001E6C9B" w:rsidRDefault="001E6C9B" w:rsidP="004F6316">
      <w:pPr>
        <w:jc w:val="both"/>
        <w:rPr>
          <w:rFonts w:cstheme="minorHAnsi"/>
          <w:b w:val="0"/>
          <w:bCs/>
          <w:sz w:val="22"/>
        </w:rPr>
      </w:pPr>
    </w:p>
    <w:p w14:paraId="34F7FA7C" w14:textId="77777777" w:rsidR="001E6C9B" w:rsidRDefault="001E6C9B" w:rsidP="004F6316">
      <w:pPr>
        <w:jc w:val="both"/>
        <w:rPr>
          <w:rFonts w:cstheme="minorHAnsi"/>
          <w:b w:val="0"/>
          <w:bCs/>
          <w:sz w:val="22"/>
        </w:rPr>
      </w:pPr>
    </w:p>
    <w:p w14:paraId="405856FD" w14:textId="77777777" w:rsidR="001E6C9B" w:rsidRPr="00CF67A8" w:rsidRDefault="001E6C9B" w:rsidP="004F6316">
      <w:pPr>
        <w:jc w:val="both"/>
        <w:rPr>
          <w:rFonts w:cstheme="minorHAnsi"/>
          <w:b w:val="0"/>
          <w:bCs/>
          <w:sz w:val="22"/>
        </w:rPr>
      </w:pPr>
    </w:p>
    <w:p w14:paraId="1B52A8C6" w14:textId="0FBC8B09" w:rsidR="006E2528" w:rsidRPr="00990705" w:rsidRDefault="00F22673" w:rsidP="00990705">
      <w:pPr>
        <w:pStyle w:val="Nagwek2"/>
        <w:jc w:val="both"/>
      </w:pPr>
      <w:bookmarkStart w:id="23" w:name="_Toc168555983"/>
      <w:r>
        <w:lastRenderedPageBreak/>
        <w:t xml:space="preserve">3.3 </w:t>
      </w:r>
      <w:r w:rsidR="00CF67A8" w:rsidRPr="00CF67A8">
        <w:t>Kompaktowe urządzenie do demineralizacji wody</w:t>
      </w:r>
      <w:bookmarkEnd w:id="23"/>
    </w:p>
    <w:p w14:paraId="4D77CD8E" w14:textId="77777777" w:rsidR="00FA12BC" w:rsidRDefault="00FA12BC" w:rsidP="00990705">
      <w:pPr>
        <w:jc w:val="center"/>
        <w:rPr>
          <w:rFonts w:cstheme="minorHAnsi"/>
          <w:sz w:val="22"/>
        </w:rPr>
      </w:pPr>
    </w:p>
    <w:p w14:paraId="499382E8" w14:textId="56FD461E" w:rsidR="00990705" w:rsidRPr="00990705" w:rsidRDefault="00990705" w:rsidP="00990705">
      <w:pPr>
        <w:jc w:val="center"/>
        <w:rPr>
          <w:rFonts w:cstheme="minorHAnsi"/>
          <w:sz w:val="22"/>
        </w:rPr>
      </w:pPr>
      <w:r w:rsidRPr="0036024C">
        <w:rPr>
          <w:rFonts w:cstheme="minorHAnsi"/>
          <w:sz w:val="22"/>
        </w:rPr>
        <w:t>MODERNIZACJA</w:t>
      </w:r>
    </w:p>
    <w:tbl>
      <w:tblPr>
        <w:tblStyle w:val="Tabela-Siatka"/>
        <w:tblW w:w="0" w:type="auto"/>
        <w:tblLook w:val="04A0" w:firstRow="1" w:lastRow="0" w:firstColumn="1" w:lastColumn="0" w:noHBand="0" w:noVBand="1"/>
      </w:tblPr>
      <w:tblGrid>
        <w:gridCol w:w="9344"/>
      </w:tblGrid>
      <w:tr w:rsidR="00990705" w14:paraId="34248B63" w14:textId="77777777" w:rsidTr="00601595">
        <w:trPr>
          <w:trHeight w:val="1250"/>
        </w:trPr>
        <w:tc>
          <w:tcPr>
            <w:tcW w:w="9344" w:type="dxa"/>
            <w:shd w:val="clear" w:color="auto" w:fill="F2F2F2" w:themeFill="background1" w:themeFillShade="F2"/>
            <w:vAlign w:val="center"/>
          </w:tcPr>
          <w:p w14:paraId="3B11C7A3" w14:textId="7A156BF3" w:rsidR="00990705" w:rsidRDefault="00990705" w:rsidP="001F6E97">
            <w:pPr>
              <w:rPr>
                <w:rFonts w:cstheme="minorHAnsi"/>
                <w:b w:val="0"/>
                <w:bCs/>
                <w:sz w:val="22"/>
              </w:rPr>
            </w:pPr>
            <w:r>
              <w:rPr>
                <w:rFonts w:cstheme="minorHAnsi"/>
                <w:b w:val="0"/>
                <w:bCs/>
                <w:sz w:val="22"/>
              </w:rPr>
              <w:t>Istniejące urządzenie kompaktowe S</w:t>
            </w:r>
            <w:r w:rsidR="00CD41CD">
              <w:rPr>
                <w:rFonts w:cstheme="minorHAnsi"/>
                <w:b w:val="0"/>
                <w:bCs/>
                <w:sz w:val="22"/>
              </w:rPr>
              <w:t>EP</w:t>
            </w:r>
            <w:r>
              <w:rPr>
                <w:rFonts w:cstheme="minorHAnsi"/>
                <w:b w:val="0"/>
                <w:bCs/>
                <w:sz w:val="22"/>
              </w:rPr>
              <w:t>TRON LINE SL1 służące do demineralizacji wody należy</w:t>
            </w:r>
            <w:r w:rsidR="00363D44">
              <w:rPr>
                <w:rFonts w:cstheme="minorHAnsi"/>
                <w:b w:val="0"/>
                <w:bCs/>
                <w:sz w:val="22"/>
              </w:rPr>
              <w:t xml:space="preserve"> </w:t>
            </w:r>
            <w:r>
              <w:rPr>
                <w:rFonts w:cstheme="minorHAnsi"/>
                <w:b w:val="0"/>
                <w:bCs/>
                <w:sz w:val="22"/>
              </w:rPr>
              <w:t>wymienić na nowe</w:t>
            </w:r>
            <w:r w:rsidR="00601595">
              <w:rPr>
                <w:rFonts w:cstheme="minorHAnsi"/>
                <w:b w:val="0"/>
                <w:bCs/>
                <w:sz w:val="22"/>
              </w:rPr>
              <w:t xml:space="preserve"> lub inne równoważne</w:t>
            </w:r>
            <w:r>
              <w:rPr>
                <w:rFonts w:cstheme="minorHAnsi"/>
                <w:b w:val="0"/>
                <w:bCs/>
                <w:sz w:val="22"/>
              </w:rPr>
              <w:t xml:space="preserve">. Warunkiem podstawowym jest utrzymanie takiej samej jakości wody uzdatnionej oraz wydajności rzędu 600 </w:t>
            </w:r>
            <w:r w:rsidR="00363D44">
              <w:rPr>
                <w:rFonts w:cstheme="minorHAnsi"/>
                <w:b w:val="0"/>
                <w:bCs/>
                <w:sz w:val="22"/>
              </w:rPr>
              <w:t xml:space="preserve">l/h do </w:t>
            </w:r>
            <w:r>
              <w:rPr>
                <w:rFonts w:cstheme="minorHAnsi"/>
                <w:b w:val="0"/>
                <w:bCs/>
                <w:sz w:val="22"/>
              </w:rPr>
              <w:t>800 l/h</w:t>
            </w:r>
            <w:r w:rsidR="00363D44">
              <w:rPr>
                <w:rFonts w:cstheme="minorHAnsi"/>
                <w:b w:val="0"/>
                <w:bCs/>
                <w:sz w:val="22"/>
              </w:rPr>
              <w:t>.</w:t>
            </w:r>
          </w:p>
        </w:tc>
      </w:tr>
    </w:tbl>
    <w:p w14:paraId="229502A7" w14:textId="77777777" w:rsidR="00990705" w:rsidRPr="006E2528" w:rsidRDefault="00990705" w:rsidP="006E2528">
      <w:pPr>
        <w:spacing w:line="240" w:lineRule="auto"/>
        <w:jc w:val="both"/>
        <w:rPr>
          <w:rFonts w:cstheme="minorHAnsi"/>
          <w:b w:val="0"/>
          <w:bCs/>
          <w:sz w:val="22"/>
        </w:rPr>
      </w:pPr>
    </w:p>
    <w:p w14:paraId="163B0A70" w14:textId="695FE7A1" w:rsidR="006E2528" w:rsidRPr="006E2528" w:rsidRDefault="006E2528" w:rsidP="006E2528">
      <w:pPr>
        <w:spacing w:line="240" w:lineRule="auto"/>
        <w:jc w:val="both"/>
        <w:rPr>
          <w:rFonts w:cstheme="minorHAnsi"/>
          <w:b w:val="0"/>
          <w:bCs/>
          <w:sz w:val="22"/>
        </w:rPr>
      </w:pPr>
      <w:r w:rsidRPr="006E2528">
        <w:rPr>
          <w:rFonts w:cstheme="minorHAnsi"/>
          <w:b w:val="0"/>
          <w:bCs/>
          <w:sz w:val="22"/>
        </w:rPr>
        <w:t xml:space="preserve">Elementy </w:t>
      </w:r>
      <w:r w:rsidR="0025401E">
        <w:rPr>
          <w:rFonts w:cstheme="minorHAnsi"/>
          <w:b w:val="0"/>
          <w:bCs/>
          <w:sz w:val="22"/>
        </w:rPr>
        <w:t xml:space="preserve">wchodzące w skład </w:t>
      </w:r>
      <w:r w:rsidRPr="006E2528">
        <w:rPr>
          <w:rFonts w:cstheme="minorHAnsi"/>
          <w:b w:val="0"/>
          <w:bCs/>
          <w:sz w:val="22"/>
        </w:rPr>
        <w:t>urządzenia:</w:t>
      </w:r>
    </w:p>
    <w:p w14:paraId="57D0ED34" w14:textId="055C4925" w:rsidR="006E2528" w:rsidRPr="006E2528" w:rsidRDefault="006E2528" w:rsidP="006E2528">
      <w:pPr>
        <w:pStyle w:val="Akapitzlist"/>
        <w:numPr>
          <w:ilvl w:val="0"/>
          <w:numId w:val="18"/>
        </w:numPr>
        <w:spacing w:line="240" w:lineRule="auto"/>
        <w:jc w:val="both"/>
        <w:rPr>
          <w:rFonts w:cstheme="minorHAnsi"/>
          <w:b w:val="0"/>
          <w:bCs/>
          <w:sz w:val="22"/>
        </w:rPr>
      </w:pPr>
      <w:r w:rsidRPr="006E2528">
        <w:rPr>
          <w:rFonts w:cstheme="minorHAnsi"/>
          <w:b w:val="0"/>
          <w:bCs/>
          <w:sz w:val="22"/>
        </w:rPr>
        <w:t>filtr wstępny,</w:t>
      </w:r>
    </w:p>
    <w:p w14:paraId="06B3043B" w14:textId="57F57611" w:rsidR="006E2528" w:rsidRPr="006E2528" w:rsidRDefault="006E2528" w:rsidP="006E2528">
      <w:pPr>
        <w:pStyle w:val="Akapitzlist"/>
        <w:numPr>
          <w:ilvl w:val="0"/>
          <w:numId w:val="18"/>
        </w:numPr>
        <w:spacing w:line="240" w:lineRule="auto"/>
        <w:jc w:val="both"/>
        <w:rPr>
          <w:rFonts w:cstheme="minorHAnsi"/>
          <w:b w:val="0"/>
          <w:bCs/>
          <w:sz w:val="22"/>
        </w:rPr>
      </w:pPr>
      <w:r w:rsidRPr="006E2528">
        <w:rPr>
          <w:rFonts w:cstheme="minorHAnsi"/>
          <w:b w:val="0"/>
          <w:bCs/>
          <w:sz w:val="22"/>
        </w:rPr>
        <w:t>pompa wysokiego ciśnienia</w:t>
      </w:r>
    </w:p>
    <w:p w14:paraId="0CFB4294" w14:textId="5815D0BB" w:rsidR="006E2528" w:rsidRPr="006E2528" w:rsidRDefault="006E2528" w:rsidP="006E2528">
      <w:pPr>
        <w:pStyle w:val="Akapitzlist"/>
        <w:numPr>
          <w:ilvl w:val="0"/>
          <w:numId w:val="18"/>
        </w:numPr>
        <w:spacing w:line="240" w:lineRule="auto"/>
        <w:jc w:val="both"/>
        <w:rPr>
          <w:rFonts w:cstheme="minorHAnsi"/>
          <w:b w:val="0"/>
          <w:bCs/>
          <w:sz w:val="22"/>
        </w:rPr>
      </w:pPr>
      <w:r w:rsidRPr="006E2528">
        <w:rPr>
          <w:rFonts w:cstheme="minorHAnsi"/>
          <w:b w:val="0"/>
          <w:bCs/>
          <w:sz w:val="22"/>
        </w:rPr>
        <w:t>odwrócona osmoza</w:t>
      </w:r>
    </w:p>
    <w:p w14:paraId="14539DC0" w14:textId="13B9C060" w:rsidR="006E2528" w:rsidRPr="006E2528" w:rsidRDefault="006E2528" w:rsidP="006E2528">
      <w:pPr>
        <w:pStyle w:val="Akapitzlist"/>
        <w:numPr>
          <w:ilvl w:val="0"/>
          <w:numId w:val="18"/>
        </w:numPr>
        <w:spacing w:line="240" w:lineRule="auto"/>
        <w:jc w:val="both"/>
        <w:rPr>
          <w:rFonts w:cstheme="minorHAnsi"/>
          <w:b w:val="0"/>
          <w:bCs/>
          <w:sz w:val="22"/>
        </w:rPr>
      </w:pPr>
      <w:r w:rsidRPr="006E2528">
        <w:rPr>
          <w:rFonts w:cstheme="minorHAnsi"/>
          <w:b w:val="0"/>
          <w:bCs/>
          <w:sz w:val="22"/>
        </w:rPr>
        <w:t>filtr jonitowy doczyszczający</w:t>
      </w:r>
    </w:p>
    <w:p w14:paraId="739D88E5" w14:textId="219607E6" w:rsidR="006E2528" w:rsidRPr="006E2528" w:rsidRDefault="006E2528" w:rsidP="006E2528">
      <w:pPr>
        <w:pStyle w:val="Akapitzlist"/>
        <w:numPr>
          <w:ilvl w:val="0"/>
          <w:numId w:val="18"/>
        </w:numPr>
        <w:spacing w:line="240" w:lineRule="auto"/>
        <w:jc w:val="both"/>
        <w:rPr>
          <w:rFonts w:cstheme="minorHAnsi"/>
          <w:b w:val="0"/>
          <w:bCs/>
          <w:sz w:val="22"/>
        </w:rPr>
      </w:pPr>
      <w:r w:rsidRPr="006E2528">
        <w:rPr>
          <w:rFonts w:cstheme="minorHAnsi"/>
          <w:b w:val="0"/>
          <w:bCs/>
          <w:sz w:val="22"/>
        </w:rPr>
        <w:t>filtr dokładny</w:t>
      </w:r>
    </w:p>
    <w:p w14:paraId="0DE8A3C0" w14:textId="51AFC37B" w:rsidR="006E2528" w:rsidRPr="006E2528" w:rsidRDefault="006E2528" w:rsidP="006E2528">
      <w:pPr>
        <w:pStyle w:val="Akapitzlist"/>
        <w:numPr>
          <w:ilvl w:val="0"/>
          <w:numId w:val="18"/>
        </w:numPr>
        <w:spacing w:line="240" w:lineRule="auto"/>
        <w:jc w:val="both"/>
        <w:rPr>
          <w:rFonts w:cstheme="minorHAnsi"/>
          <w:b w:val="0"/>
          <w:bCs/>
          <w:sz w:val="22"/>
        </w:rPr>
      </w:pPr>
      <w:r w:rsidRPr="006E2528">
        <w:rPr>
          <w:rFonts w:cstheme="minorHAnsi"/>
          <w:b w:val="0"/>
          <w:bCs/>
          <w:sz w:val="22"/>
        </w:rPr>
        <w:t>pomiar twardości resztkowej</w:t>
      </w:r>
    </w:p>
    <w:p w14:paraId="6CAAD541" w14:textId="7CA6AF0A" w:rsidR="006E2528" w:rsidRPr="006E2528" w:rsidRDefault="006E2528" w:rsidP="006E2528">
      <w:pPr>
        <w:pStyle w:val="Akapitzlist"/>
        <w:numPr>
          <w:ilvl w:val="0"/>
          <w:numId w:val="18"/>
        </w:numPr>
        <w:spacing w:line="240" w:lineRule="auto"/>
        <w:jc w:val="both"/>
        <w:rPr>
          <w:rFonts w:cstheme="minorHAnsi"/>
          <w:b w:val="0"/>
          <w:bCs/>
          <w:sz w:val="22"/>
        </w:rPr>
      </w:pPr>
      <w:r w:rsidRPr="006E2528">
        <w:rPr>
          <w:rFonts w:cstheme="minorHAnsi"/>
          <w:b w:val="0"/>
          <w:bCs/>
          <w:sz w:val="22"/>
        </w:rPr>
        <w:t>elektrodejonizacja</w:t>
      </w:r>
    </w:p>
    <w:p w14:paraId="2BF96B0A" w14:textId="3CDC0987" w:rsidR="006E2528" w:rsidRPr="006E2528" w:rsidRDefault="006E2528" w:rsidP="006E2528">
      <w:pPr>
        <w:pStyle w:val="Akapitzlist"/>
        <w:numPr>
          <w:ilvl w:val="0"/>
          <w:numId w:val="18"/>
        </w:numPr>
        <w:spacing w:line="240" w:lineRule="auto"/>
        <w:jc w:val="both"/>
        <w:rPr>
          <w:rFonts w:cstheme="minorHAnsi"/>
          <w:b w:val="0"/>
          <w:bCs/>
          <w:sz w:val="22"/>
        </w:rPr>
      </w:pPr>
      <w:r w:rsidRPr="006E2528">
        <w:rPr>
          <w:rFonts w:cstheme="minorHAnsi"/>
          <w:b w:val="0"/>
          <w:bCs/>
          <w:sz w:val="22"/>
        </w:rPr>
        <w:t>armatura i aparatura AKP (w tym pomiar przewodnictwa elektrycznego diluatu)</w:t>
      </w:r>
    </w:p>
    <w:p w14:paraId="0FB89322" w14:textId="09A29287" w:rsidR="006E2528" w:rsidRPr="006E2528" w:rsidRDefault="006E2528" w:rsidP="006E2528">
      <w:pPr>
        <w:pStyle w:val="Akapitzlist"/>
        <w:numPr>
          <w:ilvl w:val="0"/>
          <w:numId w:val="18"/>
        </w:numPr>
        <w:spacing w:line="240" w:lineRule="auto"/>
        <w:jc w:val="both"/>
        <w:rPr>
          <w:rFonts w:cstheme="minorHAnsi"/>
          <w:b w:val="0"/>
          <w:bCs/>
          <w:sz w:val="22"/>
        </w:rPr>
      </w:pPr>
      <w:r w:rsidRPr="006E2528">
        <w:rPr>
          <w:rFonts w:cstheme="minorHAnsi"/>
          <w:b w:val="0"/>
          <w:bCs/>
          <w:sz w:val="22"/>
        </w:rPr>
        <w:t>elektroniczny zawór regulacji koncentratu umożliwiający zmianę wartości WCF z pozycji wyświetlacza</w:t>
      </w:r>
    </w:p>
    <w:p w14:paraId="5F79B234" w14:textId="3994A1E4" w:rsidR="006E2528" w:rsidRPr="006E2528" w:rsidRDefault="006E2528" w:rsidP="006E2528">
      <w:pPr>
        <w:pStyle w:val="Akapitzlist"/>
        <w:numPr>
          <w:ilvl w:val="0"/>
          <w:numId w:val="18"/>
        </w:numPr>
        <w:spacing w:line="240" w:lineRule="auto"/>
        <w:jc w:val="both"/>
        <w:rPr>
          <w:rFonts w:cstheme="minorHAnsi"/>
          <w:b w:val="0"/>
          <w:bCs/>
          <w:sz w:val="22"/>
        </w:rPr>
      </w:pPr>
      <w:r w:rsidRPr="006E2528">
        <w:rPr>
          <w:rFonts w:cstheme="minorHAnsi"/>
          <w:b w:val="0"/>
          <w:bCs/>
          <w:sz w:val="22"/>
        </w:rPr>
        <w:t>sterownik elektroniczny z graficzną wizualizacją wszystkich procesów.</w:t>
      </w:r>
    </w:p>
    <w:p w14:paraId="41DF1408" w14:textId="77777777" w:rsidR="006E2528" w:rsidRPr="006E2528" w:rsidRDefault="006E2528" w:rsidP="006E2528">
      <w:pPr>
        <w:spacing w:line="240" w:lineRule="auto"/>
        <w:jc w:val="both"/>
        <w:rPr>
          <w:rFonts w:cstheme="minorHAnsi"/>
          <w:b w:val="0"/>
          <w:bCs/>
          <w:sz w:val="22"/>
        </w:rPr>
      </w:pPr>
    </w:p>
    <w:p w14:paraId="5AB64D14" w14:textId="259E3835" w:rsidR="006E2528" w:rsidRPr="006E2528" w:rsidRDefault="006E2528" w:rsidP="006E2528">
      <w:pPr>
        <w:spacing w:line="240" w:lineRule="auto"/>
        <w:jc w:val="both"/>
        <w:rPr>
          <w:rFonts w:cstheme="minorHAnsi"/>
          <w:b w:val="0"/>
          <w:bCs/>
          <w:sz w:val="22"/>
        </w:rPr>
      </w:pPr>
      <w:r w:rsidRPr="006E2528">
        <w:rPr>
          <w:rFonts w:cstheme="minorHAnsi"/>
          <w:b w:val="0"/>
          <w:bCs/>
          <w:sz w:val="22"/>
        </w:rPr>
        <w:t>Wszystkie wymienione powyżej elementy zabudowane fabrycznie w obudowie kompaktowej.</w:t>
      </w:r>
    </w:p>
    <w:p w14:paraId="1EB7F074" w14:textId="77777777" w:rsidR="006E2528" w:rsidRPr="006E2528" w:rsidRDefault="006E2528" w:rsidP="006E2528">
      <w:pPr>
        <w:spacing w:line="240" w:lineRule="auto"/>
        <w:jc w:val="both"/>
        <w:rPr>
          <w:rFonts w:cstheme="minorHAnsi"/>
          <w:b w:val="0"/>
          <w:bCs/>
          <w:sz w:val="22"/>
        </w:rPr>
      </w:pPr>
    </w:p>
    <w:p w14:paraId="68D0F8CA" w14:textId="727289AF" w:rsidR="006E2528" w:rsidRPr="006E2528" w:rsidRDefault="006E2528" w:rsidP="006E2528">
      <w:pPr>
        <w:spacing w:line="240" w:lineRule="auto"/>
        <w:jc w:val="both"/>
        <w:rPr>
          <w:rFonts w:cstheme="minorHAnsi"/>
          <w:b w:val="0"/>
          <w:bCs/>
          <w:sz w:val="22"/>
        </w:rPr>
      </w:pPr>
      <w:r w:rsidRPr="006E2528">
        <w:rPr>
          <w:rFonts w:cstheme="minorHAnsi"/>
          <w:b w:val="0"/>
          <w:bCs/>
          <w:sz w:val="22"/>
        </w:rPr>
        <w:t>Moduły elektrodejonizacji muszą być spiralnie zwijane, nie dopuszcza się stosowania modułów płytowych, które z uwagi na swą konstrukcję (tzw. Martwe przestrzenie), wykonanie materiałowe i sposób wykonania uszczelnień nie powinny być stosowane do produkcji wody oczyszczonej.</w:t>
      </w:r>
    </w:p>
    <w:p w14:paraId="33E55040" w14:textId="77777777" w:rsidR="006E2528" w:rsidRPr="006E2528" w:rsidRDefault="006E2528" w:rsidP="006E2528">
      <w:pPr>
        <w:spacing w:line="240" w:lineRule="auto"/>
        <w:jc w:val="both"/>
        <w:rPr>
          <w:rFonts w:cstheme="minorHAnsi"/>
          <w:b w:val="0"/>
          <w:bCs/>
          <w:sz w:val="22"/>
        </w:rPr>
      </w:pPr>
      <w:r w:rsidRPr="006E2528">
        <w:rPr>
          <w:rFonts w:cstheme="minorHAnsi"/>
          <w:b w:val="0"/>
          <w:bCs/>
          <w:sz w:val="22"/>
        </w:rPr>
        <w:t>Wszystkie elementy urządzenia pozostające w kontakcie z diluatem (wodą oczyszczoną) wykonane z tworzywa PVDF o gładkości powierzchni &lt;0,8µm.</w:t>
      </w:r>
    </w:p>
    <w:p w14:paraId="7F446C2E" w14:textId="77777777" w:rsidR="006E2528" w:rsidRPr="006E2528" w:rsidRDefault="006E2528" w:rsidP="006E2528">
      <w:pPr>
        <w:spacing w:line="240" w:lineRule="auto"/>
        <w:jc w:val="both"/>
        <w:rPr>
          <w:rFonts w:cstheme="minorHAnsi"/>
          <w:b w:val="0"/>
          <w:bCs/>
          <w:sz w:val="22"/>
        </w:rPr>
      </w:pPr>
    </w:p>
    <w:p w14:paraId="7EF7251B" w14:textId="77777777" w:rsidR="006E2528" w:rsidRPr="006E2528" w:rsidRDefault="006E2528" w:rsidP="006E2528">
      <w:pPr>
        <w:spacing w:line="240" w:lineRule="auto"/>
        <w:jc w:val="both"/>
        <w:rPr>
          <w:rFonts w:cstheme="minorHAnsi"/>
          <w:b w:val="0"/>
          <w:bCs/>
          <w:sz w:val="22"/>
        </w:rPr>
      </w:pPr>
      <w:r w:rsidRPr="006E2528">
        <w:rPr>
          <w:rFonts w:cstheme="minorHAnsi"/>
          <w:b w:val="0"/>
          <w:bCs/>
          <w:sz w:val="22"/>
        </w:rPr>
        <w:t>Urządzenie do współpracy ze zbiornikiem wody oczyszczonej.</w:t>
      </w:r>
    </w:p>
    <w:p w14:paraId="6A577B83" w14:textId="77777777" w:rsidR="006E2528" w:rsidRPr="006E2528" w:rsidRDefault="006E2528" w:rsidP="006E2528">
      <w:pPr>
        <w:spacing w:line="240" w:lineRule="auto"/>
        <w:jc w:val="both"/>
        <w:rPr>
          <w:rFonts w:cstheme="minorHAnsi"/>
          <w:b w:val="0"/>
          <w:bCs/>
          <w:sz w:val="22"/>
        </w:rPr>
      </w:pPr>
    </w:p>
    <w:p w14:paraId="2290854A" w14:textId="26105B63" w:rsidR="006E2528" w:rsidRPr="006E2528" w:rsidRDefault="006E2528" w:rsidP="006E2528">
      <w:pPr>
        <w:spacing w:line="240" w:lineRule="auto"/>
        <w:jc w:val="both"/>
        <w:rPr>
          <w:rFonts w:cstheme="minorHAnsi"/>
          <w:b w:val="0"/>
          <w:bCs/>
          <w:sz w:val="22"/>
        </w:rPr>
      </w:pPr>
      <w:r w:rsidRPr="006E2528">
        <w:rPr>
          <w:rFonts w:cstheme="minorHAnsi"/>
          <w:b w:val="0"/>
          <w:bCs/>
          <w:sz w:val="22"/>
        </w:rPr>
        <w:t>Parametry urządzenia:</w:t>
      </w:r>
    </w:p>
    <w:p w14:paraId="0DA90FF9" w14:textId="6C088F15" w:rsidR="006E2528" w:rsidRPr="006E2528" w:rsidRDefault="006E2528" w:rsidP="006E2528">
      <w:pPr>
        <w:pStyle w:val="Akapitzlist"/>
        <w:numPr>
          <w:ilvl w:val="0"/>
          <w:numId w:val="19"/>
        </w:numPr>
        <w:spacing w:line="240" w:lineRule="auto"/>
        <w:jc w:val="both"/>
        <w:rPr>
          <w:rFonts w:cstheme="minorHAnsi"/>
          <w:b w:val="0"/>
          <w:bCs/>
          <w:sz w:val="22"/>
        </w:rPr>
      </w:pPr>
      <w:r w:rsidRPr="006E2528">
        <w:rPr>
          <w:rFonts w:cstheme="minorHAnsi"/>
          <w:b w:val="0"/>
          <w:bCs/>
          <w:sz w:val="22"/>
        </w:rPr>
        <w:t>wydajność: 600 - 800 l/h,</w:t>
      </w:r>
    </w:p>
    <w:p w14:paraId="2546ED5C" w14:textId="73FE2364" w:rsidR="006E2528" w:rsidRPr="006E2528" w:rsidRDefault="006E2528" w:rsidP="006E2528">
      <w:pPr>
        <w:pStyle w:val="Akapitzlist"/>
        <w:numPr>
          <w:ilvl w:val="0"/>
          <w:numId w:val="19"/>
        </w:numPr>
        <w:spacing w:line="240" w:lineRule="auto"/>
        <w:jc w:val="both"/>
        <w:rPr>
          <w:rFonts w:cstheme="minorHAnsi"/>
          <w:b w:val="0"/>
          <w:bCs/>
          <w:sz w:val="22"/>
        </w:rPr>
      </w:pPr>
      <w:r w:rsidRPr="006E2528">
        <w:rPr>
          <w:rFonts w:cstheme="minorHAnsi"/>
          <w:b w:val="0"/>
          <w:bCs/>
          <w:sz w:val="22"/>
        </w:rPr>
        <w:t>woda oczyszczona:</w:t>
      </w:r>
    </w:p>
    <w:p w14:paraId="5763A447" w14:textId="7F176EC6" w:rsidR="006E2528" w:rsidRPr="006E2528" w:rsidRDefault="006E2528" w:rsidP="006E2528">
      <w:pPr>
        <w:pStyle w:val="Akapitzlist"/>
        <w:numPr>
          <w:ilvl w:val="0"/>
          <w:numId w:val="19"/>
        </w:numPr>
        <w:spacing w:line="240" w:lineRule="auto"/>
        <w:jc w:val="both"/>
        <w:rPr>
          <w:rFonts w:cstheme="minorHAnsi"/>
          <w:b w:val="0"/>
          <w:bCs/>
          <w:sz w:val="22"/>
        </w:rPr>
      </w:pPr>
      <w:r w:rsidRPr="006E2528">
        <w:rPr>
          <w:rFonts w:cstheme="minorHAnsi"/>
          <w:b w:val="0"/>
          <w:bCs/>
          <w:sz w:val="22"/>
        </w:rPr>
        <w:t>przewodność (przy 20˚C): &lt;4,3 µS/cm,</w:t>
      </w:r>
    </w:p>
    <w:p w14:paraId="78D0426B" w14:textId="617EA700" w:rsidR="006E2528" w:rsidRPr="006E2528" w:rsidRDefault="006E2528" w:rsidP="006E2528">
      <w:pPr>
        <w:pStyle w:val="Akapitzlist"/>
        <w:numPr>
          <w:ilvl w:val="0"/>
          <w:numId w:val="19"/>
        </w:numPr>
        <w:spacing w:line="240" w:lineRule="auto"/>
        <w:jc w:val="both"/>
        <w:rPr>
          <w:rFonts w:cstheme="minorHAnsi"/>
          <w:b w:val="0"/>
          <w:bCs/>
          <w:sz w:val="22"/>
        </w:rPr>
      </w:pPr>
      <w:r w:rsidRPr="006E2528">
        <w:rPr>
          <w:rFonts w:cstheme="minorHAnsi"/>
          <w:b w:val="0"/>
          <w:bCs/>
          <w:sz w:val="22"/>
        </w:rPr>
        <w:t>TOC: &lt;500 ppb C,</w:t>
      </w:r>
    </w:p>
    <w:p w14:paraId="1ACBA8B5" w14:textId="14303887" w:rsidR="006E2528" w:rsidRPr="00363D44" w:rsidRDefault="006E2528" w:rsidP="006E2528">
      <w:pPr>
        <w:pStyle w:val="Akapitzlist"/>
        <w:numPr>
          <w:ilvl w:val="0"/>
          <w:numId w:val="19"/>
        </w:numPr>
        <w:spacing w:line="240" w:lineRule="auto"/>
        <w:jc w:val="both"/>
        <w:rPr>
          <w:rFonts w:cstheme="minorHAnsi"/>
          <w:b w:val="0"/>
          <w:bCs/>
          <w:sz w:val="22"/>
        </w:rPr>
      </w:pPr>
      <w:r w:rsidRPr="006E2528">
        <w:rPr>
          <w:rFonts w:cstheme="minorHAnsi"/>
          <w:b w:val="0"/>
          <w:bCs/>
          <w:sz w:val="22"/>
        </w:rPr>
        <w:t>SiO2: &lt;5 mg/m3,</w:t>
      </w:r>
    </w:p>
    <w:p w14:paraId="2251EFA1" w14:textId="6E425354" w:rsidR="006E2528" w:rsidRPr="006E2528" w:rsidRDefault="006E2528" w:rsidP="006E2528">
      <w:pPr>
        <w:pStyle w:val="Akapitzlist"/>
        <w:numPr>
          <w:ilvl w:val="0"/>
          <w:numId w:val="19"/>
        </w:numPr>
        <w:spacing w:line="240" w:lineRule="auto"/>
        <w:jc w:val="both"/>
        <w:rPr>
          <w:rFonts w:cstheme="minorHAnsi"/>
          <w:b w:val="0"/>
          <w:bCs/>
          <w:sz w:val="22"/>
        </w:rPr>
      </w:pPr>
      <w:r w:rsidRPr="006E2528">
        <w:rPr>
          <w:rFonts w:cstheme="minorHAnsi"/>
          <w:b w:val="0"/>
          <w:bCs/>
          <w:sz w:val="22"/>
        </w:rPr>
        <w:t>ogólna liczba bakterii: &lt;100 CFU/ml,</w:t>
      </w:r>
    </w:p>
    <w:p w14:paraId="31C5AB38" w14:textId="0172A6F4" w:rsidR="006E2528" w:rsidRPr="006E2528" w:rsidRDefault="006E2528" w:rsidP="006E2528">
      <w:pPr>
        <w:pStyle w:val="Akapitzlist"/>
        <w:numPr>
          <w:ilvl w:val="0"/>
          <w:numId w:val="19"/>
        </w:numPr>
        <w:spacing w:line="240" w:lineRule="auto"/>
        <w:jc w:val="both"/>
        <w:rPr>
          <w:rFonts w:cstheme="minorHAnsi"/>
          <w:b w:val="0"/>
          <w:bCs/>
          <w:sz w:val="22"/>
        </w:rPr>
      </w:pPr>
      <w:r w:rsidRPr="006E2528">
        <w:rPr>
          <w:rFonts w:cstheme="minorHAnsi"/>
          <w:b w:val="0"/>
          <w:bCs/>
          <w:sz w:val="22"/>
        </w:rPr>
        <w:t>bakterie patogeniczne: brak,</w:t>
      </w:r>
    </w:p>
    <w:p w14:paraId="30DF0C58" w14:textId="62BF6F6E" w:rsidR="006E2528" w:rsidRPr="006E2528" w:rsidRDefault="006E2528" w:rsidP="006E2528">
      <w:pPr>
        <w:pStyle w:val="Akapitzlist"/>
        <w:numPr>
          <w:ilvl w:val="0"/>
          <w:numId w:val="19"/>
        </w:numPr>
        <w:spacing w:line="240" w:lineRule="auto"/>
        <w:jc w:val="both"/>
        <w:rPr>
          <w:rFonts w:cstheme="minorHAnsi"/>
          <w:b w:val="0"/>
          <w:bCs/>
          <w:sz w:val="22"/>
        </w:rPr>
      </w:pPr>
      <w:r w:rsidRPr="006E2528">
        <w:rPr>
          <w:rFonts w:cstheme="minorHAnsi"/>
          <w:b w:val="0"/>
          <w:bCs/>
          <w:sz w:val="22"/>
        </w:rPr>
        <w:t>maksymalne zasolenie wody zasilającej: 500 g/m3,</w:t>
      </w:r>
    </w:p>
    <w:p w14:paraId="4CE2CB2D" w14:textId="0611A682" w:rsidR="006E2528" w:rsidRPr="006E2528" w:rsidRDefault="006E2528" w:rsidP="006E2528">
      <w:pPr>
        <w:pStyle w:val="Akapitzlist"/>
        <w:numPr>
          <w:ilvl w:val="0"/>
          <w:numId w:val="19"/>
        </w:numPr>
        <w:spacing w:line="240" w:lineRule="auto"/>
        <w:jc w:val="both"/>
        <w:rPr>
          <w:rFonts w:cstheme="minorHAnsi"/>
          <w:b w:val="0"/>
          <w:bCs/>
          <w:sz w:val="22"/>
        </w:rPr>
      </w:pPr>
      <w:r w:rsidRPr="006E2528">
        <w:rPr>
          <w:rFonts w:cstheme="minorHAnsi"/>
          <w:b w:val="0"/>
          <w:bCs/>
          <w:sz w:val="22"/>
        </w:rPr>
        <w:t>max. temperatura wody zasilającej: 25˚C,</w:t>
      </w:r>
    </w:p>
    <w:p w14:paraId="1E844929" w14:textId="4513C9EF" w:rsidR="006E2528" w:rsidRPr="006E2528" w:rsidRDefault="006E2528" w:rsidP="006E2528">
      <w:pPr>
        <w:pStyle w:val="Akapitzlist"/>
        <w:numPr>
          <w:ilvl w:val="0"/>
          <w:numId w:val="19"/>
        </w:numPr>
        <w:spacing w:line="240" w:lineRule="auto"/>
        <w:jc w:val="both"/>
        <w:rPr>
          <w:rFonts w:cstheme="minorHAnsi"/>
          <w:b w:val="0"/>
          <w:bCs/>
          <w:sz w:val="22"/>
        </w:rPr>
      </w:pPr>
      <w:r w:rsidRPr="006E2528">
        <w:rPr>
          <w:rFonts w:cstheme="minorHAnsi"/>
          <w:b w:val="0"/>
          <w:bCs/>
          <w:sz w:val="22"/>
        </w:rPr>
        <w:t>stopień odsalania: 99,5%,</w:t>
      </w:r>
    </w:p>
    <w:p w14:paraId="57243062" w14:textId="3D4CA0E4" w:rsidR="006E2528" w:rsidRPr="006E2528" w:rsidRDefault="006E2528" w:rsidP="006E2528">
      <w:pPr>
        <w:pStyle w:val="Akapitzlist"/>
        <w:numPr>
          <w:ilvl w:val="0"/>
          <w:numId w:val="19"/>
        </w:numPr>
        <w:spacing w:line="240" w:lineRule="auto"/>
        <w:jc w:val="both"/>
        <w:rPr>
          <w:rFonts w:cstheme="minorHAnsi"/>
          <w:b w:val="0"/>
          <w:bCs/>
          <w:sz w:val="22"/>
        </w:rPr>
      </w:pPr>
      <w:r w:rsidRPr="006E2528">
        <w:rPr>
          <w:rFonts w:cstheme="minorHAnsi"/>
          <w:b w:val="0"/>
          <w:bCs/>
          <w:sz w:val="22"/>
        </w:rPr>
        <w:t xml:space="preserve">ciśnienie wody: zasilanie min/max: </w:t>
      </w:r>
      <w:r w:rsidR="00B01D54">
        <w:rPr>
          <w:rFonts w:cstheme="minorHAnsi"/>
          <w:b w:val="0"/>
          <w:bCs/>
          <w:sz w:val="22"/>
        </w:rPr>
        <w:t xml:space="preserve">4 - </w:t>
      </w:r>
      <w:r w:rsidRPr="006E2528">
        <w:rPr>
          <w:rFonts w:cstheme="minorHAnsi"/>
          <w:b w:val="0"/>
          <w:bCs/>
          <w:sz w:val="22"/>
        </w:rPr>
        <w:t>6 bar; diluat 1 bar,</w:t>
      </w:r>
    </w:p>
    <w:p w14:paraId="01AF434A" w14:textId="2025D746" w:rsidR="006E2528" w:rsidRPr="006E2528" w:rsidRDefault="006E2528" w:rsidP="006E2528">
      <w:pPr>
        <w:pStyle w:val="Akapitzlist"/>
        <w:numPr>
          <w:ilvl w:val="0"/>
          <w:numId w:val="19"/>
        </w:numPr>
        <w:spacing w:line="240" w:lineRule="auto"/>
        <w:jc w:val="both"/>
        <w:rPr>
          <w:rFonts w:cstheme="minorHAnsi"/>
          <w:b w:val="0"/>
          <w:bCs/>
          <w:sz w:val="22"/>
        </w:rPr>
      </w:pPr>
      <w:r w:rsidRPr="006E2528">
        <w:rPr>
          <w:rFonts w:cstheme="minorHAnsi"/>
          <w:b w:val="0"/>
          <w:bCs/>
          <w:sz w:val="22"/>
        </w:rPr>
        <w:t>SDI (15 min) &lt;3,</w:t>
      </w:r>
    </w:p>
    <w:p w14:paraId="2F5791E4" w14:textId="453360C4" w:rsidR="006E2528" w:rsidRPr="006E2528" w:rsidRDefault="006E2528" w:rsidP="006E2528">
      <w:pPr>
        <w:pStyle w:val="Akapitzlist"/>
        <w:numPr>
          <w:ilvl w:val="0"/>
          <w:numId w:val="19"/>
        </w:numPr>
        <w:spacing w:line="240" w:lineRule="auto"/>
        <w:jc w:val="both"/>
        <w:rPr>
          <w:rFonts w:cstheme="minorHAnsi"/>
          <w:b w:val="0"/>
          <w:bCs/>
          <w:sz w:val="22"/>
        </w:rPr>
      </w:pPr>
      <w:r w:rsidRPr="006E2528">
        <w:rPr>
          <w:rFonts w:cstheme="minorHAnsi"/>
          <w:b w:val="0"/>
          <w:bCs/>
          <w:sz w:val="22"/>
        </w:rPr>
        <w:t>programowalne płukanie interwałowe,</w:t>
      </w:r>
    </w:p>
    <w:p w14:paraId="735C446D" w14:textId="44B3AD7B" w:rsidR="006E2528" w:rsidRPr="006E2528" w:rsidRDefault="006E2528" w:rsidP="006E2528">
      <w:pPr>
        <w:pStyle w:val="Akapitzlist"/>
        <w:numPr>
          <w:ilvl w:val="0"/>
          <w:numId w:val="19"/>
        </w:numPr>
        <w:spacing w:line="240" w:lineRule="auto"/>
        <w:jc w:val="both"/>
        <w:rPr>
          <w:rFonts w:cstheme="minorHAnsi"/>
          <w:b w:val="0"/>
          <w:bCs/>
          <w:sz w:val="22"/>
        </w:rPr>
      </w:pPr>
      <w:r w:rsidRPr="006E2528">
        <w:rPr>
          <w:rFonts w:cstheme="minorHAnsi"/>
          <w:b w:val="0"/>
          <w:bCs/>
          <w:sz w:val="22"/>
        </w:rPr>
        <w:t>programowalny minimalny czas pracy,</w:t>
      </w:r>
    </w:p>
    <w:p w14:paraId="38C42116" w14:textId="12510117" w:rsidR="006E2528" w:rsidRPr="006E2528" w:rsidRDefault="006E2528" w:rsidP="006E2528">
      <w:pPr>
        <w:pStyle w:val="Akapitzlist"/>
        <w:numPr>
          <w:ilvl w:val="0"/>
          <w:numId w:val="19"/>
        </w:numPr>
        <w:spacing w:line="240" w:lineRule="auto"/>
        <w:jc w:val="both"/>
        <w:rPr>
          <w:rFonts w:cstheme="minorHAnsi"/>
          <w:b w:val="0"/>
          <w:bCs/>
          <w:sz w:val="22"/>
        </w:rPr>
      </w:pPr>
      <w:r w:rsidRPr="006E2528">
        <w:rPr>
          <w:rFonts w:cstheme="minorHAnsi"/>
          <w:b w:val="0"/>
          <w:bCs/>
          <w:sz w:val="22"/>
        </w:rPr>
        <w:t>program chemicznej sanityzacji/czyszczenia stacji wytwarzania,</w:t>
      </w:r>
    </w:p>
    <w:p w14:paraId="5136CA52" w14:textId="6A7E4049" w:rsidR="006E2528" w:rsidRPr="006E2528" w:rsidRDefault="006E2528" w:rsidP="006E2528">
      <w:pPr>
        <w:pStyle w:val="Akapitzlist"/>
        <w:numPr>
          <w:ilvl w:val="0"/>
          <w:numId w:val="19"/>
        </w:numPr>
        <w:spacing w:line="240" w:lineRule="auto"/>
        <w:jc w:val="both"/>
        <w:rPr>
          <w:rFonts w:cstheme="minorHAnsi"/>
          <w:b w:val="0"/>
          <w:bCs/>
          <w:sz w:val="22"/>
        </w:rPr>
      </w:pPr>
      <w:r w:rsidRPr="006E2528">
        <w:rPr>
          <w:rFonts w:cstheme="minorHAnsi"/>
          <w:b w:val="0"/>
          <w:bCs/>
          <w:sz w:val="22"/>
        </w:rPr>
        <w:t>pomiar przewodności wody zasilającej, permeatu, koncentratu EDI oraz diluatu,</w:t>
      </w:r>
    </w:p>
    <w:p w14:paraId="1B96A38D" w14:textId="05FBA586" w:rsidR="006E2528" w:rsidRPr="006E2528" w:rsidRDefault="006E2528" w:rsidP="006E2528">
      <w:pPr>
        <w:pStyle w:val="Akapitzlist"/>
        <w:numPr>
          <w:ilvl w:val="0"/>
          <w:numId w:val="19"/>
        </w:numPr>
        <w:spacing w:line="240" w:lineRule="auto"/>
        <w:jc w:val="both"/>
        <w:rPr>
          <w:rFonts w:cstheme="minorHAnsi"/>
          <w:b w:val="0"/>
          <w:bCs/>
          <w:sz w:val="22"/>
        </w:rPr>
      </w:pPr>
      <w:r w:rsidRPr="006E2528">
        <w:rPr>
          <w:rFonts w:cstheme="minorHAnsi"/>
          <w:b w:val="0"/>
          <w:bCs/>
          <w:sz w:val="22"/>
        </w:rPr>
        <w:t>historia zapisu zdarzeń alarmowych,</w:t>
      </w:r>
    </w:p>
    <w:p w14:paraId="7A4FAF22" w14:textId="5B9EDAAA" w:rsidR="006E2528" w:rsidRPr="006E2528" w:rsidRDefault="006E2528" w:rsidP="006E2528">
      <w:pPr>
        <w:pStyle w:val="Akapitzlist"/>
        <w:numPr>
          <w:ilvl w:val="0"/>
          <w:numId w:val="19"/>
        </w:numPr>
        <w:spacing w:line="240" w:lineRule="auto"/>
        <w:jc w:val="both"/>
        <w:rPr>
          <w:rFonts w:cstheme="minorHAnsi"/>
          <w:b w:val="0"/>
          <w:bCs/>
          <w:sz w:val="22"/>
        </w:rPr>
      </w:pPr>
      <w:r w:rsidRPr="006E2528">
        <w:rPr>
          <w:rFonts w:cstheme="minorHAnsi"/>
          <w:b w:val="0"/>
          <w:bCs/>
          <w:sz w:val="22"/>
        </w:rPr>
        <w:t>możliwość rozbudowy urządzenia w tej samej obudowie do wydajności 1600 l/h,</w:t>
      </w:r>
    </w:p>
    <w:p w14:paraId="06C785F1" w14:textId="55668066" w:rsidR="006E2528" w:rsidRPr="006E2528" w:rsidRDefault="006E2528" w:rsidP="006E2528">
      <w:pPr>
        <w:pStyle w:val="Akapitzlist"/>
        <w:numPr>
          <w:ilvl w:val="0"/>
          <w:numId w:val="19"/>
        </w:numPr>
        <w:spacing w:line="240" w:lineRule="auto"/>
        <w:jc w:val="both"/>
        <w:rPr>
          <w:rFonts w:cstheme="minorHAnsi"/>
          <w:b w:val="0"/>
          <w:bCs/>
          <w:sz w:val="22"/>
        </w:rPr>
      </w:pPr>
      <w:r w:rsidRPr="006E2528">
        <w:rPr>
          <w:rFonts w:cstheme="minorHAnsi"/>
          <w:b w:val="0"/>
          <w:bCs/>
          <w:sz w:val="22"/>
        </w:rPr>
        <w:lastRenderedPageBreak/>
        <w:t xml:space="preserve">dokumentacja walidacyjna spełniająca wymagania GAMP 5. </w:t>
      </w:r>
    </w:p>
    <w:p w14:paraId="2073CFBD" w14:textId="7DD0BCD7" w:rsidR="00CF67A8" w:rsidRPr="006E2528" w:rsidRDefault="006E2528" w:rsidP="006E2528">
      <w:pPr>
        <w:pStyle w:val="Akapitzlist"/>
        <w:numPr>
          <w:ilvl w:val="0"/>
          <w:numId w:val="19"/>
        </w:numPr>
        <w:spacing w:line="240" w:lineRule="auto"/>
        <w:jc w:val="both"/>
        <w:rPr>
          <w:rFonts w:cstheme="minorHAnsi"/>
          <w:b w:val="0"/>
          <w:bCs/>
          <w:sz w:val="22"/>
        </w:rPr>
      </w:pPr>
      <w:r w:rsidRPr="006E2528">
        <w:rPr>
          <w:rFonts w:cstheme="minorHAnsi"/>
          <w:b w:val="0"/>
          <w:bCs/>
          <w:sz w:val="22"/>
        </w:rPr>
        <w:t>możliwość wpięcia do systemu BMS</w:t>
      </w:r>
    </w:p>
    <w:p w14:paraId="1BDF2442" w14:textId="77777777" w:rsidR="002E48F2" w:rsidRPr="00CF67A8" w:rsidRDefault="002E48F2" w:rsidP="002E48F2">
      <w:pPr>
        <w:jc w:val="both"/>
        <w:rPr>
          <w:rFonts w:cstheme="minorHAnsi"/>
          <w:b w:val="0"/>
          <w:bCs/>
          <w:sz w:val="22"/>
          <w:u w:val="single" w:color="000000"/>
        </w:rPr>
      </w:pPr>
    </w:p>
    <w:p w14:paraId="5A7EA8CB" w14:textId="77777777" w:rsidR="002E48F2" w:rsidRPr="00CF67A8" w:rsidRDefault="002E48F2" w:rsidP="002E48F2">
      <w:pPr>
        <w:jc w:val="both"/>
        <w:rPr>
          <w:rFonts w:cstheme="minorHAnsi"/>
          <w:b w:val="0"/>
          <w:bCs/>
          <w:sz w:val="22"/>
        </w:rPr>
      </w:pPr>
      <w:r w:rsidRPr="00CF67A8">
        <w:rPr>
          <w:rFonts w:cstheme="minorHAnsi"/>
          <w:b w:val="0"/>
          <w:bCs/>
          <w:sz w:val="22"/>
          <w:u w:val="single" w:color="000000"/>
        </w:rPr>
        <w:t>Nie dopuszcza się</w:t>
      </w:r>
      <w:r w:rsidRPr="00CF67A8">
        <w:rPr>
          <w:rFonts w:cstheme="minorHAnsi"/>
          <w:b w:val="0"/>
          <w:bCs/>
          <w:sz w:val="22"/>
        </w:rPr>
        <w:t xml:space="preserve"> stosowania modułów płytowych które z uwagi na swą konstrukcję (Ew. martwe przestrzenie), wykonanie materiałowe i sposób wykonania uszczelnień nie powinny być stosowane do produkcji wody oczyszczonej.</w:t>
      </w:r>
    </w:p>
    <w:p w14:paraId="481E4767" w14:textId="77777777" w:rsidR="002E48F2" w:rsidRPr="00CF67A8" w:rsidRDefault="002E48F2" w:rsidP="002E48F2">
      <w:pPr>
        <w:jc w:val="both"/>
        <w:rPr>
          <w:rFonts w:cstheme="minorHAnsi"/>
          <w:b w:val="0"/>
          <w:bCs/>
          <w:sz w:val="22"/>
        </w:rPr>
      </w:pPr>
    </w:p>
    <w:p w14:paraId="0D7F8894" w14:textId="3C578921" w:rsidR="002E48F2" w:rsidRDefault="002E48F2" w:rsidP="004F6316">
      <w:pPr>
        <w:jc w:val="both"/>
        <w:rPr>
          <w:rFonts w:cstheme="minorHAnsi"/>
          <w:b w:val="0"/>
          <w:bCs/>
          <w:sz w:val="22"/>
        </w:rPr>
      </w:pPr>
      <w:r w:rsidRPr="00CF67A8">
        <w:rPr>
          <w:rFonts w:cstheme="minorHAnsi"/>
          <w:b w:val="0"/>
          <w:bCs/>
          <w:sz w:val="22"/>
        </w:rPr>
        <w:t>Wszystkie elementy urządzenia pozostające w kontakcie z diluatem (wodą oczyszczoną) wykonane są z tworzywa PVDF o gładkości powierzchni &lt; 0,8 μm</w:t>
      </w:r>
    </w:p>
    <w:p w14:paraId="05EE5106" w14:textId="77777777" w:rsidR="002E48F2" w:rsidRDefault="002E48F2" w:rsidP="004F6316">
      <w:pPr>
        <w:jc w:val="both"/>
        <w:rPr>
          <w:rFonts w:cstheme="minorHAnsi"/>
          <w:b w:val="0"/>
          <w:bCs/>
          <w:sz w:val="22"/>
        </w:rPr>
      </w:pPr>
    </w:p>
    <w:p w14:paraId="79DAA065" w14:textId="17F2634A" w:rsidR="00EE0893" w:rsidRPr="000F7B8D" w:rsidRDefault="00EE0893" w:rsidP="00EB343C">
      <w:pPr>
        <w:spacing w:line="240" w:lineRule="auto"/>
        <w:jc w:val="center"/>
        <w:rPr>
          <w:rFonts w:cstheme="minorHAnsi"/>
          <w:sz w:val="22"/>
        </w:rPr>
      </w:pPr>
      <w:r w:rsidRPr="000F7B8D">
        <w:rPr>
          <w:rFonts w:cstheme="minorHAnsi"/>
          <w:sz w:val="22"/>
        </w:rPr>
        <w:t>KARTA KATALOGOWA PROPONOWANEGO URZĄDZENIA</w:t>
      </w:r>
    </w:p>
    <w:p w14:paraId="00020773" w14:textId="68E46CB0" w:rsidR="000F7B8D" w:rsidRPr="000F7B8D" w:rsidRDefault="000F7B8D" w:rsidP="00EB343C">
      <w:pPr>
        <w:spacing w:line="240" w:lineRule="auto"/>
        <w:jc w:val="center"/>
        <w:rPr>
          <w:rFonts w:cstheme="minorHAnsi"/>
          <w:szCs w:val="28"/>
        </w:rPr>
      </w:pPr>
      <w:r w:rsidRPr="000F7B8D">
        <w:t>SEPTRON Line PRO 42</w:t>
      </w:r>
    </w:p>
    <w:p w14:paraId="106D44C1" w14:textId="0D1B8D5B" w:rsidR="00B01D54" w:rsidRDefault="00B01D54" w:rsidP="00EB343C">
      <w:pPr>
        <w:spacing w:line="240" w:lineRule="auto"/>
        <w:jc w:val="center"/>
        <w:rPr>
          <w:rFonts w:cstheme="minorHAnsi"/>
          <w:b w:val="0"/>
          <w:bCs/>
          <w:sz w:val="22"/>
        </w:rPr>
      </w:pPr>
      <w:r>
        <w:rPr>
          <w:noProof/>
        </w:rPr>
        <w:lastRenderedPageBreak/>
        <w:drawing>
          <wp:inline distT="0" distB="0" distL="0" distR="0" wp14:anchorId="750A8BDC" wp14:editId="494C8E3B">
            <wp:extent cx="5939790" cy="6807835"/>
            <wp:effectExtent l="0" t="0" r="3810" b="0"/>
            <wp:docPr id="98338151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381515" name=""/>
                    <pic:cNvPicPr/>
                  </pic:nvPicPr>
                  <pic:blipFill>
                    <a:blip r:embed="rId18"/>
                    <a:stretch>
                      <a:fillRect/>
                    </a:stretch>
                  </pic:blipFill>
                  <pic:spPr>
                    <a:xfrm>
                      <a:off x="0" y="0"/>
                      <a:ext cx="5939790" cy="6807835"/>
                    </a:xfrm>
                    <a:prstGeom prst="rect">
                      <a:avLst/>
                    </a:prstGeom>
                  </pic:spPr>
                </pic:pic>
              </a:graphicData>
            </a:graphic>
          </wp:inline>
        </w:drawing>
      </w:r>
    </w:p>
    <w:p w14:paraId="2F2D0EB9" w14:textId="0EC270F6" w:rsidR="00B01D54" w:rsidRDefault="00B01D54" w:rsidP="00EB343C">
      <w:pPr>
        <w:spacing w:line="240" w:lineRule="auto"/>
        <w:jc w:val="center"/>
        <w:rPr>
          <w:rFonts w:cstheme="minorHAnsi"/>
          <w:b w:val="0"/>
          <w:bCs/>
          <w:sz w:val="22"/>
        </w:rPr>
      </w:pPr>
      <w:r>
        <w:rPr>
          <w:noProof/>
        </w:rPr>
        <w:lastRenderedPageBreak/>
        <w:drawing>
          <wp:inline distT="0" distB="0" distL="0" distR="0" wp14:anchorId="54745047" wp14:editId="39ADAE83">
            <wp:extent cx="5939790" cy="7055023"/>
            <wp:effectExtent l="0" t="0" r="3810" b="0"/>
            <wp:docPr id="34424725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247252" name=""/>
                    <pic:cNvPicPr/>
                  </pic:nvPicPr>
                  <pic:blipFill rotWithShape="1">
                    <a:blip r:embed="rId19"/>
                    <a:srcRect t="3414"/>
                    <a:stretch/>
                  </pic:blipFill>
                  <pic:spPr bwMode="auto">
                    <a:xfrm>
                      <a:off x="0" y="0"/>
                      <a:ext cx="5939790" cy="7055023"/>
                    </a:xfrm>
                    <a:prstGeom prst="rect">
                      <a:avLst/>
                    </a:prstGeom>
                    <a:ln>
                      <a:noFill/>
                    </a:ln>
                    <a:extLst>
                      <a:ext uri="{53640926-AAD7-44D8-BBD7-CCE9431645EC}">
                        <a14:shadowObscured xmlns:a14="http://schemas.microsoft.com/office/drawing/2010/main"/>
                      </a:ext>
                    </a:extLst>
                  </pic:spPr>
                </pic:pic>
              </a:graphicData>
            </a:graphic>
          </wp:inline>
        </w:drawing>
      </w:r>
    </w:p>
    <w:p w14:paraId="20DBE351" w14:textId="2F46ACB1" w:rsidR="00B01D54" w:rsidRDefault="00B01D54" w:rsidP="00EB343C">
      <w:pPr>
        <w:spacing w:line="240" w:lineRule="auto"/>
        <w:jc w:val="center"/>
        <w:rPr>
          <w:rFonts w:cstheme="minorHAnsi"/>
          <w:b w:val="0"/>
          <w:bCs/>
          <w:sz w:val="22"/>
        </w:rPr>
      </w:pPr>
      <w:r>
        <w:rPr>
          <w:noProof/>
        </w:rPr>
        <w:lastRenderedPageBreak/>
        <w:drawing>
          <wp:inline distT="0" distB="0" distL="0" distR="0" wp14:anchorId="455BDB78" wp14:editId="7AC15CD3">
            <wp:extent cx="5939790" cy="7592060"/>
            <wp:effectExtent l="0" t="0" r="3810" b="8890"/>
            <wp:docPr id="125454046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540463" name=""/>
                    <pic:cNvPicPr/>
                  </pic:nvPicPr>
                  <pic:blipFill>
                    <a:blip r:embed="rId20"/>
                    <a:stretch>
                      <a:fillRect/>
                    </a:stretch>
                  </pic:blipFill>
                  <pic:spPr>
                    <a:xfrm>
                      <a:off x="0" y="0"/>
                      <a:ext cx="5939790" cy="7592060"/>
                    </a:xfrm>
                    <a:prstGeom prst="rect">
                      <a:avLst/>
                    </a:prstGeom>
                  </pic:spPr>
                </pic:pic>
              </a:graphicData>
            </a:graphic>
          </wp:inline>
        </w:drawing>
      </w:r>
    </w:p>
    <w:p w14:paraId="5EC859FF" w14:textId="598CCB27" w:rsidR="00B01D54" w:rsidRDefault="00B01D54" w:rsidP="00EB343C">
      <w:pPr>
        <w:spacing w:line="240" w:lineRule="auto"/>
        <w:jc w:val="center"/>
        <w:rPr>
          <w:rFonts w:cstheme="minorHAnsi"/>
          <w:b w:val="0"/>
          <w:bCs/>
          <w:sz w:val="22"/>
        </w:rPr>
      </w:pPr>
      <w:r>
        <w:rPr>
          <w:noProof/>
        </w:rPr>
        <w:lastRenderedPageBreak/>
        <w:drawing>
          <wp:inline distT="0" distB="0" distL="0" distR="0" wp14:anchorId="095A7C40" wp14:editId="75711288">
            <wp:extent cx="5939790" cy="7496810"/>
            <wp:effectExtent l="0" t="0" r="3810" b="8890"/>
            <wp:docPr id="143849832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498323" name=""/>
                    <pic:cNvPicPr/>
                  </pic:nvPicPr>
                  <pic:blipFill>
                    <a:blip r:embed="rId21"/>
                    <a:stretch>
                      <a:fillRect/>
                    </a:stretch>
                  </pic:blipFill>
                  <pic:spPr>
                    <a:xfrm>
                      <a:off x="0" y="0"/>
                      <a:ext cx="5939790" cy="7496810"/>
                    </a:xfrm>
                    <a:prstGeom prst="rect">
                      <a:avLst/>
                    </a:prstGeom>
                  </pic:spPr>
                </pic:pic>
              </a:graphicData>
            </a:graphic>
          </wp:inline>
        </w:drawing>
      </w:r>
    </w:p>
    <w:p w14:paraId="05B09465" w14:textId="7D6669A2" w:rsidR="00B01D54" w:rsidRDefault="00B01D54" w:rsidP="00EB343C">
      <w:pPr>
        <w:spacing w:line="240" w:lineRule="auto"/>
        <w:jc w:val="center"/>
        <w:rPr>
          <w:rFonts w:cstheme="minorHAnsi"/>
          <w:b w:val="0"/>
          <w:bCs/>
          <w:sz w:val="22"/>
        </w:rPr>
      </w:pPr>
      <w:r>
        <w:rPr>
          <w:noProof/>
        </w:rPr>
        <w:lastRenderedPageBreak/>
        <w:drawing>
          <wp:inline distT="0" distB="0" distL="0" distR="0" wp14:anchorId="5CEF6E9A" wp14:editId="56B18301">
            <wp:extent cx="5939790" cy="7324956"/>
            <wp:effectExtent l="0" t="0" r="3810" b="9525"/>
            <wp:docPr id="40752404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524046" name=""/>
                    <pic:cNvPicPr/>
                  </pic:nvPicPr>
                  <pic:blipFill rotWithShape="1">
                    <a:blip r:embed="rId22"/>
                    <a:srcRect t="3381"/>
                    <a:stretch/>
                  </pic:blipFill>
                  <pic:spPr bwMode="auto">
                    <a:xfrm>
                      <a:off x="0" y="0"/>
                      <a:ext cx="5939790" cy="7324956"/>
                    </a:xfrm>
                    <a:prstGeom prst="rect">
                      <a:avLst/>
                    </a:prstGeom>
                    <a:ln>
                      <a:noFill/>
                    </a:ln>
                    <a:extLst>
                      <a:ext uri="{53640926-AAD7-44D8-BBD7-CCE9431645EC}">
                        <a14:shadowObscured xmlns:a14="http://schemas.microsoft.com/office/drawing/2010/main"/>
                      </a:ext>
                    </a:extLst>
                  </pic:spPr>
                </pic:pic>
              </a:graphicData>
            </a:graphic>
          </wp:inline>
        </w:drawing>
      </w:r>
    </w:p>
    <w:p w14:paraId="59D71333" w14:textId="516386D4" w:rsidR="00EE0893" w:rsidRPr="00CF67A8" w:rsidRDefault="00B01D54" w:rsidP="00B01D54">
      <w:pPr>
        <w:spacing w:line="240" w:lineRule="auto"/>
        <w:jc w:val="center"/>
        <w:rPr>
          <w:rFonts w:cstheme="minorHAnsi"/>
          <w:b w:val="0"/>
          <w:bCs/>
          <w:sz w:val="22"/>
        </w:rPr>
      </w:pPr>
      <w:r>
        <w:rPr>
          <w:noProof/>
        </w:rPr>
        <w:lastRenderedPageBreak/>
        <w:drawing>
          <wp:inline distT="0" distB="0" distL="0" distR="0" wp14:anchorId="319EB340" wp14:editId="2C9F19A7">
            <wp:extent cx="5939790" cy="5121910"/>
            <wp:effectExtent l="0" t="0" r="3810" b="2540"/>
            <wp:docPr id="109019873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198732" name=""/>
                    <pic:cNvPicPr/>
                  </pic:nvPicPr>
                  <pic:blipFill>
                    <a:blip r:embed="rId23"/>
                    <a:stretch>
                      <a:fillRect/>
                    </a:stretch>
                  </pic:blipFill>
                  <pic:spPr>
                    <a:xfrm>
                      <a:off x="0" y="0"/>
                      <a:ext cx="5939790" cy="5121910"/>
                    </a:xfrm>
                    <a:prstGeom prst="rect">
                      <a:avLst/>
                    </a:prstGeom>
                  </pic:spPr>
                </pic:pic>
              </a:graphicData>
            </a:graphic>
          </wp:inline>
        </w:drawing>
      </w:r>
    </w:p>
    <w:p w14:paraId="15F5486D" w14:textId="4D7E2347" w:rsidR="00CF67A8" w:rsidRPr="00CF67A8" w:rsidRDefault="0015113C" w:rsidP="004F6316">
      <w:pPr>
        <w:pStyle w:val="Nagwek1"/>
        <w:jc w:val="both"/>
      </w:pPr>
      <w:bookmarkStart w:id="24" w:name="_Toc168555984"/>
      <w:r>
        <w:t xml:space="preserve">3.4 </w:t>
      </w:r>
      <w:r w:rsidR="00CF67A8" w:rsidRPr="00CF67A8">
        <w:t>System dystrybucji wody oczyszczonej.</w:t>
      </w:r>
      <w:bookmarkEnd w:id="24"/>
    </w:p>
    <w:p w14:paraId="4EC6A20D" w14:textId="1986ACD7" w:rsidR="00CF67A8" w:rsidRPr="0015113C" w:rsidRDefault="0015113C" w:rsidP="004F6316">
      <w:pPr>
        <w:pStyle w:val="Nagwek3"/>
        <w:jc w:val="both"/>
      </w:pPr>
      <w:bookmarkStart w:id="25" w:name="_Toc168555985"/>
      <w:r>
        <w:t xml:space="preserve">3.4.1 </w:t>
      </w:r>
      <w:r w:rsidR="00CF67A8" w:rsidRPr="00CF67A8">
        <w:t>Opis ogólny.</w:t>
      </w:r>
      <w:bookmarkEnd w:id="25"/>
    </w:p>
    <w:p w14:paraId="35439AB9" w14:textId="28E543DE" w:rsidR="00CF67A8" w:rsidRDefault="00CF67A8" w:rsidP="004F6316">
      <w:pPr>
        <w:jc w:val="both"/>
        <w:rPr>
          <w:rFonts w:cstheme="minorHAnsi"/>
          <w:b w:val="0"/>
          <w:bCs/>
          <w:sz w:val="22"/>
        </w:rPr>
      </w:pPr>
      <w:r w:rsidRPr="00CF67A8">
        <w:rPr>
          <w:rFonts w:cstheme="minorHAnsi"/>
          <w:b w:val="0"/>
          <w:bCs/>
          <w:sz w:val="22"/>
        </w:rPr>
        <w:t>W skład systemu dystrybucji wody oczyszczonej wchodz</w:t>
      </w:r>
      <w:r w:rsidR="00447A01">
        <w:rPr>
          <w:rFonts w:cstheme="minorHAnsi"/>
          <w:b w:val="0"/>
          <w:bCs/>
          <w:sz w:val="22"/>
        </w:rPr>
        <w:t xml:space="preserve">i </w:t>
      </w:r>
      <w:r w:rsidR="00C33FF9">
        <w:rPr>
          <w:rFonts w:cstheme="minorHAnsi"/>
          <w:b w:val="0"/>
          <w:bCs/>
          <w:sz w:val="22"/>
        </w:rPr>
        <w:t xml:space="preserve">istniejący </w:t>
      </w:r>
      <w:r w:rsidRPr="00CF67A8">
        <w:rPr>
          <w:rFonts w:cstheme="minorHAnsi"/>
          <w:b w:val="0"/>
          <w:bCs/>
          <w:sz w:val="22"/>
        </w:rPr>
        <w:t>zbiornik wody oczyszczonej</w:t>
      </w:r>
      <w:r w:rsidR="00490E7F">
        <w:rPr>
          <w:rFonts w:cstheme="minorHAnsi"/>
          <w:b w:val="0"/>
          <w:bCs/>
          <w:sz w:val="22"/>
        </w:rPr>
        <w:t xml:space="preserve"> ZW1</w:t>
      </w:r>
      <w:r w:rsidRPr="00CF67A8">
        <w:rPr>
          <w:rFonts w:cstheme="minorHAnsi"/>
          <w:b w:val="0"/>
          <w:bCs/>
          <w:sz w:val="22"/>
        </w:rPr>
        <w:t xml:space="preserve"> oraz </w:t>
      </w:r>
      <w:r w:rsidR="00C33FF9">
        <w:rPr>
          <w:rFonts w:cstheme="minorHAnsi"/>
          <w:b w:val="0"/>
          <w:bCs/>
          <w:sz w:val="22"/>
        </w:rPr>
        <w:t xml:space="preserve">istniejące </w:t>
      </w:r>
      <w:r w:rsidRPr="00CF67A8">
        <w:rPr>
          <w:rFonts w:cstheme="minorHAnsi"/>
          <w:b w:val="0"/>
          <w:bCs/>
          <w:sz w:val="22"/>
        </w:rPr>
        <w:t>trzy pętle dystrybucyjne:</w:t>
      </w:r>
    </w:p>
    <w:p w14:paraId="30F183BC" w14:textId="77777777" w:rsidR="003D17BD" w:rsidRPr="00CF67A8" w:rsidRDefault="003D17BD" w:rsidP="004F6316">
      <w:pPr>
        <w:jc w:val="both"/>
        <w:rPr>
          <w:rFonts w:cstheme="minorHAnsi"/>
          <w:b w:val="0"/>
          <w:bCs/>
          <w:sz w:val="22"/>
        </w:rPr>
      </w:pPr>
    </w:p>
    <w:p w14:paraId="1FE54937" w14:textId="25A0B334" w:rsidR="00CF67A8" w:rsidRPr="00CF67A8" w:rsidRDefault="00CF67A8" w:rsidP="004F6316">
      <w:pPr>
        <w:jc w:val="both"/>
        <w:rPr>
          <w:rFonts w:cstheme="minorHAnsi"/>
          <w:b w:val="0"/>
          <w:bCs/>
          <w:sz w:val="22"/>
        </w:rPr>
      </w:pPr>
      <w:r w:rsidRPr="00D862F3">
        <w:rPr>
          <w:rFonts w:cstheme="minorHAnsi"/>
          <w:b w:val="0"/>
          <w:bCs/>
          <w:sz w:val="22"/>
          <w:u w:val="single"/>
        </w:rPr>
        <w:t xml:space="preserve">Pętla nr </w:t>
      </w:r>
      <w:r w:rsidR="00490E7F">
        <w:rPr>
          <w:rFonts w:cstheme="minorHAnsi"/>
          <w:b w:val="0"/>
          <w:bCs/>
          <w:sz w:val="22"/>
          <w:u w:val="single"/>
        </w:rPr>
        <w:t>4</w:t>
      </w:r>
      <w:r w:rsidRPr="00CF67A8">
        <w:rPr>
          <w:rFonts w:cstheme="minorHAnsi"/>
          <w:b w:val="0"/>
          <w:bCs/>
          <w:sz w:val="22"/>
        </w:rPr>
        <w:t>, o łącznej długości 511 m, zasila</w:t>
      </w:r>
      <w:r w:rsidR="0004738E">
        <w:rPr>
          <w:rFonts w:cstheme="minorHAnsi"/>
          <w:b w:val="0"/>
          <w:bCs/>
          <w:sz w:val="22"/>
        </w:rPr>
        <w:t xml:space="preserve"> </w:t>
      </w:r>
      <w:r w:rsidRPr="00CF67A8">
        <w:rPr>
          <w:rFonts w:cstheme="minorHAnsi"/>
          <w:b w:val="0"/>
          <w:bCs/>
          <w:sz w:val="22"/>
        </w:rPr>
        <w:t>punkty poboru zlokalizowane w podziemnej części budynku oraz na parterze</w:t>
      </w:r>
      <w:r w:rsidR="00892766">
        <w:rPr>
          <w:rFonts w:cstheme="minorHAnsi"/>
          <w:b w:val="0"/>
          <w:bCs/>
          <w:sz w:val="22"/>
        </w:rPr>
        <w:t xml:space="preserve"> budynku</w:t>
      </w:r>
      <w:r w:rsidR="00490E7F">
        <w:rPr>
          <w:rFonts w:cstheme="minorHAnsi"/>
          <w:b w:val="0"/>
          <w:bCs/>
          <w:sz w:val="22"/>
        </w:rPr>
        <w:t xml:space="preserve"> (obieg parter)</w:t>
      </w:r>
      <w:r w:rsidR="003D17BD">
        <w:rPr>
          <w:rFonts w:cstheme="minorHAnsi"/>
          <w:b w:val="0"/>
          <w:bCs/>
          <w:sz w:val="22"/>
        </w:rPr>
        <w:t>.</w:t>
      </w:r>
    </w:p>
    <w:p w14:paraId="57512DD4" w14:textId="4B84A2E7" w:rsidR="00CF67A8" w:rsidRPr="00CF67A8" w:rsidRDefault="00CF67A8" w:rsidP="004F6316">
      <w:pPr>
        <w:jc w:val="both"/>
        <w:rPr>
          <w:rFonts w:cstheme="minorHAnsi"/>
          <w:b w:val="0"/>
          <w:bCs/>
          <w:sz w:val="22"/>
        </w:rPr>
      </w:pPr>
      <w:r w:rsidRPr="00D862F3">
        <w:rPr>
          <w:rFonts w:cstheme="minorHAnsi"/>
          <w:b w:val="0"/>
          <w:bCs/>
          <w:sz w:val="22"/>
          <w:u w:val="single"/>
        </w:rPr>
        <w:t xml:space="preserve">Pętla nr </w:t>
      </w:r>
      <w:r w:rsidR="00892766">
        <w:rPr>
          <w:rFonts w:cstheme="minorHAnsi"/>
          <w:b w:val="0"/>
          <w:bCs/>
          <w:sz w:val="22"/>
          <w:u w:val="single"/>
        </w:rPr>
        <w:t>3</w:t>
      </w:r>
      <w:r w:rsidRPr="00CF67A8">
        <w:rPr>
          <w:rFonts w:cstheme="minorHAnsi"/>
          <w:b w:val="0"/>
          <w:bCs/>
          <w:sz w:val="22"/>
        </w:rPr>
        <w:t>, o łącznej długości 560 m, zasila</w:t>
      </w:r>
      <w:r w:rsidR="0004738E">
        <w:rPr>
          <w:rFonts w:cstheme="minorHAnsi"/>
          <w:b w:val="0"/>
          <w:bCs/>
          <w:sz w:val="22"/>
        </w:rPr>
        <w:t xml:space="preserve"> </w:t>
      </w:r>
      <w:r w:rsidRPr="00CF67A8">
        <w:rPr>
          <w:rFonts w:cstheme="minorHAnsi"/>
          <w:b w:val="0"/>
          <w:bCs/>
          <w:sz w:val="22"/>
        </w:rPr>
        <w:t xml:space="preserve">punkty poboru zlokalizowane w podziemnej części budynku oraz na pierwszym piętrze </w:t>
      </w:r>
      <w:r w:rsidR="00892766">
        <w:rPr>
          <w:rFonts w:cstheme="minorHAnsi"/>
          <w:b w:val="0"/>
          <w:bCs/>
          <w:sz w:val="22"/>
        </w:rPr>
        <w:t>budynku (obieg 1 piętro).</w:t>
      </w:r>
    </w:p>
    <w:p w14:paraId="605806FD" w14:textId="1E23A0AF" w:rsidR="00CF67A8" w:rsidRDefault="00CF67A8" w:rsidP="004F6316">
      <w:pPr>
        <w:jc w:val="both"/>
        <w:rPr>
          <w:rFonts w:cstheme="minorHAnsi"/>
          <w:b w:val="0"/>
          <w:bCs/>
          <w:sz w:val="22"/>
        </w:rPr>
      </w:pPr>
      <w:r w:rsidRPr="00D862F3">
        <w:rPr>
          <w:rFonts w:cstheme="minorHAnsi"/>
          <w:b w:val="0"/>
          <w:bCs/>
          <w:sz w:val="22"/>
          <w:u w:val="single"/>
        </w:rPr>
        <w:t xml:space="preserve">Pętla nr </w:t>
      </w:r>
      <w:r w:rsidR="00892766">
        <w:rPr>
          <w:rFonts w:cstheme="minorHAnsi"/>
          <w:b w:val="0"/>
          <w:bCs/>
          <w:sz w:val="22"/>
          <w:u w:val="single"/>
        </w:rPr>
        <w:t>2</w:t>
      </w:r>
      <w:r w:rsidRPr="00CF67A8">
        <w:rPr>
          <w:rFonts w:cstheme="minorHAnsi"/>
          <w:b w:val="0"/>
          <w:bCs/>
          <w:sz w:val="22"/>
        </w:rPr>
        <w:t>, o łącznej długości 711 m, zasila</w:t>
      </w:r>
      <w:r w:rsidR="0004738E">
        <w:rPr>
          <w:rFonts w:cstheme="minorHAnsi"/>
          <w:b w:val="0"/>
          <w:bCs/>
          <w:sz w:val="22"/>
        </w:rPr>
        <w:t xml:space="preserve"> </w:t>
      </w:r>
      <w:r w:rsidRPr="00CF67A8">
        <w:rPr>
          <w:rFonts w:cstheme="minorHAnsi"/>
          <w:b w:val="0"/>
          <w:bCs/>
          <w:sz w:val="22"/>
        </w:rPr>
        <w:t xml:space="preserve">punkty poboru </w:t>
      </w:r>
      <w:r w:rsidRPr="00CF67A8">
        <w:rPr>
          <w:rFonts w:cstheme="minorHAnsi"/>
          <w:b w:val="0"/>
          <w:bCs/>
          <w:noProof/>
          <w:sz w:val="22"/>
        </w:rPr>
        <w:drawing>
          <wp:inline distT="0" distB="0" distL="0" distR="0" wp14:anchorId="443373CC" wp14:editId="34896319">
            <wp:extent cx="42545" cy="42545"/>
            <wp:effectExtent l="0" t="0" r="0" b="0"/>
            <wp:docPr id="1503218688" name="Obraz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8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2545" cy="42545"/>
                    </a:xfrm>
                    <a:prstGeom prst="rect">
                      <a:avLst/>
                    </a:prstGeom>
                    <a:noFill/>
                    <a:ln>
                      <a:noFill/>
                    </a:ln>
                  </pic:spPr>
                </pic:pic>
              </a:graphicData>
            </a:graphic>
          </wp:inline>
        </w:drawing>
      </w:r>
      <w:r w:rsidRPr="00CF67A8">
        <w:rPr>
          <w:rFonts w:cstheme="minorHAnsi"/>
          <w:b w:val="0"/>
          <w:bCs/>
          <w:sz w:val="22"/>
        </w:rPr>
        <w:t>zlokalizowane na pierwszym piętrze w części budynku realizowanej w etapie 1 oraz wszystkie punkty poboru na drugim piętrze</w:t>
      </w:r>
      <w:r w:rsidR="00892766">
        <w:rPr>
          <w:rFonts w:cstheme="minorHAnsi"/>
          <w:b w:val="0"/>
          <w:bCs/>
          <w:sz w:val="22"/>
        </w:rPr>
        <w:t xml:space="preserve"> (obieg 2 piętro).</w:t>
      </w:r>
    </w:p>
    <w:p w14:paraId="33E8C1B8" w14:textId="77777777" w:rsidR="000F7697" w:rsidRDefault="000F7697" w:rsidP="004F6316">
      <w:pPr>
        <w:jc w:val="both"/>
        <w:rPr>
          <w:rFonts w:cstheme="minorHAnsi"/>
          <w:b w:val="0"/>
          <w:bCs/>
          <w:sz w:val="22"/>
        </w:rPr>
      </w:pPr>
    </w:p>
    <w:p w14:paraId="51F1764F" w14:textId="5E1C6640" w:rsidR="002C35F7" w:rsidRPr="00990705" w:rsidRDefault="002C35F7" w:rsidP="002C35F7">
      <w:pPr>
        <w:jc w:val="center"/>
        <w:rPr>
          <w:rFonts w:cstheme="minorHAnsi"/>
          <w:sz w:val="22"/>
        </w:rPr>
      </w:pPr>
      <w:r w:rsidRPr="0036024C">
        <w:rPr>
          <w:rFonts w:cstheme="minorHAnsi"/>
          <w:sz w:val="22"/>
        </w:rPr>
        <w:t>MODERNIZACJA</w:t>
      </w:r>
      <w:r>
        <w:rPr>
          <w:rFonts w:cstheme="minorHAnsi"/>
          <w:sz w:val="22"/>
        </w:rPr>
        <w:t xml:space="preserve"> – </w:t>
      </w:r>
      <w:r w:rsidR="005A2500">
        <w:rPr>
          <w:rFonts w:cstheme="minorHAnsi"/>
          <w:sz w:val="22"/>
        </w:rPr>
        <w:t>PĘTLA PARTER + PIWNICA</w:t>
      </w:r>
    </w:p>
    <w:tbl>
      <w:tblPr>
        <w:tblStyle w:val="Tabela-Siatka"/>
        <w:tblW w:w="0" w:type="auto"/>
        <w:tblLook w:val="04A0" w:firstRow="1" w:lastRow="0" w:firstColumn="1" w:lastColumn="0" w:noHBand="0" w:noVBand="1"/>
      </w:tblPr>
      <w:tblGrid>
        <w:gridCol w:w="9344"/>
      </w:tblGrid>
      <w:tr w:rsidR="002C35F7" w14:paraId="4182BA97" w14:textId="77777777" w:rsidTr="002E7493">
        <w:trPr>
          <w:trHeight w:val="936"/>
        </w:trPr>
        <w:tc>
          <w:tcPr>
            <w:tcW w:w="9344" w:type="dxa"/>
            <w:shd w:val="clear" w:color="auto" w:fill="F2F2F2" w:themeFill="background1" w:themeFillShade="F2"/>
            <w:vAlign w:val="center"/>
          </w:tcPr>
          <w:p w14:paraId="37548BC4" w14:textId="7A1E0378" w:rsidR="002C35F7" w:rsidRDefault="002E7493" w:rsidP="005A2500">
            <w:pPr>
              <w:rPr>
                <w:rFonts w:cstheme="minorHAnsi"/>
                <w:b w:val="0"/>
                <w:bCs/>
                <w:sz w:val="22"/>
              </w:rPr>
            </w:pPr>
            <w:r w:rsidRPr="0004738E">
              <w:rPr>
                <w:b w:val="0"/>
                <w:bCs/>
                <w:sz w:val="22"/>
                <w:szCs w:val="18"/>
              </w:rPr>
              <w:t xml:space="preserve">Pomiędzy rurociągiem wody zasilającej pętle parteru i powrotnym z pętli parteru należy wykonać </w:t>
            </w:r>
            <w:r w:rsidR="005A2500">
              <w:rPr>
                <w:b w:val="0"/>
                <w:bCs/>
                <w:sz w:val="22"/>
                <w:szCs w:val="18"/>
              </w:rPr>
              <w:t xml:space="preserve">nowe odgałęzienie </w:t>
            </w:r>
            <w:r w:rsidR="005A2500" w:rsidRPr="005A2500">
              <w:rPr>
                <w:b w:val="0"/>
                <w:bCs/>
                <w:sz w:val="22"/>
                <w:szCs w:val="18"/>
              </w:rPr>
              <w:t>umożliwiające zasilanie</w:t>
            </w:r>
            <w:r w:rsidR="005A2500">
              <w:rPr>
                <w:b w:val="0"/>
                <w:bCs/>
                <w:sz w:val="22"/>
                <w:szCs w:val="18"/>
              </w:rPr>
              <w:t xml:space="preserve"> </w:t>
            </w:r>
            <w:r w:rsidR="005A2500" w:rsidRPr="005A2500">
              <w:rPr>
                <w:b w:val="0"/>
                <w:bCs/>
                <w:sz w:val="22"/>
                <w:szCs w:val="18"/>
              </w:rPr>
              <w:t>dodatkowych urządzeń na kondygnacji piwnicy</w:t>
            </w:r>
            <w:r w:rsidRPr="0004738E">
              <w:rPr>
                <w:b w:val="0"/>
                <w:bCs/>
                <w:sz w:val="22"/>
                <w:szCs w:val="18"/>
              </w:rPr>
              <w:t xml:space="preserve"> PB3</w:t>
            </w:r>
            <w:r w:rsidR="005A2500">
              <w:rPr>
                <w:b w:val="0"/>
                <w:bCs/>
                <w:sz w:val="22"/>
                <w:szCs w:val="18"/>
              </w:rPr>
              <w:t xml:space="preserve"> (pętla parter + piwnica)</w:t>
            </w:r>
            <w:r w:rsidRPr="0004738E">
              <w:rPr>
                <w:b w:val="0"/>
                <w:bCs/>
                <w:sz w:val="22"/>
                <w:szCs w:val="18"/>
              </w:rPr>
              <w:t xml:space="preserve"> wraz z zaworem probierczym w jego najniższym punkcie umożliwiającym pobranie próbki oraz ewentualne odwodnienie rurociągu w celu zabiegnięcia przed rozwojem mikrobiologii.</w:t>
            </w:r>
          </w:p>
        </w:tc>
      </w:tr>
    </w:tbl>
    <w:p w14:paraId="147FFC7C" w14:textId="77777777" w:rsidR="002C35F7" w:rsidRDefault="002C35F7" w:rsidP="004F6316">
      <w:pPr>
        <w:jc w:val="both"/>
        <w:rPr>
          <w:rFonts w:cstheme="minorHAnsi"/>
          <w:b w:val="0"/>
          <w:bCs/>
          <w:sz w:val="22"/>
        </w:rPr>
      </w:pPr>
    </w:p>
    <w:p w14:paraId="35211A0F" w14:textId="77777777" w:rsidR="002C35F7" w:rsidRDefault="002C35F7" w:rsidP="004F6316">
      <w:pPr>
        <w:jc w:val="both"/>
        <w:rPr>
          <w:rFonts w:cstheme="minorHAnsi"/>
          <w:b w:val="0"/>
          <w:bCs/>
          <w:sz w:val="22"/>
        </w:rPr>
      </w:pPr>
    </w:p>
    <w:p w14:paraId="56DD6DFC" w14:textId="51C7329C" w:rsidR="000F7697" w:rsidRPr="00990705" w:rsidRDefault="000F7697" w:rsidP="000F7697">
      <w:pPr>
        <w:jc w:val="center"/>
        <w:rPr>
          <w:rFonts w:cstheme="minorHAnsi"/>
          <w:sz w:val="22"/>
        </w:rPr>
      </w:pPr>
      <w:r w:rsidRPr="0036024C">
        <w:rPr>
          <w:rFonts w:cstheme="minorHAnsi"/>
          <w:sz w:val="22"/>
        </w:rPr>
        <w:t>MODERNIZACJA</w:t>
      </w:r>
      <w:r w:rsidR="002C35F7">
        <w:rPr>
          <w:rFonts w:cstheme="minorHAnsi"/>
          <w:sz w:val="22"/>
        </w:rPr>
        <w:t xml:space="preserve"> - PRZEPŁYWOMIERZE</w:t>
      </w:r>
    </w:p>
    <w:tbl>
      <w:tblPr>
        <w:tblStyle w:val="Tabela-Siatka"/>
        <w:tblW w:w="0" w:type="auto"/>
        <w:tblLook w:val="04A0" w:firstRow="1" w:lastRow="0" w:firstColumn="1" w:lastColumn="0" w:noHBand="0" w:noVBand="1"/>
      </w:tblPr>
      <w:tblGrid>
        <w:gridCol w:w="9344"/>
      </w:tblGrid>
      <w:tr w:rsidR="000F7697" w14:paraId="0042C417" w14:textId="77777777" w:rsidTr="00C54E8C">
        <w:trPr>
          <w:trHeight w:val="1250"/>
        </w:trPr>
        <w:tc>
          <w:tcPr>
            <w:tcW w:w="9344" w:type="dxa"/>
            <w:shd w:val="clear" w:color="auto" w:fill="F2F2F2" w:themeFill="background1" w:themeFillShade="F2"/>
            <w:vAlign w:val="center"/>
          </w:tcPr>
          <w:p w14:paraId="07D1374A" w14:textId="397EED09" w:rsidR="000F7697" w:rsidRDefault="000F7697" w:rsidP="00C54E8C">
            <w:pPr>
              <w:rPr>
                <w:rFonts w:cstheme="minorHAnsi"/>
                <w:b w:val="0"/>
                <w:bCs/>
                <w:sz w:val="22"/>
              </w:rPr>
            </w:pPr>
            <w:r>
              <w:rPr>
                <w:rFonts w:cstheme="minorHAnsi"/>
                <w:b w:val="0"/>
                <w:bCs/>
                <w:sz w:val="22"/>
              </w:rPr>
              <w:t xml:space="preserve">Na końcu </w:t>
            </w:r>
            <w:r w:rsidR="00075519">
              <w:rPr>
                <w:rFonts w:cstheme="minorHAnsi"/>
                <w:b w:val="0"/>
                <w:bCs/>
                <w:sz w:val="22"/>
              </w:rPr>
              <w:t>każdej</w:t>
            </w:r>
            <w:r>
              <w:rPr>
                <w:rFonts w:cstheme="minorHAnsi"/>
                <w:b w:val="0"/>
                <w:bCs/>
                <w:sz w:val="22"/>
              </w:rPr>
              <w:t xml:space="preserve"> z pętli (na powrocie) tuż przed połączeniem rurociągu z zbiornikiem wody zamontowane są obecnie 3 przepływomierze rotametryczne </w:t>
            </w:r>
            <w:r w:rsidRPr="001F05ED">
              <w:rPr>
                <w:b w:val="0"/>
                <w:bCs/>
                <w:sz w:val="20"/>
                <w:szCs w:val="16"/>
              </w:rPr>
              <w:t>K</w:t>
            </w:r>
            <w:r w:rsidR="00075519">
              <w:rPr>
                <w:b w:val="0"/>
                <w:bCs/>
                <w:sz w:val="20"/>
                <w:szCs w:val="16"/>
              </w:rPr>
              <w:t>ROHNE</w:t>
            </w:r>
            <w:r w:rsidRPr="001F05ED">
              <w:rPr>
                <w:b w:val="0"/>
                <w:bCs/>
                <w:sz w:val="20"/>
                <w:szCs w:val="16"/>
              </w:rPr>
              <w:t xml:space="preserve"> H250</w:t>
            </w:r>
            <w:r>
              <w:rPr>
                <w:b w:val="0"/>
                <w:bCs/>
                <w:sz w:val="20"/>
                <w:szCs w:val="16"/>
              </w:rPr>
              <w:t xml:space="preserve"> </w:t>
            </w:r>
            <w:r w:rsidR="00075519">
              <w:rPr>
                <w:b w:val="0"/>
                <w:bCs/>
                <w:sz w:val="20"/>
                <w:szCs w:val="16"/>
              </w:rPr>
              <w:t xml:space="preserve">(Fi2,Fi3,FI4) </w:t>
            </w:r>
            <w:r>
              <w:rPr>
                <w:rFonts w:cstheme="minorHAnsi"/>
                <w:b w:val="0"/>
                <w:bCs/>
                <w:sz w:val="22"/>
              </w:rPr>
              <w:t>które należy wymienić na nowe lub inne spełniające poniższe wymogi.</w:t>
            </w:r>
            <w:r w:rsidR="00075519">
              <w:rPr>
                <w:rFonts w:cstheme="minorHAnsi"/>
                <w:b w:val="0"/>
                <w:bCs/>
                <w:sz w:val="22"/>
              </w:rPr>
              <w:t xml:space="preserve"> Ich zadaniem jest sumowanie przepływającej wody oraz wskazanie aktualnego przepływu.</w:t>
            </w:r>
          </w:p>
        </w:tc>
      </w:tr>
    </w:tbl>
    <w:p w14:paraId="0C635B0E" w14:textId="77777777" w:rsidR="000F7697" w:rsidRDefault="000F7697" w:rsidP="004F6316">
      <w:pPr>
        <w:jc w:val="both"/>
        <w:rPr>
          <w:rFonts w:cstheme="minorHAnsi"/>
          <w:b w:val="0"/>
          <w:bCs/>
          <w:sz w:val="22"/>
        </w:rPr>
      </w:pPr>
    </w:p>
    <w:p w14:paraId="3713D8CF" w14:textId="3A793EB5" w:rsidR="00430F63" w:rsidRPr="00430F63" w:rsidRDefault="000F7697" w:rsidP="00430F63">
      <w:pPr>
        <w:jc w:val="both"/>
        <w:rPr>
          <w:rFonts w:cstheme="minorHAnsi"/>
          <w:b w:val="0"/>
          <w:bCs/>
          <w:sz w:val="22"/>
          <w:u w:val="single"/>
        </w:rPr>
      </w:pPr>
      <w:r w:rsidRPr="00075519">
        <w:rPr>
          <w:rFonts w:cstheme="minorHAnsi"/>
          <w:b w:val="0"/>
          <w:bCs/>
          <w:sz w:val="22"/>
          <w:u w:val="single"/>
        </w:rPr>
        <w:t>Cechy i opcje przepływomierzy rotametrycznych:</w:t>
      </w:r>
    </w:p>
    <w:p w14:paraId="20DBF2CB" w14:textId="6AAE7697" w:rsidR="00430F63" w:rsidRPr="00430F63" w:rsidRDefault="00430F63" w:rsidP="00430F63">
      <w:pPr>
        <w:pStyle w:val="Akapitzlist"/>
        <w:numPr>
          <w:ilvl w:val="0"/>
          <w:numId w:val="26"/>
        </w:numPr>
        <w:jc w:val="both"/>
        <w:rPr>
          <w:rFonts w:cstheme="minorHAnsi"/>
          <w:b w:val="0"/>
          <w:bCs/>
          <w:sz w:val="22"/>
        </w:rPr>
      </w:pPr>
      <w:r>
        <w:rPr>
          <w:rFonts w:cstheme="minorHAnsi"/>
          <w:b w:val="0"/>
          <w:bCs/>
          <w:sz w:val="22"/>
        </w:rPr>
        <w:t>ś</w:t>
      </w:r>
      <w:r w:rsidRPr="00430F63">
        <w:rPr>
          <w:rFonts w:cstheme="minorHAnsi"/>
          <w:b w:val="0"/>
          <w:bCs/>
          <w:sz w:val="22"/>
        </w:rPr>
        <w:t>rednica nominalna DN50, przyłącza kołnierzowe DN50</w:t>
      </w:r>
    </w:p>
    <w:p w14:paraId="30FE179C" w14:textId="59A083E6" w:rsidR="00430F63" w:rsidRPr="00430F63" w:rsidRDefault="00430F63" w:rsidP="00430F63">
      <w:pPr>
        <w:pStyle w:val="Akapitzlist"/>
        <w:numPr>
          <w:ilvl w:val="0"/>
          <w:numId w:val="26"/>
        </w:numPr>
        <w:jc w:val="both"/>
        <w:rPr>
          <w:rFonts w:cstheme="minorHAnsi"/>
          <w:b w:val="0"/>
          <w:bCs/>
          <w:sz w:val="22"/>
        </w:rPr>
      </w:pPr>
      <w:r>
        <w:rPr>
          <w:rFonts w:cstheme="minorHAnsi"/>
          <w:b w:val="0"/>
          <w:bCs/>
          <w:sz w:val="22"/>
        </w:rPr>
        <w:t>c</w:t>
      </w:r>
      <w:r w:rsidRPr="00430F63">
        <w:rPr>
          <w:rFonts w:cstheme="minorHAnsi"/>
          <w:b w:val="0"/>
          <w:bCs/>
          <w:sz w:val="22"/>
        </w:rPr>
        <w:t>zęść pomiarowa wykonana ze stali k.o. 316L (AISI) (K55.2)</w:t>
      </w:r>
    </w:p>
    <w:p w14:paraId="1EDC888D" w14:textId="476F28D7" w:rsidR="00430F63" w:rsidRPr="00430F63" w:rsidRDefault="00430F63" w:rsidP="00430F63">
      <w:pPr>
        <w:pStyle w:val="Akapitzlist"/>
        <w:numPr>
          <w:ilvl w:val="0"/>
          <w:numId w:val="26"/>
        </w:numPr>
        <w:jc w:val="both"/>
        <w:rPr>
          <w:rFonts w:cstheme="minorHAnsi"/>
          <w:b w:val="0"/>
          <w:bCs/>
          <w:sz w:val="22"/>
        </w:rPr>
      </w:pPr>
      <w:r>
        <w:rPr>
          <w:rFonts w:cstheme="minorHAnsi"/>
          <w:b w:val="0"/>
          <w:bCs/>
          <w:sz w:val="22"/>
        </w:rPr>
        <w:t>p</w:t>
      </w:r>
      <w:r w:rsidRPr="00430F63">
        <w:rPr>
          <w:rFonts w:cstheme="minorHAnsi"/>
          <w:b w:val="0"/>
          <w:bCs/>
          <w:sz w:val="22"/>
        </w:rPr>
        <w:t>ływak (DIV55) stal k</w:t>
      </w:r>
      <w:r w:rsidR="0004738E">
        <w:rPr>
          <w:rFonts w:cstheme="minorHAnsi"/>
          <w:b w:val="0"/>
          <w:bCs/>
          <w:sz w:val="22"/>
        </w:rPr>
        <w:t>waso-odporna</w:t>
      </w:r>
      <w:r w:rsidRPr="00430F63">
        <w:rPr>
          <w:rFonts w:cstheme="minorHAnsi"/>
          <w:b w:val="0"/>
          <w:bCs/>
          <w:sz w:val="22"/>
        </w:rPr>
        <w:t xml:space="preserve"> 316L</w:t>
      </w:r>
    </w:p>
    <w:p w14:paraId="0D6F4AA3" w14:textId="3D7960A0" w:rsidR="00430F63" w:rsidRPr="00430F63" w:rsidRDefault="00430F63" w:rsidP="00430F63">
      <w:pPr>
        <w:pStyle w:val="Akapitzlist"/>
        <w:numPr>
          <w:ilvl w:val="0"/>
          <w:numId w:val="26"/>
        </w:numPr>
        <w:jc w:val="both"/>
        <w:rPr>
          <w:rFonts w:cstheme="minorHAnsi"/>
          <w:b w:val="0"/>
          <w:bCs/>
          <w:sz w:val="22"/>
        </w:rPr>
      </w:pPr>
      <w:r>
        <w:rPr>
          <w:rFonts w:cstheme="minorHAnsi"/>
          <w:b w:val="0"/>
          <w:bCs/>
          <w:sz w:val="22"/>
        </w:rPr>
        <w:t>w</w:t>
      </w:r>
      <w:r w:rsidRPr="00430F63">
        <w:rPr>
          <w:rFonts w:cstheme="minorHAnsi"/>
          <w:b w:val="0"/>
          <w:bCs/>
          <w:sz w:val="22"/>
        </w:rPr>
        <w:t>skaźnik miejscowy wskazówkowy, przekazanie magnetyczne od pływaka do wskazówki</w:t>
      </w:r>
    </w:p>
    <w:p w14:paraId="018F18A6" w14:textId="6FA095EF" w:rsidR="00430F63" w:rsidRPr="00430F63" w:rsidRDefault="005C0B82" w:rsidP="00430F63">
      <w:pPr>
        <w:pStyle w:val="Akapitzlist"/>
        <w:numPr>
          <w:ilvl w:val="0"/>
          <w:numId w:val="26"/>
        </w:numPr>
        <w:jc w:val="both"/>
        <w:rPr>
          <w:rFonts w:cstheme="minorHAnsi"/>
          <w:b w:val="0"/>
          <w:bCs/>
          <w:sz w:val="22"/>
        </w:rPr>
      </w:pPr>
      <w:r>
        <w:rPr>
          <w:rFonts w:cstheme="minorHAnsi"/>
          <w:b w:val="0"/>
          <w:bCs/>
          <w:sz w:val="22"/>
        </w:rPr>
        <w:t>z</w:t>
      </w:r>
      <w:r w:rsidR="00430F63" w:rsidRPr="00430F63">
        <w:rPr>
          <w:rFonts w:cstheme="minorHAnsi"/>
          <w:b w:val="0"/>
          <w:bCs/>
          <w:sz w:val="22"/>
        </w:rPr>
        <w:t>akres temperatury medium do 300 st.C</w:t>
      </w:r>
    </w:p>
    <w:p w14:paraId="69B14C14" w14:textId="16B261A4" w:rsidR="00430F63" w:rsidRPr="00430F63" w:rsidRDefault="005C0B82" w:rsidP="00430F63">
      <w:pPr>
        <w:pStyle w:val="Akapitzlist"/>
        <w:numPr>
          <w:ilvl w:val="0"/>
          <w:numId w:val="26"/>
        </w:numPr>
        <w:jc w:val="both"/>
        <w:rPr>
          <w:rFonts w:cstheme="minorHAnsi"/>
          <w:b w:val="0"/>
          <w:bCs/>
          <w:sz w:val="22"/>
        </w:rPr>
      </w:pPr>
      <w:r>
        <w:rPr>
          <w:rFonts w:cstheme="minorHAnsi"/>
          <w:b w:val="0"/>
          <w:bCs/>
          <w:sz w:val="22"/>
        </w:rPr>
        <w:t>o</w:t>
      </w:r>
      <w:r w:rsidR="00430F63" w:rsidRPr="00430F63">
        <w:rPr>
          <w:rFonts w:cstheme="minorHAnsi"/>
          <w:b w:val="0"/>
          <w:bCs/>
          <w:sz w:val="22"/>
        </w:rPr>
        <w:t>budowa wskaźnika aluminium, malowane proszkowo</w:t>
      </w:r>
    </w:p>
    <w:p w14:paraId="51C088D0" w14:textId="641C4FC1" w:rsidR="00430F63" w:rsidRPr="00430F63" w:rsidRDefault="005C0B82" w:rsidP="00430F63">
      <w:pPr>
        <w:pStyle w:val="Akapitzlist"/>
        <w:numPr>
          <w:ilvl w:val="0"/>
          <w:numId w:val="26"/>
        </w:numPr>
        <w:jc w:val="both"/>
        <w:rPr>
          <w:rFonts w:cstheme="minorHAnsi"/>
          <w:b w:val="0"/>
          <w:bCs/>
          <w:sz w:val="22"/>
        </w:rPr>
      </w:pPr>
      <w:r>
        <w:rPr>
          <w:rFonts w:cstheme="minorHAnsi"/>
          <w:b w:val="0"/>
          <w:bCs/>
          <w:sz w:val="22"/>
        </w:rPr>
        <w:t>s</w:t>
      </w:r>
      <w:r w:rsidR="00430F63" w:rsidRPr="00430F63">
        <w:rPr>
          <w:rFonts w:cstheme="minorHAnsi"/>
          <w:b w:val="0"/>
          <w:bCs/>
          <w:sz w:val="22"/>
        </w:rPr>
        <w:t>topień ochrony IP 66/68/NEMA 4X/6P,</w:t>
      </w:r>
    </w:p>
    <w:p w14:paraId="624D67EE" w14:textId="21311766" w:rsidR="00430F63" w:rsidRPr="00430F63" w:rsidRDefault="005C0B82" w:rsidP="00430F63">
      <w:pPr>
        <w:pStyle w:val="Akapitzlist"/>
        <w:numPr>
          <w:ilvl w:val="0"/>
          <w:numId w:val="26"/>
        </w:numPr>
        <w:jc w:val="both"/>
        <w:rPr>
          <w:rFonts w:cstheme="minorHAnsi"/>
          <w:b w:val="0"/>
          <w:bCs/>
          <w:sz w:val="22"/>
        </w:rPr>
      </w:pPr>
      <w:r>
        <w:rPr>
          <w:rFonts w:cstheme="minorHAnsi"/>
          <w:b w:val="0"/>
          <w:bCs/>
          <w:sz w:val="22"/>
        </w:rPr>
        <w:t>k</w:t>
      </w:r>
      <w:r w:rsidR="00430F63" w:rsidRPr="00430F63">
        <w:rPr>
          <w:rFonts w:cstheme="minorHAnsi"/>
          <w:b w:val="0"/>
          <w:bCs/>
          <w:sz w:val="22"/>
        </w:rPr>
        <w:t>lasa przepływomierza 1,6% wg VDE/VDI 3513 sh.2 z certyfikatem potwierdzającym dokładność</w:t>
      </w:r>
    </w:p>
    <w:p w14:paraId="4E990388" w14:textId="1222CF1E" w:rsidR="00430F63" w:rsidRPr="00430F63" w:rsidRDefault="005C0B82" w:rsidP="00430F63">
      <w:pPr>
        <w:pStyle w:val="Akapitzlist"/>
        <w:numPr>
          <w:ilvl w:val="0"/>
          <w:numId w:val="26"/>
        </w:numPr>
        <w:jc w:val="both"/>
        <w:rPr>
          <w:rFonts w:cstheme="minorHAnsi"/>
          <w:b w:val="0"/>
          <w:bCs/>
          <w:sz w:val="22"/>
        </w:rPr>
      </w:pPr>
      <w:r>
        <w:rPr>
          <w:rFonts w:cstheme="minorHAnsi"/>
          <w:b w:val="0"/>
          <w:bCs/>
          <w:sz w:val="22"/>
        </w:rPr>
        <w:t>c</w:t>
      </w:r>
      <w:r w:rsidR="00430F63" w:rsidRPr="00430F63">
        <w:rPr>
          <w:rFonts w:cstheme="minorHAnsi"/>
          <w:b w:val="0"/>
          <w:bCs/>
          <w:sz w:val="22"/>
        </w:rPr>
        <w:t>ertyfikat zgodności wg. EN 10 204 2.1</w:t>
      </w:r>
    </w:p>
    <w:p w14:paraId="5F294BBA" w14:textId="5E136F60" w:rsidR="00430F63" w:rsidRPr="00430F63" w:rsidRDefault="005C0B82" w:rsidP="00430F63">
      <w:pPr>
        <w:pStyle w:val="Akapitzlist"/>
        <w:numPr>
          <w:ilvl w:val="0"/>
          <w:numId w:val="26"/>
        </w:numPr>
        <w:jc w:val="both"/>
        <w:rPr>
          <w:rFonts w:cstheme="minorHAnsi"/>
          <w:b w:val="0"/>
          <w:bCs/>
          <w:sz w:val="22"/>
        </w:rPr>
      </w:pPr>
      <w:r>
        <w:rPr>
          <w:rFonts w:cstheme="minorHAnsi"/>
          <w:b w:val="0"/>
          <w:bCs/>
          <w:sz w:val="22"/>
        </w:rPr>
        <w:t>c</w:t>
      </w:r>
      <w:r w:rsidR="00430F63" w:rsidRPr="00430F63">
        <w:rPr>
          <w:rFonts w:cstheme="minorHAnsi"/>
          <w:b w:val="0"/>
          <w:bCs/>
          <w:sz w:val="22"/>
        </w:rPr>
        <w:t>ertyfikat materiałowy 3.1 wg EN10204</w:t>
      </w:r>
    </w:p>
    <w:p w14:paraId="25DA1060" w14:textId="061A991E" w:rsidR="005C0B82" w:rsidRPr="005C0B82" w:rsidRDefault="005C0B82" w:rsidP="005C0B82">
      <w:pPr>
        <w:pStyle w:val="Akapitzlist"/>
        <w:numPr>
          <w:ilvl w:val="0"/>
          <w:numId w:val="26"/>
        </w:numPr>
        <w:jc w:val="both"/>
        <w:rPr>
          <w:rFonts w:cstheme="minorHAnsi"/>
          <w:b w:val="0"/>
          <w:bCs/>
          <w:sz w:val="22"/>
        </w:rPr>
      </w:pPr>
      <w:r>
        <w:rPr>
          <w:rFonts w:cstheme="minorHAnsi"/>
          <w:b w:val="0"/>
          <w:bCs/>
          <w:sz w:val="22"/>
        </w:rPr>
        <w:t>w</w:t>
      </w:r>
      <w:r w:rsidR="00430F63" w:rsidRPr="00430F63">
        <w:rPr>
          <w:rFonts w:cstheme="minorHAnsi"/>
          <w:b w:val="0"/>
          <w:bCs/>
          <w:sz w:val="22"/>
        </w:rPr>
        <w:t>ersja do zabudowy pionowej, ciecz przepływa z dołu do góry</w:t>
      </w:r>
    </w:p>
    <w:p w14:paraId="3690AFFF" w14:textId="77777777" w:rsidR="002E7493" w:rsidRDefault="002E7493" w:rsidP="004F6316">
      <w:pPr>
        <w:jc w:val="both"/>
        <w:rPr>
          <w:rFonts w:cstheme="minorHAnsi"/>
          <w:b w:val="0"/>
          <w:bCs/>
          <w:sz w:val="22"/>
        </w:rPr>
      </w:pPr>
    </w:p>
    <w:p w14:paraId="0DD157DD" w14:textId="77777777" w:rsidR="00961A31" w:rsidRDefault="00961A31" w:rsidP="00961A31">
      <w:pPr>
        <w:spacing w:line="240" w:lineRule="auto"/>
        <w:jc w:val="center"/>
        <w:rPr>
          <w:rFonts w:cstheme="minorHAnsi"/>
          <w:b w:val="0"/>
          <w:bCs/>
          <w:sz w:val="22"/>
        </w:rPr>
      </w:pPr>
      <w:r>
        <w:rPr>
          <w:rFonts w:cstheme="minorHAnsi"/>
          <w:b w:val="0"/>
          <w:bCs/>
          <w:sz w:val="22"/>
        </w:rPr>
        <w:t>KARTA KATALOGOWA PROPONOWANEGO URZĄDZENIA</w:t>
      </w:r>
    </w:p>
    <w:p w14:paraId="0C34C99D" w14:textId="6027323F" w:rsidR="00652446" w:rsidRDefault="00652446" w:rsidP="00652446">
      <w:pPr>
        <w:spacing w:line="240" w:lineRule="auto"/>
        <w:ind w:left="-993" w:firstLine="142"/>
        <w:jc w:val="center"/>
        <w:rPr>
          <w:rFonts w:cstheme="minorHAnsi"/>
          <w:b w:val="0"/>
          <w:bCs/>
          <w:sz w:val="22"/>
        </w:rPr>
      </w:pPr>
      <w:r>
        <w:rPr>
          <w:noProof/>
        </w:rPr>
        <w:drawing>
          <wp:inline distT="0" distB="0" distL="0" distR="0" wp14:anchorId="5ABF8D27" wp14:editId="16849D9D">
            <wp:extent cx="6960056" cy="2626241"/>
            <wp:effectExtent l="0" t="0" r="0" b="3175"/>
            <wp:docPr id="70671559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715594" name=""/>
                    <pic:cNvPicPr/>
                  </pic:nvPicPr>
                  <pic:blipFill>
                    <a:blip r:embed="rId25"/>
                    <a:stretch>
                      <a:fillRect/>
                    </a:stretch>
                  </pic:blipFill>
                  <pic:spPr>
                    <a:xfrm>
                      <a:off x="0" y="0"/>
                      <a:ext cx="6979274" cy="2633492"/>
                    </a:xfrm>
                    <a:prstGeom prst="rect">
                      <a:avLst/>
                    </a:prstGeom>
                  </pic:spPr>
                </pic:pic>
              </a:graphicData>
            </a:graphic>
          </wp:inline>
        </w:drawing>
      </w:r>
    </w:p>
    <w:p w14:paraId="0595DA3A" w14:textId="60E1A2C2" w:rsidR="00652446" w:rsidRDefault="00652446" w:rsidP="00FA12BC">
      <w:pPr>
        <w:spacing w:line="240" w:lineRule="auto"/>
        <w:ind w:left="-993" w:firstLine="142"/>
        <w:jc w:val="center"/>
        <w:rPr>
          <w:rFonts w:cstheme="minorHAnsi"/>
          <w:b w:val="0"/>
          <w:bCs/>
          <w:sz w:val="22"/>
        </w:rPr>
      </w:pPr>
      <w:r>
        <w:rPr>
          <w:noProof/>
        </w:rPr>
        <w:lastRenderedPageBreak/>
        <w:drawing>
          <wp:inline distT="0" distB="0" distL="0" distR="0" wp14:anchorId="4B2DD573" wp14:editId="6095949E">
            <wp:extent cx="4238920" cy="2573079"/>
            <wp:effectExtent l="0" t="0" r="9525" b="0"/>
            <wp:docPr id="64346065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460656" name=""/>
                    <pic:cNvPicPr/>
                  </pic:nvPicPr>
                  <pic:blipFill>
                    <a:blip r:embed="rId26"/>
                    <a:stretch>
                      <a:fillRect/>
                    </a:stretch>
                  </pic:blipFill>
                  <pic:spPr>
                    <a:xfrm>
                      <a:off x="0" y="0"/>
                      <a:ext cx="4327761" cy="2627007"/>
                    </a:xfrm>
                    <a:prstGeom prst="rect">
                      <a:avLst/>
                    </a:prstGeom>
                  </pic:spPr>
                </pic:pic>
              </a:graphicData>
            </a:graphic>
          </wp:inline>
        </w:drawing>
      </w:r>
    </w:p>
    <w:p w14:paraId="60E009EA" w14:textId="0DE9401C" w:rsidR="00652446" w:rsidRDefault="00652446" w:rsidP="00FA12BC">
      <w:pPr>
        <w:spacing w:line="240" w:lineRule="auto"/>
        <w:ind w:left="-993" w:firstLine="142"/>
        <w:jc w:val="right"/>
        <w:rPr>
          <w:rFonts w:cstheme="minorHAnsi"/>
          <w:b w:val="0"/>
          <w:bCs/>
          <w:sz w:val="22"/>
        </w:rPr>
      </w:pPr>
      <w:r>
        <w:rPr>
          <w:noProof/>
        </w:rPr>
        <w:drawing>
          <wp:inline distT="0" distB="0" distL="0" distR="0" wp14:anchorId="484D2D71" wp14:editId="6161BBF4">
            <wp:extent cx="5534668" cy="2817628"/>
            <wp:effectExtent l="0" t="0" r="8890" b="1905"/>
            <wp:docPr id="171148661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486613" name=""/>
                    <pic:cNvPicPr/>
                  </pic:nvPicPr>
                  <pic:blipFill>
                    <a:blip r:embed="rId27"/>
                    <a:stretch>
                      <a:fillRect/>
                    </a:stretch>
                  </pic:blipFill>
                  <pic:spPr>
                    <a:xfrm>
                      <a:off x="0" y="0"/>
                      <a:ext cx="5601703" cy="2851755"/>
                    </a:xfrm>
                    <a:prstGeom prst="rect">
                      <a:avLst/>
                    </a:prstGeom>
                  </pic:spPr>
                </pic:pic>
              </a:graphicData>
            </a:graphic>
          </wp:inline>
        </w:drawing>
      </w:r>
    </w:p>
    <w:p w14:paraId="722A8935" w14:textId="73CABC7B" w:rsidR="00652446" w:rsidRDefault="00652446" w:rsidP="00FA12BC">
      <w:pPr>
        <w:spacing w:line="240" w:lineRule="auto"/>
        <w:ind w:left="-993" w:firstLine="142"/>
        <w:jc w:val="right"/>
        <w:rPr>
          <w:rFonts w:cstheme="minorHAnsi"/>
          <w:b w:val="0"/>
          <w:bCs/>
          <w:sz w:val="22"/>
        </w:rPr>
      </w:pPr>
      <w:r>
        <w:rPr>
          <w:noProof/>
        </w:rPr>
        <w:drawing>
          <wp:inline distT="0" distB="0" distL="0" distR="0" wp14:anchorId="43ADC29B" wp14:editId="67051A51">
            <wp:extent cx="7138403" cy="2764089"/>
            <wp:effectExtent l="0" t="0" r="5715" b="0"/>
            <wp:docPr id="142431496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314964" name=""/>
                    <pic:cNvPicPr/>
                  </pic:nvPicPr>
                  <pic:blipFill>
                    <a:blip r:embed="rId28"/>
                    <a:stretch>
                      <a:fillRect/>
                    </a:stretch>
                  </pic:blipFill>
                  <pic:spPr>
                    <a:xfrm>
                      <a:off x="0" y="0"/>
                      <a:ext cx="7160757" cy="2772745"/>
                    </a:xfrm>
                    <a:prstGeom prst="rect">
                      <a:avLst/>
                    </a:prstGeom>
                  </pic:spPr>
                </pic:pic>
              </a:graphicData>
            </a:graphic>
          </wp:inline>
        </w:drawing>
      </w:r>
    </w:p>
    <w:p w14:paraId="3D906FB5" w14:textId="6B25553F" w:rsidR="00961A31" w:rsidRDefault="00652446" w:rsidP="00652446">
      <w:pPr>
        <w:spacing w:line="240" w:lineRule="auto"/>
        <w:ind w:left="-993" w:firstLine="142"/>
        <w:jc w:val="center"/>
        <w:rPr>
          <w:rFonts w:cstheme="minorHAnsi"/>
          <w:b w:val="0"/>
          <w:bCs/>
          <w:sz w:val="22"/>
        </w:rPr>
      </w:pPr>
      <w:r>
        <w:rPr>
          <w:noProof/>
        </w:rPr>
        <w:lastRenderedPageBreak/>
        <w:drawing>
          <wp:inline distT="0" distB="0" distL="0" distR="0" wp14:anchorId="72488DA4" wp14:editId="465141B1">
            <wp:extent cx="5986130" cy="4446401"/>
            <wp:effectExtent l="0" t="0" r="0" b="0"/>
            <wp:docPr id="82738845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388458" name=""/>
                    <pic:cNvPicPr/>
                  </pic:nvPicPr>
                  <pic:blipFill>
                    <a:blip r:embed="rId29"/>
                    <a:stretch>
                      <a:fillRect/>
                    </a:stretch>
                  </pic:blipFill>
                  <pic:spPr>
                    <a:xfrm>
                      <a:off x="0" y="0"/>
                      <a:ext cx="6023945" cy="4474489"/>
                    </a:xfrm>
                    <a:prstGeom prst="rect">
                      <a:avLst/>
                    </a:prstGeom>
                  </pic:spPr>
                </pic:pic>
              </a:graphicData>
            </a:graphic>
          </wp:inline>
        </w:drawing>
      </w:r>
    </w:p>
    <w:p w14:paraId="2B4EDA27" w14:textId="77777777" w:rsidR="00961A31" w:rsidRPr="00CF67A8" w:rsidRDefault="00961A31" w:rsidP="004F6316">
      <w:pPr>
        <w:jc w:val="both"/>
        <w:rPr>
          <w:rFonts w:cstheme="minorHAnsi"/>
          <w:b w:val="0"/>
          <w:bCs/>
          <w:sz w:val="22"/>
        </w:rPr>
      </w:pPr>
    </w:p>
    <w:p w14:paraId="23D764BD" w14:textId="134DBB00" w:rsidR="00CF67A8" w:rsidRPr="00CF67A8" w:rsidRDefault="0015113C" w:rsidP="004F6316">
      <w:pPr>
        <w:pStyle w:val="Nagwek3"/>
        <w:jc w:val="both"/>
      </w:pPr>
      <w:bookmarkStart w:id="26" w:name="_Toc168555986"/>
      <w:r>
        <w:t xml:space="preserve">3.4.2 </w:t>
      </w:r>
      <w:r w:rsidR="00CF67A8" w:rsidRPr="00CF67A8">
        <w:t>Zbiornik wody oczyszczonej.</w:t>
      </w:r>
      <w:bookmarkEnd w:id="26"/>
    </w:p>
    <w:p w14:paraId="194073D7" w14:textId="1DF2B224" w:rsidR="00CF67A8" w:rsidRPr="00CF67A8" w:rsidRDefault="00CF67A8" w:rsidP="004F6316">
      <w:pPr>
        <w:jc w:val="both"/>
        <w:rPr>
          <w:rFonts w:cstheme="minorHAnsi"/>
          <w:b w:val="0"/>
          <w:bCs/>
          <w:sz w:val="22"/>
        </w:rPr>
      </w:pPr>
      <w:r w:rsidRPr="00CF67A8">
        <w:rPr>
          <w:rFonts w:cstheme="minorHAnsi"/>
          <w:b w:val="0"/>
          <w:bCs/>
          <w:sz w:val="22"/>
        </w:rPr>
        <w:t xml:space="preserve">Zadaniem </w:t>
      </w:r>
      <w:r w:rsidR="00C33FF9">
        <w:rPr>
          <w:rFonts w:cstheme="minorHAnsi"/>
          <w:b w:val="0"/>
          <w:bCs/>
          <w:sz w:val="22"/>
        </w:rPr>
        <w:t xml:space="preserve">istniejącego </w:t>
      </w:r>
      <w:r w:rsidRPr="00CF67A8">
        <w:rPr>
          <w:rFonts w:cstheme="minorHAnsi"/>
          <w:b w:val="0"/>
          <w:bCs/>
          <w:sz w:val="22"/>
        </w:rPr>
        <w:t xml:space="preserve">zbiornika wody oczyszczonej, oznaczonego </w:t>
      </w:r>
      <w:r w:rsidR="00892766">
        <w:rPr>
          <w:rFonts w:cstheme="minorHAnsi"/>
          <w:b w:val="0"/>
          <w:bCs/>
          <w:sz w:val="22"/>
        </w:rPr>
        <w:t>ZW1</w:t>
      </w:r>
      <w:r w:rsidRPr="00CF67A8">
        <w:rPr>
          <w:rFonts w:cstheme="minorHAnsi"/>
          <w:b w:val="0"/>
          <w:bCs/>
          <w:sz w:val="22"/>
        </w:rPr>
        <w:t xml:space="preserve"> jest równoważenie nierównomierności w rozbiorze wody w punktach poboru poprzez gromadzenie zapasu wody oczyszczonej w ilości ok. 3m</w:t>
      </w:r>
      <w:r w:rsidRPr="00CF67A8">
        <w:rPr>
          <w:rFonts w:cstheme="minorHAnsi"/>
          <w:b w:val="0"/>
          <w:bCs/>
          <w:sz w:val="22"/>
          <w:vertAlign w:val="superscript"/>
        </w:rPr>
        <w:t>3</w:t>
      </w:r>
    </w:p>
    <w:tbl>
      <w:tblPr>
        <w:tblW w:w="8174" w:type="dxa"/>
        <w:tblInd w:w="422" w:type="dxa"/>
        <w:tblCellMar>
          <w:left w:w="0" w:type="dxa"/>
          <w:right w:w="0" w:type="dxa"/>
        </w:tblCellMar>
        <w:tblLook w:val="04A0" w:firstRow="1" w:lastRow="0" w:firstColumn="1" w:lastColumn="0" w:noHBand="0" w:noVBand="1"/>
      </w:tblPr>
      <w:tblGrid>
        <w:gridCol w:w="5496"/>
        <w:gridCol w:w="2678"/>
      </w:tblGrid>
      <w:tr w:rsidR="00CF67A8" w:rsidRPr="00CF67A8" w14:paraId="218289D7" w14:textId="77777777" w:rsidTr="00337FB2">
        <w:trPr>
          <w:trHeight w:val="239"/>
        </w:trPr>
        <w:tc>
          <w:tcPr>
            <w:tcW w:w="5496" w:type="dxa"/>
            <w:tcBorders>
              <w:top w:val="nil"/>
              <w:left w:val="nil"/>
              <w:bottom w:val="nil"/>
              <w:right w:val="nil"/>
            </w:tcBorders>
            <w:shd w:val="clear" w:color="auto" w:fill="auto"/>
          </w:tcPr>
          <w:p w14:paraId="58A8B607" w14:textId="77777777" w:rsidR="00CF67A8" w:rsidRPr="00CF67A8" w:rsidRDefault="00CF67A8" w:rsidP="004F6316">
            <w:pPr>
              <w:jc w:val="both"/>
              <w:rPr>
                <w:rFonts w:cstheme="minorHAnsi"/>
                <w:b w:val="0"/>
                <w:bCs/>
                <w:sz w:val="22"/>
                <w:u w:val="single" w:color="000000"/>
              </w:rPr>
            </w:pPr>
          </w:p>
          <w:p w14:paraId="5B5C09DA" w14:textId="77777777" w:rsidR="00CF67A8" w:rsidRPr="00CF67A8" w:rsidRDefault="00CF67A8" w:rsidP="004F6316">
            <w:pPr>
              <w:jc w:val="both"/>
              <w:rPr>
                <w:rFonts w:cstheme="minorHAnsi"/>
                <w:b w:val="0"/>
                <w:bCs/>
                <w:sz w:val="22"/>
              </w:rPr>
            </w:pPr>
            <w:r w:rsidRPr="00CF67A8">
              <w:rPr>
                <w:rFonts w:cstheme="minorHAnsi"/>
                <w:b w:val="0"/>
                <w:bCs/>
                <w:sz w:val="22"/>
                <w:u w:val="single" w:color="000000"/>
              </w:rPr>
              <w:t>Dane techniczne zbiornika:</w:t>
            </w:r>
          </w:p>
        </w:tc>
        <w:tc>
          <w:tcPr>
            <w:tcW w:w="2678" w:type="dxa"/>
            <w:tcBorders>
              <w:top w:val="nil"/>
              <w:left w:val="nil"/>
              <w:bottom w:val="nil"/>
              <w:right w:val="nil"/>
            </w:tcBorders>
            <w:shd w:val="clear" w:color="auto" w:fill="auto"/>
          </w:tcPr>
          <w:p w14:paraId="74F2CBD4" w14:textId="77777777" w:rsidR="00CF67A8" w:rsidRPr="00CF67A8" w:rsidRDefault="00CF67A8" w:rsidP="004F6316">
            <w:pPr>
              <w:jc w:val="both"/>
              <w:rPr>
                <w:rFonts w:cstheme="minorHAnsi"/>
                <w:b w:val="0"/>
                <w:bCs/>
                <w:sz w:val="22"/>
              </w:rPr>
            </w:pPr>
          </w:p>
        </w:tc>
      </w:tr>
    </w:tbl>
    <w:tbl>
      <w:tblPr>
        <w:tblStyle w:val="Tabela-Siatka"/>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6"/>
        <w:gridCol w:w="2410"/>
      </w:tblGrid>
      <w:tr w:rsidR="0098595F" w:rsidRPr="00CF67A8" w14:paraId="6315E3AE" w14:textId="77777777" w:rsidTr="00337FB2">
        <w:tc>
          <w:tcPr>
            <w:tcW w:w="4106" w:type="dxa"/>
            <w:tcBorders>
              <w:bottom w:val="single" w:sz="4" w:space="0" w:color="auto"/>
            </w:tcBorders>
          </w:tcPr>
          <w:p w14:paraId="27EEC078" w14:textId="77777777" w:rsidR="00CF67A8" w:rsidRPr="00CF67A8" w:rsidRDefault="00CF67A8" w:rsidP="004F6316">
            <w:pPr>
              <w:jc w:val="both"/>
              <w:rPr>
                <w:rFonts w:cstheme="minorHAnsi"/>
                <w:b w:val="0"/>
                <w:bCs/>
                <w:sz w:val="22"/>
                <w:u w:val="single" w:color="000000"/>
              </w:rPr>
            </w:pPr>
            <w:r w:rsidRPr="00CF67A8">
              <w:rPr>
                <w:rFonts w:cstheme="minorHAnsi"/>
                <w:b w:val="0"/>
                <w:bCs/>
                <w:sz w:val="22"/>
              </w:rPr>
              <w:t>Objętość czynna</w:t>
            </w:r>
          </w:p>
        </w:tc>
        <w:tc>
          <w:tcPr>
            <w:tcW w:w="2410" w:type="dxa"/>
            <w:tcBorders>
              <w:bottom w:val="single" w:sz="4" w:space="0" w:color="auto"/>
            </w:tcBorders>
          </w:tcPr>
          <w:p w14:paraId="0D5A7A63" w14:textId="77777777" w:rsidR="00CF67A8" w:rsidRPr="00CF67A8" w:rsidRDefault="00CF67A8" w:rsidP="004F6316">
            <w:pPr>
              <w:jc w:val="both"/>
              <w:rPr>
                <w:rFonts w:cstheme="minorHAnsi"/>
                <w:b w:val="0"/>
                <w:bCs/>
                <w:sz w:val="22"/>
              </w:rPr>
            </w:pPr>
            <w:r w:rsidRPr="00CF67A8">
              <w:rPr>
                <w:rFonts w:cstheme="minorHAnsi"/>
                <w:b w:val="0"/>
                <w:bCs/>
                <w:sz w:val="22"/>
              </w:rPr>
              <w:t>Ok. 0,3 m3</w:t>
            </w:r>
          </w:p>
        </w:tc>
      </w:tr>
      <w:tr w:rsidR="00CF67A8" w:rsidRPr="00CF67A8" w14:paraId="6DF8431C" w14:textId="77777777" w:rsidTr="00337FB2">
        <w:tc>
          <w:tcPr>
            <w:tcW w:w="4106" w:type="dxa"/>
            <w:tcBorders>
              <w:top w:val="single" w:sz="4" w:space="0" w:color="auto"/>
              <w:bottom w:val="single" w:sz="4" w:space="0" w:color="auto"/>
            </w:tcBorders>
          </w:tcPr>
          <w:p w14:paraId="59CC817F" w14:textId="77777777" w:rsidR="00CF67A8" w:rsidRPr="00CF67A8" w:rsidRDefault="00CF67A8" w:rsidP="004F6316">
            <w:pPr>
              <w:jc w:val="both"/>
              <w:rPr>
                <w:rFonts w:cstheme="minorHAnsi"/>
                <w:b w:val="0"/>
                <w:bCs/>
                <w:sz w:val="22"/>
                <w:u w:val="single" w:color="000000"/>
              </w:rPr>
            </w:pPr>
            <w:r w:rsidRPr="00CF67A8">
              <w:rPr>
                <w:rFonts w:cstheme="minorHAnsi"/>
                <w:b w:val="0"/>
                <w:bCs/>
                <w:sz w:val="22"/>
              </w:rPr>
              <w:t>Średnica</w:t>
            </w:r>
          </w:p>
        </w:tc>
        <w:tc>
          <w:tcPr>
            <w:tcW w:w="2410" w:type="dxa"/>
            <w:tcBorders>
              <w:top w:val="single" w:sz="4" w:space="0" w:color="auto"/>
              <w:bottom w:val="single" w:sz="4" w:space="0" w:color="auto"/>
            </w:tcBorders>
          </w:tcPr>
          <w:p w14:paraId="1590C593" w14:textId="77777777" w:rsidR="00CF67A8" w:rsidRPr="00CF67A8" w:rsidRDefault="00CF67A8" w:rsidP="004F6316">
            <w:pPr>
              <w:jc w:val="both"/>
              <w:rPr>
                <w:rFonts w:cstheme="minorHAnsi"/>
                <w:b w:val="0"/>
                <w:bCs/>
                <w:sz w:val="22"/>
              </w:rPr>
            </w:pPr>
            <w:r w:rsidRPr="00CF67A8">
              <w:rPr>
                <w:rFonts w:cstheme="minorHAnsi"/>
                <w:b w:val="0"/>
                <w:bCs/>
                <w:sz w:val="22"/>
              </w:rPr>
              <w:t>1600 mm</w:t>
            </w:r>
          </w:p>
        </w:tc>
      </w:tr>
      <w:tr w:rsidR="00CF67A8" w:rsidRPr="00CF67A8" w14:paraId="0BE3B725" w14:textId="77777777" w:rsidTr="00337FB2">
        <w:tc>
          <w:tcPr>
            <w:tcW w:w="4106" w:type="dxa"/>
            <w:tcBorders>
              <w:top w:val="single" w:sz="4" w:space="0" w:color="auto"/>
              <w:bottom w:val="single" w:sz="4" w:space="0" w:color="auto"/>
            </w:tcBorders>
          </w:tcPr>
          <w:p w14:paraId="6833778A" w14:textId="77777777" w:rsidR="00CF67A8" w:rsidRPr="00CF67A8" w:rsidRDefault="00CF67A8" w:rsidP="004F6316">
            <w:pPr>
              <w:jc w:val="both"/>
              <w:rPr>
                <w:rFonts w:cstheme="minorHAnsi"/>
                <w:b w:val="0"/>
                <w:bCs/>
                <w:sz w:val="22"/>
                <w:u w:val="single" w:color="000000"/>
              </w:rPr>
            </w:pPr>
            <w:r w:rsidRPr="00CF67A8">
              <w:rPr>
                <w:rFonts w:cstheme="minorHAnsi"/>
                <w:b w:val="0"/>
                <w:bCs/>
                <w:sz w:val="22"/>
              </w:rPr>
              <w:t>Wysokość cylindra ok.</w:t>
            </w:r>
          </w:p>
        </w:tc>
        <w:tc>
          <w:tcPr>
            <w:tcW w:w="2410" w:type="dxa"/>
            <w:tcBorders>
              <w:top w:val="single" w:sz="4" w:space="0" w:color="auto"/>
              <w:bottom w:val="single" w:sz="4" w:space="0" w:color="auto"/>
            </w:tcBorders>
          </w:tcPr>
          <w:p w14:paraId="197DD867" w14:textId="77777777" w:rsidR="00CF67A8" w:rsidRPr="00CF67A8" w:rsidRDefault="00CF67A8" w:rsidP="004F6316">
            <w:pPr>
              <w:jc w:val="both"/>
              <w:rPr>
                <w:rFonts w:cstheme="minorHAnsi"/>
                <w:b w:val="0"/>
                <w:bCs/>
                <w:sz w:val="22"/>
              </w:rPr>
            </w:pPr>
            <w:r w:rsidRPr="00CF67A8">
              <w:rPr>
                <w:rFonts w:cstheme="minorHAnsi"/>
                <w:b w:val="0"/>
                <w:bCs/>
                <w:sz w:val="22"/>
              </w:rPr>
              <w:t>1500 mm</w:t>
            </w:r>
          </w:p>
        </w:tc>
      </w:tr>
      <w:tr w:rsidR="00CF67A8" w:rsidRPr="00CF67A8" w14:paraId="24C34685" w14:textId="77777777" w:rsidTr="00337FB2">
        <w:tc>
          <w:tcPr>
            <w:tcW w:w="4106" w:type="dxa"/>
            <w:tcBorders>
              <w:top w:val="single" w:sz="4" w:space="0" w:color="auto"/>
              <w:bottom w:val="single" w:sz="4" w:space="0" w:color="auto"/>
            </w:tcBorders>
          </w:tcPr>
          <w:p w14:paraId="39F5C41C" w14:textId="77777777" w:rsidR="00CF67A8" w:rsidRPr="00CF67A8" w:rsidRDefault="00CF67A8" w:rsidP="004F6316">
            <w:pPr>
              <w:jc w:val="both"/>
              <w:rPr>
                <w:rFonts w:cstheme="minorHAnsi"/>
                <w:b w:val="0"/>
                <w:bCs/>
                <w:sz w:val="22"/>
                <w:u w:val="single" w:color="000000"/>
              </w:rPr>
            </w:pPr>
            <w:r w:rsidRPr="00CF67A8">
              <w:rPr>
                <w:rFonts w:cstheme="minorHAnsi"/>
                <w:b w:val="0"/>
                <w:bCs/>
                <w:sz w:val="22"/>
              </w:rPr>
              <w:t>Temperatura pracy max./min.</w:t>
            </w:r>
          </w:p>
        </w:tc>
        <w:tc>
          <w:tcPr>
            <w:tcW w:w="2410" w:type="dxa"/>
            <w:tcBorders>
              <w:top w:val="single" w:sz="4" w:space="0" w:color="auto"/>
              <w:bottom w:val="single" w:sz="4" w:space="0" w:color="auto"/>
            </w:tcBorders>
          </w:tcPr>
          <w:p w14:paraId="24712C75" w14:textId="77777777" w:rsidR="00CF67A8" w:rsidRPr="00CF67A8" w:rsidRDefault="00CF67A8" w:rsidP="004F6316">
            <w:pPr>
              <w:jc w:val="both"/>
              <w:rPr>
                <w:rFonts w:cstheme="minorHAnsi"/>
                <w:b w:val="0"/>
                <w:bCs/>
                <w:sz w:val="22"/>
              </w:rPr>
            </w:pPr>
            <w:r w:rsidRPr="00CF67A8">
              <w:rPr>
                <w:rFonts w:cstheme="minorHAnsi"/>
                <w:b w:val="0"/>
                <w:bCs/>
                <w:sz w:val="22"/>
              </w:rPr>
              <w:t>50/5 st.C</w:t>
            </w:r>
          </w:p>
        </w:tc>
      </w:tr>
      <w:tr w:rsidR="00CF67A8" w:rsidRPr="00CF67A8" w14:paraId="796F32E9" w14:textId="77777777" w:rsidTr="00337FB2">
        <w:tc>
          <w:tcPr>
            <w:tcW w:w="4106" w:type="dxa"/>
            <w:tcBorders>
              <w:top w:val="single" w:sz="4" w:space="0" w:color="auto"/>
              <w:bottom w:val="single" w:sz="4" w:space="0" w:color="auto"/>
            </w:tcBorders>
          </w:tcPr>
          <w:p w14:paraId="727510C3" w14:textId="77777777" w:rsidR="00CF67A8" w:rsidRPr="00CF67A8" w:rsidRDefault="00CF67A8" w:rsidP="004F6316">
            <w:pPr>
              <w:jc w:val="both"/>
              <w:rPr>
                <w:rFonts w:cstheme="minorHAnsi"/>
                <w:b w:val="0"/>
                <w:bCs/>
                <w:sz w:val="22"/>
                <w:u w:val="single" w:color="000000"/>
              </w:rPr>
            </w:pPr>
            <w:r w:rsidRPr="00CF67A8">
              <w:rPr>
                <w:rFonts w:cstheme="minorHAnsi"/>
                <w:b w:val="0"/>
                <w:bCs/>
                <w:sz w:val="22"/>
              </w:rPr>
              <w:t>Ciśnienie pracy</w:t>
            </w:r>
          </w:p>
        </w:tc>
        <w:tc>
          <w:tcPr>
            <w:tcW w:w="2410" w:type="dxa"/>
            <w:tcBorders>
              <w:top w:val="single" w:sz="4" w:space="0" w:color="auto"/>
              <w:bottom w:val="single" w:sz="4" w:space="0" w:color="auto"/>
            </w:tcBorders>
          </w:tcPr>
          <w:p w14:paraId="10110EBD" w14:textId="77777777" w:rsidR="00CF67A8" w:rsidRPr="00CF67A8" w:rsidRDefault="00CF67A8" w:rsidP="004F6316">
            <w:pPr>
              <w:jc w:val="both"/>
              <w:rPr>
                <w:rFonts w:cstheme="minorHAnsi"/>
                <w:b w:val="0"/>
                <w:bCs/>
                <w:sz w:val="22"/>
              </w:rPr>
            </w:pPr>
            <w:r w:rsidRPr="00CF67A8">
              <w:rPr>
                <w:rFonts w:cstheme="minorHAnsi"/>
                <w:b w:val="0"/>
                <w:bCs/>
                <w:sz w:val="22"/>
              </w:rPr>
              <w:t>atmosferyczne</w:t>
            </w:r>
          </w:p>
        </w:tc>
      </w:tr>
      <w:tr w:rsidR="00CF67A8" w:rsidRPr="00CF67A8" w14:paraId="42D21DAB" w14:textId="77777777" w:rsidTr="00337FB2">
        <w:tc>
          <w:tcPr>
            <w:tcW w:w="4106" w:type="dxa"/>
            <w:tcBorders>
              <w:top w:val="single" w:sz="4" w:space="0" w:color="auto"/>
              <w:bottom w:val="single" w:sz="4" w:space="0" w:color="auto"/>
            </w:tcBorders>
          </w:tcPr>
          <w:p w14:paraId="3A011513" w14:textId="77777777" w:rsidR="00CF67A8" w:rsidRPr="00CF67A8" w:rsidRDefault="00CF67A8" w:rsidP="004F6316">
            <w:pPr>
              <w:jc w:val="both"/>
              <w:rPr>
                <w:rFonts w:cstheme="minorHAnsi"/>
                <w:b w:val="0"/>
                <w:bCs/>
                <w:sz w:val="22"/>
                <w:u w:val="single" w:color="000000"/>
              </w:rPr>
            </w:pPr>
            <w:r w:rsidRPr="00CF67A8">
              <w:rPr>
                <w:rFonts w:cstheme="minorHAnsi"/>
                <w:b w:val="0"/>
                <w:bCs/>
                <w:sz w:val="22"/>
              </w:rPr>
              <w:t>Ciśnienie obliczeniowe</w:t>
            </w:r>
          </w:p>
        </w:tc>
        <w:tc>
          <w:tcPr>
            <w:tcW w:w="2410" w:type="dxa"/>
            <w:tcBorders>
              <w:top w:val="single" w:sz="4" w:space="0" w:color="auto"/>
              <w:bottom w:val="single" w:sz="4" w:space="0" w:color="auto"/>
            </w:tcBorders>
          </w:tcPr>
          <w:p w14:paraId="56923A44" w14:textId="77777777" w:rsidR="00CF67A8" w:rsidRPr="00CF67A8" w:rsidRDefault="00CF67A8" w:rsidP="004F6316">
            <w:pPr>
              <w:jc w:val="both"/>
              <w:rPr>
                <w:rFonts w:cstheme="minorHAnsi"/>
                <w:b w:val="0"/>
                <w:bCs/>
                <w:sz w:val="22"/>
              </w:rPr>
            </w:pPr>
            <w:r w:rsidRPr="00CF67A8">
              <w:rPr>
                <w:rFonts w:cstheme="minorHAnsi"/>
                <w:b w:val="0"/>
                <w:bCs/>
                <w:sz w:val="22"/>
              </w:rPr>
              <w:t>-100 bar do +50 bar</w:t>
            </w:r>
          </w:p>
        </w:tc>
      </w:tr>
      <w:tr w:rsidR="00CF67A8" w:rsidRPr="00CF67A8" w14:paraId="069E155C" w14:textId="77777777" w:rsidTr="00337FB2">
        <w:tc>
          <w:tcPr>
            <w:tcW w:w="4106" w:type="dxa"/>
            <w:tcBorders>
              <w:top w:val="single" w:sz="4" w:space="0" w:color="auto"/>
              <w:bottom w:val="single" w:sz="4" w:space="0" w:color="auto"/>
            </w:tcBorders>
          </w:tcPr>
          <w:p w14:paraId="11C8F03B" w14:textId="77777777" w:rsidR="00CF67A8" w:rsidRPr="00CF67A8" w:rsidRDefault="00CF67A8" w:rsidP="004F6316">
            <w:pPr>
              <w:jc w:val="both"/>
              <w:rPr>
                <w:rFonts w:cstheme="minorHAnsi"/>
                <w:b w:val="0"/>
                <w:bCs/>
                <w:sz w:val="22"/>
              </w:rPr>
            </w:pPr>
            <w:r w:rsidRPr="00CF67A8">
              <w:rPr>
                <w:rFonts w:cstheme="minorHAnsi"/>
                <w:b w:val="0"/>
                <w:bCs/>
                <w:sz w:val="22"/>
              </w:rPr>
              <w:t>Materiał</w:t>
            </w:r>
          </w:p>
        </w:tc>
        <w:tc>
          <w:tcPr>
            <w:tcW w:w="2410" w:type="dxa"/>
            <w:tcBorders>
              <w:top w:val="single" w:sz="4" w:space="0" w:color="auto"/>
              <w:bottom w:val="single" w:sz="4" w:space="0" w:color="auto"/>
            </w:tcBorders>
          </w:tcPr>
          <w:p w14:paraId="64B4C95E" w14:textId="77777777" w:rsidR="00CF67A8" w:rsidRPr="00CF67A8" w:rsidRDefault="00CF67A8" w:rsidP="004F6316">
            <w:pPr>
              <w:jc w:val="both"/>
              <w:rPr>
                <w:rFonts w:cstheme="minorHAnsi"/>
                <w:b w:val="0"/>
                <w:bCs/>
                <w:sz w:val="22"/>
              </w:rPr>
            </w:pPr>
            <w:r w:rsidRPr="00CF67A8">
              <w:rPr>
                <w:rFonts w:cstheme="minorHAnsi"/>
                <w:b w:val="0"/>
                <w:bCs/>
                <w:sz w:val="22"/>
              </w:rPr>
              <w:t>Stal szlachetna ASI 316L</w:t>
            </w:r>
          </w:p>
        </w:tc>
      </w:tr>
      <w:tr w:rsidR="0098595F" w:rsidRPr="00CF67A8" w14:paraId="37F70436" w14:textId="77777777" w:rsidTr="00337FB2">
        <w:tc>
          <w:tcPr>
            <w:tcW w:w="4106" w:type="dxa"/>
            <w:tcBorders>
              <w:top w:val="single" w:sz="4" w:space="0" w:color="auto"/>
              <w:bottom w:val="single" w:sz="4" w:space="0" w:color="auto"/>
            </w:tcBorders>
          </w:tcPr>
          <w:p w14:paraId="79A627B6" w14:textId="77777777" w:rsidR="00CF67A8" w:rsidRPr="00CF67A8" w:rsidRDefault="00CF67A8" w:rsidP="004F6316">
            <w:pPr>
              <w:jc w:val="both"/>
              <w:rPr>
                <w:rFonts w:cstheme="minorHAnsi"/>
                <w:b w:val="0"/>
                <w:bCs/>
                <w:sz w:val="22"/>
                <w:u w:val="single" w:color="000000"/>
              </w:rPr>
            </w:pPr>
            <w:r w:rsidRPr="00CF67A8">
              <w:rPr>
                <w:rFonts w:cstheme="minorHAnsi"/>
                <w:b w:val="0"/>
                <w:bCs/>
                <w:sz w:val="22"/>
              </w:rPr>
              <w:t>Chropowatość powierzchni wewnętrznych</w:t>
            </w:r>
          </w:p>
        </w:tc>
        <w:tc>
          <w:tcPr>
            <w:tcW w:w="2410" w:type="dxa"/>
            <w:tcBorders>
              <w:top w:val="single" w:sz="4" w:space="0" w:color="auto"/>
              <w:bottom w:val="single" w:sz="4" w:space="0" w:color="auto"/>
            </w:tcBorders>
          </w:tcPr>
          <w:p w14:paraId="764E6148" w14:textId="77777777" w:rsidR="00CF67A8" w:rsidRPr="00CF67A8" w:rsidRDefault="00CF67A8" w:rsidP="004F6316">
            <w:pPr>
              <w:jc w:val="both"/>
              <w:rPr>
                <w:rFonts w:cstheme="minorHAnsi"/>
                <w:b w:val="0"/>
                <w:bCs/>
                <w:sz w:val="22"/>
              </w:rPr>
            </w:pPr>
            <w:r w:rsidRPr="00CF67A8">
              <w:rPr>
                <w:rFonts w:cstheme="minorHAnsi"/>
                <w:b w:val="0"/>
                <w:bCs/>
                <w:sz w:val="22"/>
              </w:rPr>
              <w:t>Ra &lt; 0,8 μm</w:t>
            </w:r>
          </w:p>
        </w:tc>
      </w:tr>
    </w:tbl>
    <w:p w14:paraId="1A696B9A" w14:textId="77777777" w:rsidR="00CF67A8" w:rsidRPr="00CF67A8" w:rsidRDefault="00CF67A8" w:rsidP="004F6316">
      <w:pPr>
        <w:jc w:val="both"/>
        <w:rPr>
          <w:rFonts w:cstheme="minorHAnsi"/>
          <w:b w:val="0"/>
          <w:bCs/>
          <w:sz w:val="22"/>
          <w:u w:val="single" w:color="000000"/>
        </w:rPr>
      </w:pPr>
    </w:p>
    <w:p w14:paraId="5951C092" w14:textId="77777777" w:rsidR="00CF67A8" w:rsidRPr="00CF67A8" w:rsidRDefault="00CF67A8" w:rsidP="004F6316">
      <w:pPr>
        <w:jc w:val="both"/>
        <w:rPr>
          <w:rFonts w:cstheme="minorHAnsi"/>
          <w:b w:val="0"/>
          <w:bCs/>
          <w:sz w:val="22"/>
        </w:rPr>
      </w:pPr>
      <w:r w:rsidRPr="00CF67A8">
        <w:rPr>
          <w:rFonts w:cstheme="minorHAnsi"/>
          <w:b w:val="0"/>
          <w:bCs/>
          <w:sz w:val="22"/>
          <w:u w:val="single" w:color="000000"/>
        </w:rPr>
        <w:t>Wyposażenie:</w:t>
      </w:r>
    </w:p>
    <w:p w14:paraId="305581C6" w14:textId="77777777" w:rsidR="00CF67A8" w:rsidRPr="00D862F3" w:rsidRDefault="00CF67A8" w:rsidP="004F6316">
      <w:pPr>
        <w:pStyle w:val="Akapitzlist"/>
        <w:numPr>
          <w:ilvl w:val="0"/>
          <w:numId w:val="15"/>
        </w:numPr>
        <w:jc w:val="both"/>
        <w:rPr>
          <w:rFonts w:cstheme="minorHAnsi"/>
          <w:b w:val="0"/>
          <w:bCs/>
          <w:sz w:val="22"/>
        </w:rPr>
      </w:pPr>
      <w:r w:rsidRPr="00D862F3">
        <w:rPr>
          <w:rFonts w:cstheme="minorHAnsi"/>
          <w:b w:val="0"/>
          <w:bCs/>
          <w:sz w:val="22"/>
        </w:rPr>
        <w:t>zbiornik pionowy z włazem górnym</w:t>
      </w:r>
    </w:p>
    <w:p w14:paraId="5B604F83" w14:textId="77777777" w:rsidR="00CF67A8" w:rsidRPr="00D862F3" w:rsidRDefault="00CF67A8" w:rsidP="004F6316">
      <w:pPr>
        <w:pStyle w:val="Akapitzlist"/>
        <w:numPr>
          <w:ilvl w:val="0"/>
          <w:numId w:val="15"/>
        </w:numPr>
        <w:jc w:val="both"/>
        <w:rPr>
          <w:rFonts w:cstheme="minorHAnsi"/>
          <w:b w:val="0"/>
          <w:bCs/>
          <w:sz w:val="22"/>
        </w:rPr>
      </w:pPr>
      <w:r w:rsidRPr="00D862F3">
        <w:rPr>
          <w:rFonts w:cstheme="minorHAnsi"/>
          <w:b w:val="0"/>
          <w:bCs/>
          <w:sz w:val="22"/>
        </w:rPr>
        <w:t>czasza myjąca demontowana przez własny króciec</w:t>
      </w:r>
    </w:p>
    <w:p w14:paraId="18D7327A" w14:textId="77777777" w:rsidR="00CF67A8" w:rsidRPr="00D862F3" w:rsidRDefault="00CF67A8" w:rsidP="004F6316">
      <w:pPr>
        <w:pStyle w:val="Akapitzlist"/>
        <w:numPr>
          <w:ilvl w:val="0"/>
          <w:numId w:val="15"/>
        </w:numPr>
        <w:jc w:val="both"/>
        <w:rPr>
          <w:rFonts w:cstheme="minorHAnsi"/>
          <w:b w:val="0"/>
          <w:bCs/>
          <w:sz w:val="22"/>
        </w:rPr>
      </w:pPr>
      <w:r w:rsidRPr="00D862F3">
        <w:rPr>
          <w:rFonts w:cstheme="minorHAnsi"/>
          <w:b w:val="0"/>
          <w:bCs/>
          <w:sz w:val="22"/>
        </w:rPr>
        <w:t>sterylny filtr oddechowy firmy PALL</w:t>
      </w:r>
    </w:p>
    <w:p w14:paraId="12B83CA7" w14:textId="77777777" w:rsidR="00CF67A8" w:rsidRPr="00D862F3" w:rsidRDefault="00CF67A8" w:rsidP="004F6316">
      <w:pPr>
        <w:pStyle w:val="Akapitzlist"/>
        <w:numPr>
          <w:ilvl w:val="0"/>
          <w:numId w:val="15"/>
        </w:numPr>
        <w:jc w:val="both"/>
        <w:rPr>
          <w:rFonts w:cstheme="minorHAnsi"/>
          <w:b w:val="0"/>
          <w:bCs/>
          <w:sz w:val="22"/>
        </w:rPr>
      </w:pPr>
      <w:r w:rsidRPr="00D862F3">
        <w:rPr>
          <w:rFonts w:cstheme="minorHAnsi"/>
          <w:b w:val="0"/>
          <w:bCs/>
          <w:sz w:val="22"/>
        </w:rPr>
        <w:t>zawór oddechowy</w:t>
      </w:r>
    </w:p>
    <w:p w14:paraId="40FB8D56" w14:textId="77777777" w:rsidR="00CF67A8" w:rsidRPr="00D862F3" w:rsidRDefault="00CF67A8" w:rsidP="004F6316">
      <w:pPr>
        <w:pStyle w:val="Akapitzlist"/>
        <w:numPr>
          <w:ilvl w:val="0"/>
          <w:numId w:val="15"/>
        </w:numPr>
        <w:jc w:val="both"/>
        <w:rPr>
          <w:rFonts w:cstheme="minorHAnsi"/>
          <w:b w:val="0"/>
          <w:bCs/>
          <w:sz w:val="22"/>
        </w:rPr>
      </w:pPr>
      <w:r w:rsidRPr="00D862F3">
        <w:rPr>
          <w:rFonts w:cstheme="minorHAnsi"/>
          <w:b w:val="0"/>
          <w:bCs/>
          <w:sz w:val="22"/>
        </w:rPr>
        <w:t>czujnik poziomu</w:t>
      </w:r>
    </w:p>
    <w:p w14:paraId="0D69FEB4" w14:textId="77777777" w:rsidR="00CF67A8" w:rsidRPr="00D862F3" w:rsidRDefault="00CF67A8" w:rsidP="004F6316">
      <w:pPr>
        <w:pStyle w:val="Akapitzlist"/>
        <w:numPr>
          <w:ilvl w:val="0"/>
          <w:numId w:val="15"/>
        </w:numPr>
        <w:jc w:val="both"/>
        <w:rPr>
          <w:rFonts w:cstheme="minorHAnsi"/>
          <w:b w:val="0"/>
          <w:bCs/>
          <w:sz w:val="22"/>
        </w:rPr>
      </w:pPr>
      <w:r w:rsidRPr="00D862F3">
        <w:rPr>
          <w:rFonts w:cstheme="minorHAnsi"/>
          <w:b w:val="0"/>
          <w:bCs/>
          <w:sz w:val="22"/>
        </w:rPr>
        <w:t>wyłączniki poziomu</w:t>
      </w:r>
    </w:p>
    <w:p w14:paraId="365CE66E" w14:textId="77777777" w:rsidR="00CF67A8" w:rsidRPr="00D862F3" w:rsidRDefault="00CF67A8" w:rsidP="004F6316">
      <w:pPr>
        <w:pStyle w:val="Akapitzlist"/>
        <w:numPr>
          <w:ilvl w:val="0"/>
          <w:numId w:val="15"/>
        </w:numPr>
        <w:jc w:val="both"/>
        <w:rPr>
          <w:rFonts w:cstheme="minorHAnsi"/>
          <w:b w:val="0"/>
          <w:bCs/>
          <w:sz w:val="22"/>
        </w:rPr>
      </w:pPr>
      <w:r w:rsidRPr="00D862F3">
        <w:rPr>
          <w:rFonts w:cstheme="minorHAnsi"/>
          <w:b w:val="0"/>
          <w:bCs/>
          <w:sz w:val="22"/>
        </w:rPr>
        <w:t>właz górny</w:t>
      </w:r>
    </w:p>
    <w:p w14:paraId="2500D5CA" w14:textId="77777777" w:rsidR="00CF67A8" w:rsidRPr="00D862F3" w:rsidRDefault="00CF67A8" w:rsidP="004F6316">
      <w:pPr>
        <w:pStyle w:val="Akapitzlist"/>
        <w:numPr>
          <w:ilvl w:val="0"/>
          <w:numId w:val="15"/>
        </w:numPr>
        <w:jc w:val="both"/>
        <w:rPr>
          <w:rFonts w:cstheme="minorHAnsi"/>
          <w:b w:val="0"/>
          <w:bCs/>
          <w:sz w:val="22"/>
        </w:rPr>
      </w:pPr>
      <w:r w:rsidRPr="00D862F3">
        <w:rPr>
          <w:rFonts w:cstheme="minorHAnsi"/>
          <w:b w:val="0"/>
          <w:bCs/>
          <w:sz w:val="22"/>
        </w:rPr>
        <w:lastRenderedPageBreak/>
        <w:t xml:space="preserve">posadowiony na trzech regulowanych nogach </w:t>
      </w:r>
    </w:p>
    <w:p w14:paraId="6F19718A" w14:textId="77777777" w:rsidR="002E7493" w:rsidRDefault="002E7493" w:rsidP="004F6316">
      <w:pPr>
        <w:jc w:val="both"/>
        <w:rPr>
          <w:rFonts w:cstheme="minorHAnsi"/>
          <w:b w:val="0"/>
          <w:bCs/>
          <w:sz w:val="22"/>
        </w:rPr>
      </w:pPr>
    </w:p>
    <w:p w14:paraId="04283A67" w14:textId="77777777" w:rsidR="00990705" w:rsidRPr="00990705" w:rsidRDefault="00990705" w:rsidP="00990705">
      <w:pPr>
        <w:jc w:val="center"/>
        <w:rPr>
          <w:rFonts w:cstheme="minorHAnsi"/>
          <w:sz w:val="22"/>
        </w:rPr>
      </w:pPr>
      <w:r w:rsidRPr="0036024C">
        <w:rPr>
          <w:rFonts w:cstheme="minorHAnsi"/>
          <w:sz w:val="22"/>
        </w:rPr>
        <w:t>MODERNIZACJA</w:t>
      </w:r>
    </w:p>
    <w:tbl>
      <w:tblPr>
        <w:tblStyle w:val="Tabela-Siatka"/>
        <w:tblW w:w="0" w:type="auto"/>
        <w:tblLook w:val="04A0" w:firstRow="1" w:lastRow="0" w:firstColumn="1" w:lastColumn="0" w:noHBand="0" w:noVBand="1"/>
      </w:tblPr>
      <w:tblGrid>
        <w:gridCol w:w="9344"/>
      </w:tblGrid>
      <w:tr w:rsidR="00990705" w14:paraId="5EA43DCF" w14:textId="77777777" w:rsidTr="001F6E97">
        <w:trPr>
          <w:trHeight w:val="975"/>
        </w:trPr>
        <w:tc>
          <w:tcPr>
            <w:tcW w:w="9344" w:type="dxa"/>
            <w:shd w:val="clear" w:color="auto" w:fill="F2F2F2" w:themeFill="background1" w:themeFillShade="F2"/>
            <w:vAlign w:val="center"/>
          </w:tcPr>
          <w:p w14:paraId="16553A24" w14:textId="25BA47DC" w:rsidR="00075519" w:rsidRDefault="00990705" w:rsidP="001F6E97">
            <w:pPr>
              <w:rPr>
                <w:rFonts w:cstheme="minorHAnsi"/>
                <w:b w:val="0"/>
                <w:bCs/>
                <w:sz w:val="22"/>
              </w:rPr>
            </w:pPr>
            <w:r w:rsidRPr="0036024C">
              <w:rPr>
                <w:rFonts w:cstheme="minorHAnsi"/>
                <w:b w:val="0"/>
                <w:bCs/>
                <w:sz w:val="22"/>
              </w:rPr>
              <w:t>W zbiorniku należy zainstalować hydrostatyczny czujnik poziomu (sonda)</w:t>
            </w:r>
            <w:r w:rsidR="00075519">
              <w:rPr>
                <w:rFonts w:cstheme="minorHAnsi"/>
                <w:b w:val="0"/>
                <w:bCs/>
                <w:sz w:val="22"/>
              </w:rPr>
              <w:t xml:space="preserve"> LTI</w:t>
            </w:r>
            <w:r w:rsidRPr="0036024C">
              <w:rPr>
                <w:rFonts w:cstheme="minorHAnsi"/>
                <w:b w:val="0"/>
                <w:bCs/>
                <w:sz w:val="22"/>
              </w:rPr>
              <w:t xml:space="preserve">, która współpracując z wyświetlaczem zlokalizowanym na drzwiach centralnej szafy sterującej </w:t>
            </w:r>
            <w:r w:rsidR="00DB085B">
              <w:rPr>
                <w:rFonts w:cstheme="minorHAnsi"/>
                <w:b w:val="0"/>
                <w:bCs/>
                <w:sz w:val="22"/>
              </w:rPr>
              <w:t xml:space="preserve"> oraz kompaktowego urządzenia do demineralizacji Septron </w:t>
            </w:r>
            <w:r w:rsidRPr="0036024C">
              <w:rPr>
                <w:rFonts w:cstheme="minorHAnsi"/>
                <w:b w:val="0"/>
                <w:bCs/>
                <w:sz w:val="22"/>
              </w:rPr>
              <w:t>informować będzie o stanie napełnienia zbiornika.</w:t>
            </w:r>
            <w:r w:rsidR="00075519">
              <w:rPr>
                <w:rFonts w:cstheme="minorHAnsi"/>
                <w:b w:val="0"/>
                <w:bCs/>
                <w:sz w:val="22"/>
              </w:rPr>
              <w:t xml:space="preserve"> Sugerowany model to A</w:t>
            </w:r>
            <w:r w:rsidR="00DB085B">
              <w:rPr>
                <w:rFonts w:cstheme="minorHAnsi"/>
                <w:b w:val="0"/>
                <w:bCs/>
                <w:sz w:val="22"/>
              </w:rPr>
              <w:t>p</w:t>
            </w:r>
            <w:r w:rsidR="00075519">
              <w:rPr>
                <w:rFonts w:cstheme="minorHAnsi"/>
                <w:b w:val="0"/>
                <w:bCs/>
                <w:sz w:val="22"/>
              </w:rPr>
              <w:t>lisens SG-25 lub inny równoważny.</w:t>
            </w:r>
          </w:p>
        </w:tc>
      </w:tr>
    </w:tbl>
    <w:p w14:paraId="5313450A" w14:textId="77777777" w:rsidR="00990705" w:rsidRDefault="00990705" w:rsidP="004F6316">
      <w:pPr>
        <w:jc w:val="both"/>
        <w:rPr>
          <w:rFonts w:cstheme="minorHAnsi"/>
          <w:b w:val="0"/>
          <w:bCs/>
          <w:sz w:val="22"/>
        </w:rPr>
      </w:pPr>
    </w:p>
    <w:p w14:paraId="16E402D1" w14:textId="22ECBC72" w:rsidR="002D5F1C" w:rsidRDefault="00672710" w:rsidP="002D5F1C">
      <w:pPr>
        <w:jc w:val="both"/>
        <w:rPr>
          <w:rFonts w:cstheme="minorHAnsi"/>
          <w:b w:val="0"/>
          <w:bCs/>
          <w:sz w:val="22"/>
        </w:rPr>
      </w:pPr>
      <w:r>
        <w:rPr>
          <w:rFonts w:cstheme="minorHAnsi"/>
          <w:b w:val="0"/>
          <w:bCs/>
          <w:sz w:val="22"/>
        </w:rPr>
        <w:t>Zasada działania sondy hydrostatycznej:</w:t>
      </w:r>
    </w:p>
    <w:p w14:paraId="3E6AE437" w14:textId="2263D98A" w:rsidR="00075519" w:rsidRDefault="00075519" w:rsidP="00075519">
      <w:pPr>
        <w:jc w:val="both"/>
        <w:rPr>
          <w:rFonts w:cstheme="minorHAnsi"/>
          <w:b w:val="0"/>
          <w:bCs/>
          <w:sz w:val="22"/>
        </w:rPr>
      </w:pPr>
      <w:r w:rsidRPr="00075519">
        <w:rPr>
          <w:rFonts w:cstheme="minorHAnsi"/>
          <w:b w:val="0"/>
          <w:bCs/>
          <w:sz w:val="22"/>
        </w:rPr>
        <w:t xml:space="preserve">Pomiar poziomu </w:t>
      </w:r>
      <w:r w:rsidR="002D5F1C">
        <w:rPr>
          <w:rFonts w:cstheme="minorHAnsi"/>
          <w:b w:val="0"/>
          <w:bCs/>
          <w:sz w:val="22"/>
        </w:rPr>
        <w:t xml:space="preserve">w zbiorniku </w:t>
      </w:r>
      <w:r w:rsidRPr="00075519">
        <w:rPr>
          <w:rFonts w:cstheme="minorHAnsi"/>
          <w:b w:val="0"/>
          <w:bCs/>
          <w:sz w:val="22"/>
        </w:rPr>
        <w:t>za pomocą sondy realizowany jest z wykorzystaniem</w:t>
      </w:r>
      <w:r w:rsidR="002D5F1C">
        <w:rPr>
          <w:rFonts w:cstheme="minorHAnsi"/>
          <w:b w:val="0"/>
          <w:bCs/>
          <w:sz w:val="22"/>
        </w:rPr>
        <w:t xml:space="preserve"> </w:t>
      </w:r>
      <w:r w:rsidRPr="00075519">
        <w:rPr>
          <w:rFonts w:cstheme="minorHAnsi"/>
          <w:b w:val="0"/>
          <w:bCs/>
          <w:sz w:val="22"/>
        </w:rPr>
        <w:t>prostej zależności między wysokością słupa cieczy a wywołanym</w:t>
      </w:r>
      <w:r w:rsidR="002D5F1C">
        <w:rPr>
          <w:rFonts w:cstheme="minorHAnsi"/>
          <w:b w:val="0"/>
          <w:bCs/>
          <w:sz w:val="22"/>
        </w:rPr>
        <w:t xml:space="preserve"> </w:t>
      </w:r>
      <w:r w:rsidRPr="00075519">
        <w:rPr>
          <w:rFonts w:cstheme="minorHAnsi"/>
          <w:b w:val="0"/>
          <w:bCs/>
          <w:sz w:val="22"/>
        </w:rPr>
        <w:t>ciśnieniem hydrostatycznym. Pomiar ciśnienia dokonywany jest na</w:t>
      </w:r>
      <w:r>
        <w:rPr>
          <w:rFonts w:cstheme="minorHAnsi"/>
          <w:b w:val="0"/>
          <w:bCs/>
          <w:sz w:val="22"/>
        </w:rPr>
        <w:t xml:space="preserve"> </w:t>
      </w:r>
      <w:r w:rsidRPr="00075519">
        <w:rPr>
          <w:rFonts w:cstheme="minorHAnsi"/>
          <w:b w:val="0"/>
          <w:bCs/>
          <w:sz w:val="22"/>
        </w:rPr>
        <w:t>poziomie membrany separującej zanurzonej sondy i odniesiony do</w:t>
      </w:r>
      <w:r>
        <w:rPr>
          <w:rFonts w:cstheme="minorHAnsi"/>
          <w:b w:val="0"/>
          <w:bCs/>
          <w:sz w:val="22"/>
        </w:rPr>
        <w:t xml:space="preserve"> </w:t>
      </w:r>
      <w:r w:rsidRPr="00075519">
        <w:rPr>
          <w:rFonts w:cstheme="minorHAnsi"/>
          <w:b w:val="0"/>
          <w:bCs/>
          <w:sz w:val="22"/>
        </w:rPr>
        <w:t>ciśnienia atmosferycznego przez kapilarę znajdującą się w kablu.</w:t>
      </w:r>
      <w:r>
        <w:rPr>
          <w:rFonts w:cstheme="minorHAnsi"/>
          <w:b w:val="0"/>
          <w:bCs/>
          <w:sz w:val="22"/>
        </w:rPr>
        <w:t xml:space="preserve"> </w:t>
      </w:r>
      <w:r w:rsidRPr="00075519">
        <w:rPr>
          <w:rFonts w:cstheme="minorHAnsi"/>
          <w:b w:val="0"/>
          <w:bCs/>
          <w:sz w:val="22"/>
        </w:rPr>
        <w:t>Elementem pomiarowym jest piezorezystancyjny czujnik krzemowy</w:t>
      </w:r>
      <w:r>
        <w:rPr>
          <w:rFonts w:cstheme="minorHAnsi"/>
          <w:b w:val="0"/>
          <w:bCs/>
          <w:sz w:val="22"/>
        </w:rPr>
        <w:t xml:space="preserve"> </w:t>
      </w:r>
      <w:r w:rsidRPr="00075519">
        <w:rPr>
          <w:rFonts w:cstheme="minorHAnsi"/>
          <w:b w:val="0"/>
          <w:bCs/>
          <w:sz w:val="22"/>
        </w:rPr>
        <w:t>oddzielony od medium przez membranę separującą. Współpracujący</w:t>
      </w:r>
      <w:r>
        <w:rPr>
          <w:rFonts w:cstheme="minorHAnsi"/>
          <w:b w:val="0"/>
          <w:bCs/>
          <w:sz w:val="22"/>
        </w:rPr>
        <w:t xml:space="preserve"> </w:t>
      </w:r>
      <w:r w:rsidRPr="00075519">
        <w:rPr>
          <w:rFonts w:cstheme="minorHAnsi"/>
          <w:b w:val="0"/>
          <w:bCs/>
          <w:sz w:val="22"/>
        </w:rPr>
        <w:t>z czujnikiem wzmacniacz elektroniczny standaryzujący sygnał</w:t>
      </w:r>
      <w:r>
        <w:rPr>
          <w:rFonts w:cstheme="minorHAnsi"/>
          <w:b w:val="0"/>
          <w:bCs/>
          <w:sz w:val="22"/>
        </w:rPr>
        <w:t xml:space="preserve"> </w:t>
      </w:r>
      <w:r w:rsidRPr="00075519">
        <w:rPr>
          <w:rFonts w:cstheme="minorHAnsi"/>
          <w:b w:val="0"/>
          <w:bCs/>
          <w:sz w:val="22"/>
        </w:rPr>
        <w:t>wyposażony</w:t>
      </w:r>
      <w:r>
        <w:rPr>
          <w:rFonts w:cstheme="minorHAnsi"/>
          <w:b w:val="0"/>
          <w:bCs/>
          <w:sz w:val="22"/>
        </w:rPr>
        <w:t xml:space="preserve"> </w:t>
      </w:r>
      <w:r w:rsidRPr="00075519">
        <w:rPr>
          <w:rFonts w:cstheme="minorHAnsi"/>
          <w:b w:val="0"/>
          <w:bCs/>
          <w:sz w:val="22"/>
        </w:rPr>
        <w:t>jest</w:t>
      </w:r>
      <w:r>
        <w:rPr>
          <w:rFonts w:cstheme="minorHAnsi"/>
          <w:b w:val="0"/>
          <w:bCs/>
          <w:sz w:val="22"/>
        </w:rPr>
        <w:t xml:space="preserve"> </w:t>
      </w:r>
      <w:r w:rsidRPr="00075519">
        <w:rPr>
          <w:rFonts w:cstheme="minorHAnsi"/>
          <w:b w:val="0"/>
          <w:bCs/>
          <w:sz w:val="22"/>
        </w:rPr>
        <w:t>dodatkowo</w:t>
      </w:r>
      <w:r>
        <w:rPr>
          <w:rFonts w:cstheme="minorHAnsi"/>
          <w:b w:val="0"/>
          <w:bCs/>
          <w:sz w:val="22"/>
        </w:rPr>
        <w:t xml:space="preserve"> </w:t>
      </w:r>
      <w:r w:rsidRPr="00075519">
        <w:rPr>
          <w:rFonts w:cstheme="minorHAnsi"/>
          <w:b w:val="0"/>
          <w:bCs/>
          <w:sz w:val="22"/>
        </w:rPr>
        <w:t>w</w:t>
      </w:r>
      <w:r>
        <w:rPr>
          <w:rFonts w:cstheme="minorHAnsi"/>
          <w:b w:val="0"/>
          <w:bCs/>
          <w:sz w:val="22"/>
        </w:rPr>
        <w:t xml:space="preserve"> </w:t>
      </w:r>
      <w:r w:rsidRPr="00075519">
        <w:rPr>
          <w:rFonts w:cstheme="minorHAnsi"/>
          <w:b w:val="0"/>
          <w:bCs/>
          <w:sz w:val="22"/>
        </w:rPr>
        <w:t>układ</w:t>
      </w:r>
      <w:r>
        <w:rPr>
          <w:rFonts w:cstheme="minorHAnsi"/>
          <w:b w:val="0"/>
          <w:bCs/>
          <w:sz w:val="22"/>
        </w:rPr>
        <w:t xml:space="preserve"> </w:t>
      </w:r>
      <w:r w:rsidRPr="00075519">
        <w:rPr>
          <w:rFonts w:cstheme="minorHAnsi"/>
          <w:b w:val="0"/>
          <w:bCs/>
          <w:sz w:val="22"/>
        </w:rPr>
        <w:t>antyprzepięciowy</w:t>
      </w:r>
      <w:r>
        <w:rPr>
          <w:rFonts w:cstheme="minorHAnsi"/>
          <w:b w:val="0"/>
          <w:bCs/>
          <w:sz w:val="22"/>
        </w:rPr>
        <w:t xml:space="preserve"> </w:t>
      </w:r>
      <w:r w:rsidRPr="00075519">
        <w:rPr>
          <w:rFonts w:cstheme="minorHAnsi"/>
          <w:b w:val="0"/>
          <w:bCs/>
          <w:sz w:val="22"/>
        </w:rPr>
        <w:t>zabezpieczający</w:t>
      </w:r>
      <w:r>
        <w:rPr>
          <w:rFonts w:cstheme="minorHAnsi"/>
          <w:b w:val="0"/>
          <w:bCs/>
          <w:sz w:val="22"/>
        </w:rPr>
        <w:t xml:space="preserve"> </w:t>
      </w:r>
      <w:r w:rsidRPr="00075519">
        <w:rPr>
          <w:rFonts w:cstheme="minorHAnsi"/>
          <w:b w:val="0"/>
          <w:bCs/>
          <w:sz w:val="22"/>
        </w:rPr>
        <w:t>sondę</w:t>
      </w:r>
      <w:r>
        <w:rPr>
          <w:rFonts w:cstheme="minorHAnsi"/>
          <w:b w:val="0"/>
          <w:bCs/>
          <w:sz w:val="22"/>
        </w:rPr>
        <w:t xml:space="preserve"> </w:t>
      </w:r>
      <w:r w:rsidRPr="00075519">
        <w:rPr>
          <w:rFonts w:cstheme="minorHAnsi"/>
          <w:b w:val="0"/>
          <w:bCs/>
          <w:sz w:val="22"/>
        </w:rPr>
        <w:t>przed</w:t>
      </w:r>
      <w:r>
        <w:rPr>
          <w:rFonts w:cstheme="minorHAnsi"/>
          <w:b w:val="0"/>
          <w:bCs/>
          <w:sz w:val="22"/>
        </w:rPr>
        <w:t xml:space="preserve"> </w:t>
      </w:r>
      <w:r w:rsidRPr="00075519">
        <w:rPr>
          <w:rFonts w:cstheme="minorHAnsi"/>
          <w:b w:val="0"/>
          <w:bCs/>
          <w:sz w:val="22"/>
        </w:rPr>
        <w:t>uszkodzeniami</w:t>
      </w:r>
      <w:r>
        <w:rPr>
          <w:rFonts w:cstheme="minorHAnsi"/>
          <w:b w:val="0"/>
          <w:bCs/>
          <w:sz w:val="22"/>
        </w:rPr>
        <w:t xml:space="preserve"> </w:t>
      </w:r>
      <w:r w:rsidRPr="00075519">
        <w:rPr>
          <w:rFonts w:cstheme="minorHAnsi"/>
          <w:b w:val="0"/>
          <w:bCs/>
          <w:sz w:val="22"/>
        </w:rPr>
        <w:t>wywołanymi</w:t>
      </w:r>
      <w:r>
        <w:rPr>
          <w:rFonts w:cstheme="minorHAnsi"/>
          <w:b w:val="0"/>
          <w:bCs/>
          <w:sz w:val="22"/>
        </w:rPr>
        <w:t xml:space="preserve"> </w:t>
      </w:r>
      <w:r w:rsidRPr="00075519">
        <w:rPr>
          <w:rFonts w:cstheme="minorHAnsi"/>
          <w:b w:val="0"/>
          <w:bCs/>
          <w:sz w:val="22"/>
        </w:rPr>
        <w:t>indukowanymi zakłóceniami od wyładowań</w:t>
      </w:r>
      <w:r>
        <w:rPr>
          <w:rFonts w:cstheme="minorHAnsi"/>
          <w:b w:val="0"/>
          <w:bCs/>
          <w:sz w:val="22"/>
        </w:rPr>
        <w:t xml:space="preserve"> </w:t>
      </w:r>
      <w:r w:rsidRPr="00075519">
        <w:rPr>
          <w:rFonts w:cstheme="minorHAnsi"/>
          <w:b w:val="0"/>
          <w:bCs/>
          <w:sz w:val="22"/>
        </w:rPr>
        <w:t>atmosferycznych lub</w:t>
      </w:r>
      <w:r>
        <w:rPr>
          <w:rFonts w:cstheme="minorHAnsi"/>
          <w:b w:val="0"/>
          <w:bCs/>
          <w:sz w:val="22"/>
        </w:rPr>
        <w:t xml:space="preserve"> </w:t>
      </w:r>
      <w:r w:rsidRPr="00075519">
        <w:rPr>
          <w:rFonts w:cstheme="minorHAnsi"/>
          <w:b w:val="0"/>
          <w:bCs/>
          <w:sz w:val="22"/>
        </w:rPr>
        <w:t>elektroenergetycznych urządzeń współpracujących.</w:t>
      </w:r>
    </w:p>
    <w:p w14:paraId="62DF56FE" w14:textId="77777777" w:rsidR="002D5F1C" w:rsidRDefault="002D5F1C" w:rsidP="002D5F1C">
      <w:pPr>
        <w:jc w:val="both"/>
        <w:rPr>
          <w:rFonts w:cstheme="minorHAnsi"/>
          <w:b w:val="0"/>
          <w:bCs/>
          <w:sz w:val="22"/>
        </w:rPr>
      </w:pPr>
    </w:p>
    <w:p w14:paraId="32AC4FEE" w14:textId="6550ABE5" w:rsidR="002D5F1C" w:rsidRDefault="002D5F1C" w:rsidP="002D5F1C">
      <w:pPr>
        <w:jc w:val="both"/>
        <w:rPr>
          <w:rFonts w:cstheme="minorHAnsi"/>
          <w:b w:val="0"/>
          <w:bCs/>
          <w:sz w:val="22"/>
        </w:rPr>
      </w:pPr>
      <w:r>
        <w:rPr>
          <w:rFonts w:cstheme="minorHAnsi"/>
          <w:b w:val="0"/>
          <w:bCs/>
          <w:sz w:val="22"/>
        </w:rPr>
        <w:t>Cechy sondy hydrostatycznej:</w:t>
      </w:r>
    </w:p>
    <w:p w14:paraId="50A6FD31" w14:textId="1EB477AE" w:rsidR="00075519" w:rsidRPr="002D5F1C" w:rsidRDefault="002D5F1C" w:rsidP="002D5F1C">
      <w:pPr>
        <w:pStyle w:val="Akapitzlist"/>
        <w:numPr>
          <w:ilvl w:val="0"/>
          <w:numId w:val="25"/>
        </w:numPr>
        <w:jc w:val="both"/>
        <w:rPr>
          <w:rFonts w:cstheme="minorHAnsi"/>
          <w:b w:val="0"/>
          <w:bCs/>
          <w:sz w:val="22"/>
        </w:rPr>
      </w:pPr>
      <w:r w:rsidRPr="002D5F1C">
        <w:rPr>
          <w:rFonts w:cstheme="minorHAnsi"/>
          <w:b w:val="0"/>
          <w:bCs/>
          <w:sz w:val="22"/>
        </w:rPr>
        <w:t>zakres pomiarowy od 2m H</w:t>
      </w:r>
      <w:r w:rsidRPr="002D5F1C">
        <w:rPr>
          <w:rFonts w:cstheme="minorHAnsi"/>
          <w:b w:val="0"/>
          <w:bCs/>
          <w:sz w:val="22"/>
          <w:vertAlign w:val="subscript"/>
        </w:rPr>
        <w:t>2</w:t>
      </w:r>
      <w:r w:rsidRPr="002D5F1C">
        <w:rPr>
          <w:rFonts w:cstheme="minorHAnsi"/>
          <w:b w:val="0"/>
          <w:bCs/>
          <w:sz w:val="22"/>
        </w:rPr>
        <w:t>O do 20m H</w:t>
      </w:r>
      <w:r w:rsidRPr="002D5F1C">
        <w:rPr>
          <w:rFonts w:cstheme="minorHAnsi"/>
          <w:b w:val="0"/>
          <w:bCs/>
          <w:sz w:val="22"/>
          <w:vertAlign w:val="subscript"/>
        </w:rPr>
        <w:t>2</w:t>
      </w:r>
      <w:r w:rsidRPr="002D5F1C">
        <w:rPr>
          <w:rFonts w:cstheme="minorHAnsi"/>
          <w:b w:val="0"/>
          <w:bCs/>
          <w:sz w:val="22"/>
        </w:rPr>
        <w:t>O</w:t>
      </w:r>
    </w:p>
    <w:p w14:paraId="34395C37" w14:textId="2E276E5E" w:rsidR="002D5F1C" w:rsidRPr="002D5F1C" w:rsidRDefault="002D5F1C" w:rsidP="002D5F1C">
      <w:pPr>
        <w:pStyle w:val="Akapitzlist"/>
        <w:numPr>
          <w:ilvl w:val="0"/>
          <w:numId w:val="25"/>
        </w:numPr>
        <w:jc w:val="both"/>
        <w:rPr>
          <w:rFonts w:cstheme="minorHAnsi"/>
          <w:b w:val="0"/>
          <w:bCs/>
          <w:sz w:val="22"/>
        </w:rPr>
      </w:pPr>
      <w:r w:rsidRPr="002D5F1C">
        <w:rPr>
          <w:rFonts w:cstheme="minorHAnsi"/>
          <w:b w:val="0"/>
          <w:bCs/>
          <w:sz w:val="22"/>
        </w:rPr>
        <w:t>sygnał wyjściowy 4 - 20 mA</w:t>
      </w:r>
    </w:p>
    <w:p w14:paraId="2A9237EE" w14:textId="2AF69053" w:rsidR="00075519" w:rsidRPr="002D5F1C" w:rsidRDefault="002D5F1C" w:rsidP="004F6316">
      <w:pPr>
        <w:pStyle w:val="Akapitzlist"/>
        <w:numPr>
          <w:ilvl w:val="0"/>
          <w:numId w:val="25"/>
        </w:numPr>
        <w:jc w:val="both"/>
        <w:rPr>
          <w:rFonts w:cstheme="minorHAnsi"/>
          <w:b w:val="0"/>
          <w:bCs/>
          <w:sz w:val="22"/>
        </w:rPr>
      </w:pPr>
      <w:r w:rsidRPr="002D5F1C">
        <w:rPr>
          <w:rFonts w:cstheme="minorHAnsi"/>
          <w:b w:val="0"/>
          <w:bCs/>
          <w:sz w:val="22"/>
        </w:rPr>
        <w:t>zasilanie 10 - 36 V DC</w:t>
      </w:r>
    </w:p>
    <w:p w14:paraId="172BA4FC" w14:textId="77777777" w:rsidR="00075519" w:rsidRDefault="00075519" w:rsidP="004F6316">
      <w:pPr>
        <w:jc w:val="both"/>
        <w:rPr>
          <w:rFonts w:cstheme="minorHAnsi"/>
          <w:b w:val="0"/>
          <w:bCs/>
          <w:sz w:val="22"/>
        </w:rPr>
      </w:pPr>
    </w:p>
    <w:p w14:paraId="13A81FCF" w14:textId="1E76A6C5" w:rsidR="00CF67A8" w:rsidRDefault="00CF67A8" w:rsidP="004F6316">
      <w:pPr>
        <w:jc w:val="both"/>
        <w:rPr>
          <w:rFonts w:cstheme="minorHAnsi"/>
          <w:b w:val="0"/>
          <w:bCs/>
          <w:sz w:val="22"/>
        </w:rPr>
      </w:pPr>
      <w:r w:rsidRPr="00CF67A8">
        <w:rPr>
          <w:rFonts w:cstheme="minorHAnsi"/>
          <w:b w:val="0"/>
          <w:bCs/>
          <w:sz w:val="22"/>
        </w:rPr>
        <w:t xml:space="preserve">Dla </w:t>
      </w:r>
      <w:r w:rsidR="002D5F1C">
        <w:rPr>
          <w:rFonts w:cstheme="minorHAnsi"/>
          <w:b w:val="0"/>
          <w:bCs/>
          <w:sz w:val="22"/>
        </w:rPr>
        <w:t xml:space="preserve">dodatkowego </w:t>
      </w:r>
      <w:r w:rsidRPr="00CF67A8">
        <w:rPr>
          <w:rFonts w:cstheme="minorHAnsi"/>
          <w:b w:val="0"/>
          <w:bCs/>
          <w:sz w:val="22"/>
        </w:rPr>
        <w:t>bezpieczeństwa</w:t>
      </w:r>
      <w:r w:rsidR="002D5F1C">
        <w:rPr>
          <w:rFonts w:cstheme="minorHAnsi"/>
          <w:b w:val="0"/>
          <w:bCs/>
          <w:sz w:val="22"/>
        </w:rPr>
        <w:t xml:space="preserve"> zbiornika</w:t>
      </w:r>
      <w:r w:rsidRPr="00CF67A8">
        <w:rPr>
          <w:rFonts w:cstheme="minorHAnsi"/>
          <w:b w:val="0"/>
          <w:bCs/>
          <w:sz w:val="22"/>
        </w:rPr>
        <w:t xml:space="preserve"> zamontowane </w:t>
      </w:r>
      <w:r w:rsidR="00892766">
        <w:rPr>
          <w:rFonts w:cstheme="minorHAnsi"/>
          <w:b w:val="0"/>
          <w:bCs/>
          <w:sz w:val="22"/>
        </w:rPr>
        <w:t xml:space="preserve">zostały </w:t>
      </w:r>
      <w:r w:rsidRPr="00CF67A8">
        <w:rPr>
          <w:rFonts w:cstheme="minorHAnsi"/>
          <w:b w:val="0"/>
          <w:bCs/>
          <w:sz w:val="22"/>
        </w:rPr>
        <w:t>dodatkowe wibracyjne włączniki</w:t>
      </w:r>
      <w:r w:rsidR="00D862F3">
        <w:rPr>
          <w:rFonts w:cstheme="minorHAnsi"/>
          <w:b w:val="0"/>
          <w:bCs/>
          <w:sz w:val="22"/>
        </w:rPr>
        <w:t xml:space="preserve"> </w:t>
      </w:r>
      <w:r w:rsidRPr="00CF67A8">
        <w:rPr>
          <w:rFonts w:cstheme="minorHAnsi"/>
          <w:b w:val="0"/>
          <w:bCs/>
          <w:sz w:val="22"/>
        </w:rPr>
        <w:t>poziomu. Jeden na dole i jeden na górze zbiornika. Dadzą one gwarancję, że ani zbiornik nie zostanie przepełniony, ani nie zaistnieje przypadek suchobiegu pomp pobierających wodę ze zbiornika. Produkcją diluatu do zbiornika steruje sterownik zainstalowany w centralnej szafie sterującej. Gdy</w:t>
      </w:r>
      <w:r w:rsidR="00D862F3">
        <w:rPr>
          <w:rFonts w:cstheme="minorHAnsi"/>
          <w:b w:val="0"/>
          <w:bCs/>
          <w:sz w:val="22"/>
        </w:rPr>
        <w:t xml:space="preserve"> </w:t>
      </w:r>
      <w:r w:rsidRPr="00CF67A8">
        <w:rPr>
          <w:rFonts w:cstheme="minorHAnsi"/>
          <w:b w:val="0"/>
          <w:bCs/>
          <w:sz w:val="22"/>
        </w:rPr>
        <w:t>poziom w zbiorniku spadnie poniżej zdefiniowanego poziomu dolnego to załączana jest produkcja diluatu do zbiornika. Diluat jest produkowany przez Septron tak długo, aż poziom w zbiorniku przekroczy</w:t>
      </w:r>
      <w:r w:rsidR="00D862F3">
        <w:rPr>
          <w:rFonts w:cstheme="minorHAnsi"/>
          <w:b w:val="0"/>
          <w:bCs/>
          <w:sz w:val="22"/>
        </w:rPr>
        <w:t xml:space="preserve"> </w:t>
      </w:r>
      <w:r w:rsidRPr="00CF67A8">
        <w:rPr>
          <w:rFonts w:cstheme="minorHAnsi"/>
          <w:b w:val="0"/>
          <w:bCs/>
          <w:sz w:val="22"/>
        </w:rPr>
        <w:t>zdefiniowany poziom górny.</w:t>
      </w:r>
      <w:r w:rsidR="00D862F3">
        <w:rPr>
          <w:rFonts w:cstheme="minorHAnsi"/>
          <w:b w:val="0"/>
          <w:bCs/>
          <w:sz w:val="22"/>
        </w:rPr>
        <w:t xml:space="preserve"> </w:t>
      </w:r>
      <w:r w:rsidRPr="00CF67A8">
        <w:rPr>
          <w:rFonts w:cstheme="minorHAnsi"/>
          <w:b w:val="0"/>
          <w:bCs/>
          <w:sz w:val="22"/>
        </w:rPr>
        <w:t>W przypadku długich okresów braku poboru wody urządzenie do</w:t>
      </w:r>
      <w:r w:rsidR="00D862F3">
        <w:rPr>
          <w:rFonts w:cstheme="minorHAnsi"/>
          <w:b w:val="0"/>
          <w:bCs/>
          <w:sz w:val="22"/>
        </w:rPr>
        <w:t xml:space="preserve"> </w:t>
      </w:r>
      <w:r w:rsidRPr="00CF67A8">
        <w:rPr>
          <w:rFonts w:cstheme="minorHAnsi"/>
          <w:b w:val="0"/>
          <w:bCs/>
          <w:sz w:val="22"/>
        </w:rPr>
        <w:t>demineralizacji będzie okresowo załączane celem uniknięcia zastoju wody. Wtedy diluat odprowadzany będzie do kanalizacji przez zawór V27, a zawór V26 na zbiorniku będzie zamknięty.</w:t>
      </w:r>
      <w:r w:rsidR="00D862F3">
        <w:rPr>
          <w:rFonts w:cstheme="minorHAnsi"/>
          <w:b w:val="0"/>
          <w:bCs/>
          <w:sz w:val="22"/>
        </w:rPr>
        <w:t xml:space="preserve"> </w:t>
      </w:r>
      <w:r w:rsidRPr="00CF67A8">
        <w:rPr>
          <w:rFonts w:cstheme="minorHAnsi"/>
          <w:b w:val="0"/>
          <w:bCs/>
          <w:sz w:val="22"/>
        </w:rPr>
        <w:t>Zbiornik wody oczyszczonej należy wykonać ściśle wg rysunku dyspozycyjnego. rysunek nr 13.</w:t>
      </w:r>
      <w:r w:rsidR="00D862F3">
        <w:rPr>
          <w:rFonts w:cstheme="minorHAnsi"/>
          <w:b w:val="0"/>
          <w:bCs/>
          <w:sz w:val="22"/>
        </w:rPr>
        <w:t xml:space="preserve"> </w:t>
      </w:r>
      <w:r w:rsidRPr="00CF67A8">
        <w:rPr>
          <w:rFonts w:cstheme="minorHAnsi"/>
          <w:b w:val="0"/>
          <w:bCs/>
          <w:sz w:val="22"/>
        </w:rPr>
        <w:t>Wszystkie elementy zbiornika oraz zainstalowanego na nim osprzętu, które będą miały kontakt z wodą oczyszczoną muszą zostać wykonane ze stali szlachetnej AlS1316L (DIN 1.4404 lub</w:t>
      </w:r>
      <w:r w:rsidR="00D862F3">
        <w:rPr>
          <w:rFonts w:cstheme="minorHAnsi"/>
          <w:b w:val="0"/>
          <w:bCs/>
          <w:sz w:val="22"/>
        </w:rPr>
        <w:t xml:space="preserve"> </w:t>
      </w:r>
      <w:r w:rsidRPr="00CF67A8">
        <w:rPr>
          <w:rFonts w:cstheme="minorHAnsi"/>
          <w:b w:val="0"/>
          <w:bCs/>
          <w:sz w:val="22"/>
        </w:rPr>
        <w:t>1.4435) o chropowatości powierzchni Ra 0.8pm.</w:t>
      </w:r>
    </w:p>
    <w:p w14:paraId="0F6646DF" w14:textId="77777777" w:rsidR="003D17BD" w:rsidRDefault="003D17BD" w:rsidP="004F6316">
      <w:pPr>
        <w:jc w:val="both"/>
        <w:rPr>
          <w:rFonts w:cstheme="minorHAnsi"/>
          <w:b w:val="0"/>
          <w:bCs/>
          <w:sz w:val="22"/>
        </w:rPr>
      </w:pPr>
    </w:p>
    <w:p w14:paraId="4E4D46B3" w14:textId="77777777" w:rsidR="00FE2492" w:rsidRDefault="00FE2492" w:rsidP="00FE2492">
      <w:pPr>
        <w:spacing w:line="240" w:lineRule="auto"/>
        <w:jc w:val="center"/>
        <w:rPr>
          <w:rFonts w:cstheme="minorHAnsi"/>
          <w:b w:val="0"/>
          <w:bCs/>
          <w:sz w:val="22"/>
        </w:rPr>
      </w:pPr>
      <w:r>
        <w:rPr>
          <w:rFonts w:cstheme="minorHAnsi"/>
          <w:b w:val="0"/>
          <w:bCs/>
          <w:sz w:val="22"/>
        </w:rPr>
        <w:t>KARTA KATALOGOWA PROPONOWANEGO URZĄDZENIA</w:t>
      </w:r>
    </w:p>
    <w:p w14:paraId="615A771B" w14:textId="29B2020E" w:rsidR="00932425" w:rsidRDefault="00932425" w:rsidP="00FE2492">
      <w:pPr>
        <w:spacing w:line="240" w:lineRule="auto"/>
        <w:jc w:val="center"/>
        <w:rPr>
          <w:rFonts w:cstheme="minorHAnsi"/>
          <w:b w:val="0"/>
          <w:bCs/>
          <w:sz w:val="22"/>
        </w:rPr>
      </w:pPr>
      <w:r>
        <w:rPr>
          <w:noProof/>
        </w:rPr>
        <w:lastRenderedPageBreak/>
        <w:drawing>
          <wp:inline distT="0" distB="0" distL="0" distR="0" wp14:anchorId="2D058D62" wp14:editId="53C1AA3A">
            <wp:extent cx="8801767" cy="6158604"/>
            <wp:effectExtent l="7303" t="0" r="6667" b="6668"/>
            <wp:docPr id="193760803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7608034" name=""/>
                    <pic:cNvPicPr/>
                  </pic:nvPicPr>
                  <pic:blipFill>
                    <a:blip r:embed="rId30"/>
                    <a:stretch>
                      <a:fillRect/>
                    </a:stretch>
                  </pic:blipFill>
                  <pic:spPr>
                    <a:xfrm rot="16200000">
                      <a:off x="0" y="0"/>
                      <a:ext cx="8867313" cy="6204467"/>
                    </a:xfrm>
                    <a:prstGeom prst="rect">
                      <a:avLst/>
                    </a:prstGeom>
                  </pic:spPr>
                </pic:pic>
              </a:graphicData>
            </a:graphic>
          </wp:inline>
        </w:drawing>
      </w:r>
    </w:p>
    <w:p w14:paraId="50A5AEEC" w14:textId="4987DB32" w:rsidR="00932425" w:rsidRDefault="00932425" w:rsidP="00FE2492">
      <w:pPr>
        <w:spacing w:line="240" w:lineRule="auto"/>
        <w:jc w:val="center"/>
        <w:rPr>
          <w:rFonts w:cstheme="minorHAnsi"/>
          <w:b w:val="0"/>
          <w:bCs/>
          <w:sz w:val="22"/>
        </w:rPr>
      </w:pPr>
      <w:r>
        <w:rPr>
          <w:noProof/>
        </w:rPr>
        <w:lastRenderedPageBreak/>
        <w:drawing>
          <wp:inline distT="0" distB="0" distL="0" distR="0" wp14:anchorId="7BF0E5F3" wp14:editId="5FECE477">
            <wp:extent cx="5331031" cy="5758691"/>
            <wp:effectExtent l="0" t="4127" r="0" b="0"/>
            <wp:docPr id="177585637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856373" name=""/>
                    <pic:cNvPicPr/>
                  </pic:nvPicPr>
                  <pic:blipFill rotWithShape="1">
                    <a:blip r:embed="rId31"/>
                    <a:srcRect l="35216"/>
                    <a:stretch/>
                  </pic:blipFill>
                  <pic:spPr bwMode="auto">
                    <a:xfrm rot="16200000">
                      <a:off x="0" y="0"/>
                      <a:ext cx="5380736" cy="5812384"/>
                    </a:xfrm>
                    <a:prstGeom prst="rect">
                      <a:avLst/>
                    </a:prstGeom>
                    <a:ln>
                      <a:noFill/>
                    </a:ln>
                    <a:extLst>
                      <a:ext uri="{53640926-AAD7-44D8-BBD7-CCE9431645EC}">
                        <a14:shadowObscured xmlns:a14="http://schemas.microsoft.com/office/drawing/2010/main"/>
                      </a:ext>
                    </a:extLst>
                  </pic:spPr>
                </pic:pic>
              </a:graphicData>
            </a:graphic>
          </wp:inline>
        </w:drawing>
      </w:r>
    </w:p>
    <w:p w14:paraId="33D8FB87" w14:textId="77777777" w:rsidR="00CF67A8" w:rsidRPr="00CF67A8" w:rsidRDefault="00CF67A8" w:rsidP="004F6316">
      <w:pPr>
        <w:jc w:val="both"/>
        <w:rPr>
          <w:rFonts w:cstheme="minorHAnsi"/>
          <w:b w:val="0"/>
          <w:bCs/>
          <w:sz w:val="22"/>
        </w:rPr>
      </w:pPr>
    </w:p>
    <w:p w14:paraId="26362DC8" w14:textId="41AB28A8" w:rsidR="00CF67A8" w:rsidRPr="00CF67A8" w:rsidRDefault="0015113C" w:rsidP="004F6316">
      <w:pPr>
        <w:pStyle w:val="Nagwek3"/>
        <w:jc w:val="both"/>
      </w:pPr>
      <w:bookmarkStart w:id="27" w:name="_Toc168555987"/>
      <w:r>
        <w:t xml:space="preserve">3.4.3 </w:t>
      </w:r>
      <w:r w:rsidR="00CF67A8" w:rsidRPr="00CF67A8">
        <w:t>Pompy wody oczyszczonej.</w:t>
      </w:r>
      <w:bookmarkEnd w:id="27"/>
    </w:p>
    <w:p w14:paraId="07870CEE" w14:textId="77777777" w:rsidR="00CF67A8" w:rsidRPr="00CF67A8" w:rsidRDefault="00CF67A8" w:rsidP="004F6316">
      <w:pPr>
        <w:jc w:val="both"/>
        <w:rPr>
          <w:rFonts w:cstheme="minorHAnsi"/>
          <w:b w:val="0"/>
          <w:bCs/>
          <w:sz w:val="22"/>
        </w:rPr>
      </w:pPr>
      <w:r w:rsidRPr="00CF67A8">
        <w:rPr>
          <w:rFonts w:cstheme="minorHAnsi"/>
          <w:b w:val="0"/>
          <w:bCs/>
          <w:sz w:val="22"/>
        </w:rPr>
        <w:t>Doboru pomp dokonano na podstawie obliczeń hydraulicznych rurociągów pętli.</w:t>
      </w:r>
    </w:p>
    <w:p w14:paraId="6307AD92" w14:textId="70A25601" w:rsidR="00CF67A8" w:rsidRPr="00CF67A8" w:rsidRDefault="008E7F1D" w:rsidP="004F6316">
      <w:pPr>
        <w:jc w:val="both"/>
        <w:rPr>
          <w:rFonts w:cstheme="minorHAnsi"/>
          <w:b w:val="0"/>
          <w:bCs/>
          <w:sz w:val="22"/>
        </w:rPr>
      </w:pPr>
      <w:r>
        <w:rPr>
          <w:rFonts w:cstheme="minorHAnsi"/>
          <w:b w:val="0"/>
          <w:bCs/>
          <w:sz w:val="22"/>
        </w:rPr>
        <w:t>Zamontowano</w:t>
      </w:r>
      <w:r w:rsidR="00CF67A8" w:rsidRPr="00CF67A8">
        <w:rPr>
          <w:rFonts w:cstheme="minorHAnsi"/>
          <w:b w:val="0"/>
          <w:bCs/>
          <w:sz w:val="22"/>
        </w:rPr>
        <w:t xml:space="preserve"> trzy identyczne pompy wody oczyszczonej</w:t>
      </w:r>
      <w:r>
        <w:rPr>
          <w:rFonts w:cstheme="minorHAnsi"/>
          <w:b w:val="0"/>
          <w:bCs/>
          <w:sz w:val="22"/>
        </w:rPr>
        <w:t xml:space="preserve"> (P2,P3,P4)</w:t>
      </w:r>
      <w:r w:rsidR="00CF67A8" w:rsidRPr="00CF67A8">
        <w:rPr>
          <w:rFonts w:cstheme="minorHAnsi"/>
          <w:b w:val="0"/>
          <w:bCs/>
          <w:sz w:val="22"/>
        </w:rPr>
        <w:t>, po jednej dla każdej z pętli.</w:t>
      </w:r>
      <w:r w:rsidR="00CF67A8" w:rsidRPr="00CF67A8">
        <w:rPr>
          <w:rFonts w:cstheme="minorHAnsi"/>
          <w:b w:val="0"/>
          <w:bCs/>
          <w:noProof/>
          <w:sz w:val="22"/>
        </w:rPr>
        <w:drawing>
          <wp:inline distT="0" distB="0" distL="0" distR="0" wp14:anchorId="3F483B6B" wp14:editId="511C4AD1">
            <wp:extent cx="8255" cy="8255"/>
            <wp:effectExtent l="0" t="0" r="0" b="0"/>
            <wp:docPr id="536193634" name="Obraz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8255" cy="8255"/>
                    </a:xfrm>
                    <a:prstGeom prst="rect">
                      <a:avLst/>
                    </a:prstGeom>
                    <a:noFill/>
                    <a:ln>
                      <a:noFill/>
                    </a:ln>
                  </pic:spPr>
                </pic:pic>
              </a:graphicData>
            </a:graphic>
          </wp:inline>
        </w:drawing>
      </w:r>
    </w:p>
    <w:p w14:paraId="6E5CD1C5" w14:textId="77777777" w:rsidR="006324E9" w:rsidRPr="008E7F1D" w:rsidRDefault="006324E9" w:rsidP="004F6316">
      <w:pPr>
        <w:jc w:val="both"/>
        <w:rPr>
          <w:rFonts w:cstheme="minorHAnsi"/>
          <w:b w:val="0"/>
          <w:bCs/>
          <w:sz w:val="22"/>
          <w:u w:val="single" w:color="000000"/>
        </w:rPr>
      </w:pPr>
    </w:p>
    <w:p w14:paraId="389AB333" w14:textId="79E93B11" w:rsidR="00CF67A8" w:rsidRPr="00CF67A8" w:rsidRDefault="00CF67A8" w:rsidP="004F6316">
      <w:pPr>
        <w:jc w:val="both"/>
        <w:rPr>
          <w:rFonts w:cstheme="minorHAnsi"/>
          <w:b w:val="0"/>
          <w:bCs/>
          <w:sz w:val="22"/>
        </w:rPr>
      </w:pPr>
      <w:r w:rsidRPr="00CF67A8">
        <w:rPr>
          <w:rFonts w:cstheme="minorHAnsi"/>
          <w:b w:val="0"/>
          <w:bCs/>
          <w:sz w:val="22"/>
          <w:u w:val="single" w:color="000000"/>
        </w:rPr>
        <w:t>Dane techniczne:</w:t>
      </w:r>
    </w:p>
    <w:tbl>
      <w:tblPr>
        <w:tblStyle w:val="Tabela-Siatka"/>
        <w:tblW w:w="0" w:type="auto"/>
        <w:tblInd w:w="704" w:type="dxa"/>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2547"/>
        <w:gridCol w:w="2986"/>
      </w:tblGrid>
      <w:tr w:rsidR="00CF67A8" w:rsidRPr="005951A9" w14:paraId="05C7DBC1" w14:textId="77777777" w:rsidTr="00580917">
        <w:tc>
          <w:tcPr>
            <w:tcW w:w="2547" w:type="dxa"/>
          </w:tcPr>
          <w:p w14:paraId="21D97A5B" w14:textId="77777777" w:rsidR="00CF67A8" w:rsidRPr="00CF67A8" w:rsidRDefault="00CF67A8" w:rsidP="004F6316">
            <w:pPr>
              <w:jc w:val="both"/>
              <w:rPr>
                <w:rFonts w:cstheme="minorHAnsi"/>
                <w:b w:val="0"/>
                <w:bCs/>
                <w:sz w:val="22"/>
              </w:rPr>
            </w:pPr>
            <w:r w:rsidRPr="00CF67A8">
              <w:rPr>
                <w:rFonts w:cstheme="minorHAnsi"/>
                <w:b w:val="0"/>
                <w:bCs/>
                <w:sz w:val="22"/>
              </w:rPr>
              <w:t>Typ</w:t>
            </w:r>
          </w:p>
        </w:tc>
        <w:tc>
          <w:tcPr>
            <w:tcW w:w="2986" w:type="dxa"/>
          </w:tcPr>
          <w:p w14:paraId="2F37ABD5" w14:textId="510B109C" w:rsidR="00CF67A8" w:rsidRPr="00580917" w:rsidRDefault="00580917" w:rsidP="004F6316">
            <w:pPr>
              <w:jc w:val="both"/>
              <w:rPr>
                <w:rFonts w:cstheme="minorHAnsi"/>
                <w:b w:val="0"/>
                <w:bCs/>
                <w:sz w:val="22"/>
                <w:lang w:val="en-US"/>
              </w:rPr>
            </w:pPr>
            <w:r w:rsidRPr="00580917">
              <w:rPr>
                <w:rFonts w:cstheme="minorHAnsi"/>
                <w:b w:val="0"/>
                <w:bCs/>
                <w:sz w:val="22"/>
                <w:lang w:val="en-US"/>
              </w:rPr>
              <w:t>CRNE 15-05 AN-FGJ-G-E-HQQE</w:t>
            </w:r>
          </w:p>
        </w:tc>
      </w:tr>
      <w:tr w:rsidR="00CF67A8" w:rsidRPr="00CF67A8" w14:paraId="62D909C8" w14:textId="77777777" w:rsidTr="00580917">
        <w:tc>
          <w:tcPr>
            <w:tcW w:w="2547" w:type="dxa"/>
          </w:tcPr>
          <w:p w14:paraId="5F4638A1" w14:textId="77777777" w:rsidR="00CF67A8" w:rsidRPr="00CF67A8" w:rsidRDefault="00CF67A8" w:rsidP="004F6316">
            <w:pPr>
              <w:jc w:val="both"/>
              <w:rPr>
                <w:rFonts w:cstheme="minorHAnsi"/>
                <w:b w:val="0"/>
                <w:bCs/>
                <w:sz w:val="22"/>
              </w:rPr>
            </w:pPr>
            <w:r w:rsidRPr="00CF67A8">
              <w:rPr>
                <w:rFonts w:cstheme="minorHAnsi"/>
                <w:b w:val="0"/>
                <w:bCs/>
                <w:sz w:val="22"/>
              </w:rPr>
              <w:t>Producent</w:t>
            </w:r>
          </w:p>
        </w:tc>
        <w:tc>
          <w:tcPr>
            <w:tcW w:w="2986" w:type="dxa"/>
          </w:tcPr>
          <w:p w14:paraId="23F75733" w14:textId="77777777" w:rsidR="00CF67A8" w:rsidRPr="00CF67A8" w:rsidRDefault="00CF67A8" w:rsidP="004F6316">
            <w:pPr>
              <w:jc w:val="both"/>
              <w:rPr>
                <w:rFonts w:cstheme="minorHAnsi"/>
                <w:b w:val="0"/>
                <w:bCs/>
                <w:sz w:val="22"/>
              </w:rPr>
            </w:pPr>
            <w:r w:rsidRPr="00CF67A8">
              <w:rPr>
                <w:rFonts w:cstheme="minorHAnsi"/>
                <w:b w:val="0"/>
                <w:bCs/>
                <w:sz w:val="22"/>
              </w:rPr>
              <w:t>Grundfos</w:t>
            </w:r>
          </w:p>
        </w:tc>
      </w:tr>
      <w:tr w:rsidR="00CF67A8" w:rsidRPr="00CF67A8" w14:paraId="39F3E324" w14:textId="77777777" w:rsidTr="00580917">
        <w:tc>
          <w:tcPr>
            <w:tcW w:w="2547" w:type="dxa"/>
          </w:tcPr>
          <w:p w14:paraId="384C1C48" w14:textId="77777777" w:rsidR="00CF67A8" w:rsidRPr="00CF67A8" w:rsidRDefault="00CF67A8" w:rsidP="004F6316">
            <w:pPr>
              <w:jc w:val="both"/>
              <w:rPr>
                <w:rFonts w:cstheme="minorHAnsi"/>
                <w:b w:val="0"/>
                <w:bCs/>
                <w:sz w:val="22"/>
              </w:rPr>
            </w:pPr>
            <w:r w:rsidRPr="00CF67A8">
              <w:rPr>
                <w:rFonts w:cstheme="minorHAnsi"/>
                <w:b w:val="0"/>
                <w:bCs/>
                <w:sz w:val="22"/>
              </w:rPr>
              <w:t>Moc silnika</w:t>
            </w:r>
          </w:p>
        </w:tc>
        <w:tc>
          <w:tcPr>
            <w:tcW w:w="2986" w:type="dxa"/>
          </w:tcPr>
          <w:p w14:paraId="5AE5B8EB" w14:textId="0C5D8AFE" w:rsidR="00CF67A8" w:rsidRPr="00CF67A8" w:rsidRDefault="001E1578" w:rsidP="004F6316">
            <w:pPr>
              <w:jc w:val="both"/>
              <w:rPr>
                <w:rFonts w:cstheme="minorHAnsi"/>
                <w:b w:val="0"/>
                <w:bCs/>
                <w:sz w:val="22"/>
              </w:rPr>
            </w:pPr>
            <w:r>
              <w:rPr>
                <w:rFonts w:cstheme="minorHAnsi"/>
                <w:b w:val="0"/>
                <w:bCs/>
                <w:sz w:val="22"/>
              </w:rPr>
              <w:t>7,5</w:t>
            </w:r>
            <w:r w:rsidR="00CF67A8" w:rsidRPr="00CF67A8">
              <w:rPr>
                <w:rFonts w:cstheme="minorHAnsi"/>
                <w:b w:val="0"/>
                <w:bCs/>
                <w:sz w:val="22"/>
              </w:rPr>
              <w:t xml:space="preserve"> kW</w:t>
            </w:r>
          </w:p>
        </w:tc>
      </w:tr>
      <w:tr w:rsidR="00CF67A8" w:rsidRPr="00CF67A8" w14:paraId="3A7F993B" w14:textId="77777777" w:rsidTr="00580917">
        <w:tc>
          <w:tcPr>
            <w:tcW w:w="2547" w:type="dxa"/>
          </w:tcPr>
          <w:p w14:paraId="5C5DB8C3" w14:textId="77777777" w:rsidR="00CF67A8" w:rsidRPr="00CF67A8" w:rsidRDefault="00CF67A8" w:rsidP="004F6316">
            <w:pPr>
              <w:jc w:val="both"/>
              <w:rPr>
                <w:rFonts w:cstheme="minorHAnsi"/>
                <w:b w:val="0"/>
                <w:bCs/>
                <w:sz w:val="22"/>
              </w:rPr>
            </w:pPr>
            <w:r w:rsidRPr="00CF67A8">
              <w:rPr>
                <w:rFonts w:cstheme="minorHAnsi"/>
                <w:b w:val="0"/>
                <w:bCs/>
                <w:sz w:val="22"/>
              </w:rPr>
              <w:t>Zasilanie elektryczne</w:t>
            </w:r>
          </w:p>
        </w:tc>
        <w:tc>
          <w:tcPr>
            <w:tcW w:w="2986" w:type="dxa"/>
          </w:tcPr>
          <w:p w14:paraId="12860522" w14:textId="250FECBF" w:rsidR="00CF67A8" w:rsidRPr="00CF67A8" w:rsidRDefault="001E1578" w:rsidP="004F6316">
            <w:pPr>
              <w:jc w:val="both"/>
              <w:rPr>
                <w:rFonts w:cstheme="minorHAnsi"/>
                <w:b w:val="0"/>
                <w:bCs/>
                <w:sz w:val="22"/>
              </w:rPr>
            </w:pPr>
            <w:r w:rsidRPr="001E1578">
              <w:rPr>
                <w:rFonts w:cstheme="minorHAnsi"/>
                <w:b w:val="0"/>
                <w:bCs/>
                <w:sz w:val="22"/>
              </w:rPr>
              <w:t>3 x 460-480 V</w:t>
            </w:r>
            <w:r w:rsidR="00CF67A8" w:rsidRPr="00CF67A8">
              <w:rPr>
                <w:rFonts w:cstheme="minorHAnsi"/>
                <w:b w:val="0"/>
                <w:bCs/>
                <w:sz w:val="22"/>
              </w:rPr>
              <w:t xml:space="preserve">, </w:t>
            </w:r>
            <w:r>
              <w:rPr>
                <w:rFonts w:cstheme="minorHAnsi"/>
                <w:b w:val="0"/>
                <w:bCs/>
                <w:sz w:val="22"/>
              </w:rPr>
              <w:t>6</w:t>
            </w:r>
            <w:r w:rsidR="00CF67A8" w:rsidRPr="00CF67A8">
              <w:rPr>
                <w:rFonts w:cstheme="minorHAnsi"/>
                <w:b w:val="0"/>
                <w:bCs/>
                <w:sz w:val="22"/>
              </w:rPr>
              <w:t>0Hz</w:t>
            </w:r>
          </w:p>
        </w:tc>
      </w:tr>
      <w:tr w:rsidR="00CF67A8" w:rsidRPr="00CF67A8" w14:paraId="419DE202" w14:textId="77777777" w:rsidTr="00580917">
        <w:tc>
          <w:tcPr>
            <w:tcW w:w="2547" w:type="dxa"/>
          </w:tcPr>
          <w:p w14:paraId="4C2648E5" w14:textId="77777777" w:rsidR="00CF67A8" w:rsidRPr="00CF67A8" w:rsidRDefault="00CF67A8" w:rsidP="004F6316">
            <w:pPr>
              <w:jc w:val="both"/>
              <w:rPr>
                <w:rFonts w:cstheme="minorHAnsi"/>
                <w:b w:val="0"/>
                <w:bCs/>
                <w:sz w:val="22"/>
              </w:rPr>
            </w:pPr>
            <w:r w:rsidRPr="00CF67A8">
              <w:rPr>
                <w:rFonts w:cstheme="minorHAnsi"/>
                <w:b w:val="0"/>
                <w:bCs/>
                <w:sz w:val="22"/>
              </w:rPr>
              <w:t>Materiał</w:t>
            </w:r>
          </w:p>
        </w:tc>
        <w:tc>
          <w:tcPr>
            <w:tcW w:w="2986" w:type="dxa"/>
          </w:tcPr>
          <w:p w14:paraId="73C75893" w14:textId="42774988" w:rsidR="00CF67A8" w:rsidRPr="00CF67A8" w:rsidRDefault="00CF67A8" w:rsidP="004F6316">
            <w:pPr>
              <w:jc w:val="both"/>
              <w:rPr>
                <w:rFonts w:cstheme="minorHAnsi"/>
                <w:b w:val="0"/>
                <w:bCs/>
                <w:sz w:val="22"/>
              </w:rPr>
            </w:pPr>
            <w:r w:rsidRPr="00CF67A8">
              <w:rPr>
                <w:rFonts w:cstheme="minorHAnsi"/>
                <w:b w:val="0"/>
                <w:bCs/>
                <w:sz w:val="22"/>
              </w:rPr>
              <w:t>stal szlachetna 1.4401</w:t>
            </w:r>
          </w:p>
        </w:tc>
      </w:tr>
      <w:tr w:rsidR="00CF67A8" w:rsidRPr="00CF67A8" w14:paraId="67F59188" w14:textId="77777777" w:rsidTr="00580917">
        <w:tc>
          <w:tcPr>
            <w:tcW w:w="2547" w:type="dxa"/>
          </w:tcPr>
          <w:p w14:paraId="60F44210" w14:textId="77777777" w:rsidR="00CF67A8" w:rsidRPr="00CF67A8" w:rsidRDefault="00CF67A8" w:rsidP="004F6316">
            <w:pPr>
              <w:jc w:val="both"/>
              <w:rPr>
                <w:rFonts w:cstheme="minorHAnsi"/>
                <w:b w:val="0"/>
                <w:bCs/>
                <w:sz w:val="22"/>
              </w:rPr>
            </w:pPr>
            <w:r w:rsidRPr="00CF67A8">
              <w:rPr>
                <w:rFonts w:cstheme="minorHAnsi"/>
                <w:b w:val="0"/>
                <w:bCs/>
                <w:sz w:val="22"/>
              </w:rPr>
              <w:t>Przyłącza</w:t>
            </w:r>
          </w:p>
        </w:tc>
        <w:tc>
          <w:tcPr>
            <w:tcW w:w="2986" w:type="dxa"/>
          </w:tcPr>
          <w:p w14:paraId="159749C4" w14:textId="0D661FF0" w:rsidR="00CF67A8" w:rsidRPr="00CF67A8" w:rsidRDefault="00CF67A8" w:rsidP="004F6316">
            <w:pPr>
              <w:jc w:val="both"/>
              <w:rPr>
                <w:rFonts w:cstheme="minorHAnsi"/>
                <w:b w:val="0"/>
                <w:bCs/>
                <w:sz w:val="22"/>
              </w:rPr>
            </w:pPr>
            <w:r w:rsidRPr="00CF67A8">
              <w:rPr>
                <w:rFonts w:cstheme="minorHAnsi"/>
                <w:b w:val="0"/>
                <w:bCs/>
                <w:sz w:val="22"/>
              </w:rPr>
              <w:t>kołnierz DN</w:t>
            </w:r>
            <w:r w:rsidR="001E1578">
              <w:rPr>
                <w:rFonts w:cstheme="minorHAnsi"/>
                <w:b w:val="0"/>
                <w:bCs/>
                <w:sz w:val="22"/>
              </w:rPr>
              <w:t>5</w:t>
            </w:r>
            <w:r w:rsidRPr="00CF67A8">
              <w:rPr>
                <w:rFonts w:cstheme="minorHAnsi"/>
                <w:b w:val="0"/>
                <w:bCs/>
                <w:sz w:val="22"/>
              </w:rPr>
              <w:t>0</w:t>
            </w:r>
          </w:p>
        </w:tc>
      </w:tr>
    </w:tbl>
    <w:p w14:paraId="52DD0A7D" w14:textId="77777777" w:rsidR="00CF67A8" w:rsidRDefault="00CF67A8" w:rsidP="004F6316">
      <w:pPr>
        <w:jc w:val="both"/>
        <w:rPr>
          <w:rFonts w:cstheme="minorHAnsi"/>
          <w:b w:val="0"/>
          <w:bCs/>
          <w:sz w:val="22"/>
        </w:rPr>
      </w:pPr>
    </w:p>
    <w:p w14:paraId="1A6CDA19" w14:textId="64CFB36D" w:rsidR="001E1578" w:rsidRDefault="008E7F1D" w:rsidP="008E7F1D">
      <w:pPr>
        <w:jc w:val="center"/>
        <w:rPr>
          <w:rFonts w:cstheme="minorHAnsi"/>
          <w:b w:val="0"/>
          <w:bCs/>
          <w:sz w:val="22"/>
        </w:rPr>
      </w:pPr>
      <w:r>
        <w:rPr>
          <w:noProof/>
        </w:rPr>
        <w:lastRenderedPageBreak/>
        <w:drawing>
          <wp:inline distT="0" distB="0" distL="0" distR="0" wp14:anchorId="0F234008" wp14:editId="5FCBCDA8">
            <wp:extent cx="5939790" cy="4180840"/>
            <wp:effectExtent l="0" t="0" r="3810" b="0"/>
            <wp:docPr id="92192124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921244" name=""/>
                    <pic:cNvPicPr/>
                  </pic:nvPicPr>
                  <pic:blipFill>
                    <a:blip r:embed="rId33"/>
                    <a:stretch>
                      <a:fillRect/>
                    </a:stretch>
                  </pic:blipFill>
                  <pic:spPr>
                    <a:xfrm>
                      <a:off x="0" y="0"/>
                      <a:ext cx="5939790" cy="4180840"/>
                    </a:xfrm>
                    <a:prstGeom prst="rect">
                      <a:avLst/>
                    </a:prstGeom>
                  </pic:spPr>
                </pic:pic>
              </a:graphicData>
            </a:graphic>
          </wp:inline>
        </w:drawing>
      </w:r>
    </w:p>
    <w:p w14:paraId="03B6A25C" w14:textId="77777777" w:rsidR="001E1578" w:rsidRPr="00CF67A8" w:rsidRDefault="001E1578" w:rsidP="004F6316">
      <w:pPr>
        <w:jc w:val="both"/>
        <w:rPr>
          <w:rFonts w:cstheme="minorHAnsi"/>
          <w:b w:val="0"/>
          <w:bCs/>
          <w:sz w:val="22"/>
        </w:rPr>
      </w:pPr>
    </w:p>
    <w:p w14:paraId="04E82F76" w14:textId="22199636" w:rsidR="00CF67A8" w:rsidRPr="00CF67A8" w:rsidRDefault="00CF67A8" w:rsidP="004F6316">
      <w:pPr>
        <w:jc w:val="both"/>
        <w:rPr>
          <w:rFonts w:cstheme="minorHAnsi"/>
          <w:b w:val="0"/>
          <w:bCs/>
          <w:sz w:val="22"/>
        </w:rPr>
      </w:pPr>
      <w:r w:rsidRPr="00CF67A8">
        <w:rPr>
          <w:rFonts w:cstheme="minorHAnsi"/>
          <w:b w:val="0"/>
          <w:bCs/>
          <w:sz w:val="22"/>
        </w:rPr>
        <w:t xml:space="preserve">Pompy w pętli </w:t>
      </w:r>
      <w:r w:rsidR="008E7F1D">
        <w:rPr>
          <w:rFonts w:cstheme="minorHAnsi"/>
          <w:b w:val="0"/>
          <w:bCs/>
          <w:sz w:val="22"/>
        </w:rPr>
        <w:t>pracują</w:t>
      </w:r>
      <w:r w:rsidRPr="00CF67A8">
        <w:rPr>
          <w:rFonts w:cstheme="minorHAnsi"/>
          <w:b w:val="0"/>
          <w:bCs/>
          <w:sz w:val="22"/>
        </w:rPr>
        <w:t xml:space="preserve"> w trybie automatycznym 24h na dobę. Ma to na celu utrzymanie stałej cyrkulacji wody w pętli co jest niezbędne do ochrony przed rozwojem biofilmu w rurociągach pętli. W każdej z pętli</w:t>
      </w:r>
      <w:r w:rsidR="008E7F1D">
        <w:rPr>
          <w:rFonts w:cstheme="minorHAnsi"/>
          <w:b w:val="0"/>
          <w:bCs/>
          <w:sz w:val="22"/>
        </w:rPr>
        <w:t xml:space="preserve"> (parter, 1 piętro, 2 piętro)</w:t>
      </w:r>
      <w:r w:rsidRPr="00CF67A8">
        <w:rPr>
          <w:rFonts w:cstheme="minorHAnsi"/>
          <w:b w:val="0"/>
          <w:bCs/>
          <w:sz w:val="22"/>
        </w:rPr>
        <w:t xml:space="preserve"> utrzymywany będzie minimalny przepływ w wysokości 3m</w:t>
      </w:r>
      <w:r w:rsidRPr="00CF67A8">
        <w:rPr>
          <w:rFonts w:cstheme="minorHAnsi"/>
          <w:b w:val="0"/>
          <w:bCs/>
          <w:sz w:val="22"/>
          <w:vertAlign w:val="superscript"/>
        </w:rPr>
        <w:t>3</w:t>
      </w:r>
      <w:r w:rsidRPr="00CF67A8">
        <w:rPr>
          <w:rFonts w:cstheme="minorHAnsi"/>
          <w:b w:val="0"/>
          <w:bCs/>
          <w:sz w:val="22"/>
        </w:rPr>
        <w:t>/h aby uzyskać turbulentne warunki przepływu (liczba Reynoldsa 4000).</w:t>
      </w:r>
    </w:p>
    <w:p w14:paraId="0C9FBAC4" w14:textId="7756C898" w:rsidR="00CF67A8" w:rsidRPr="00CF67A8" w:rsidRDefault="00CF67A8" w:rsidP="004F6316">
      <w:pPr>
        <w:jc w:val="both"/>
        <w:rPr>
          <w:rFonts w:cstheme="minorHAnsi"/>
          <w:b w:val="0"/>
          <w:bCs/>
          <w:sz w:val="22"/>
        </w:rPr>
      </w:pPr>
      <w:r w:rsidRPr="00CF67A8">
        <w:rPr>
          <w:rFonts w:cstheme="minorHAnsi"/>
          <w:b w:val="0"/>
          <w:bCs/>
          <w:sz w:val="22"/>
        </w:rPr>
        <w:t>Przepływ wody regulowany będzie w każdej z pętli za pomocą zaworu membranowego umieszczonego na rurociągu powrotnym.</w:t>
      </w:r>
      <w:r w:rsidR="008E7F1D">
        <w:rPr>
          <w:rFonts w:cstheme="minorHAnsi"/>
          <w:b w:val="0"/>
          <w:bCs/>
          <w:sz w:val="22"/>
        </w:rPr>
        <w:t xml:space="preserve"> </w:t>
      </w:r>
      <w:r w:rsidRPr="00CF67A8">
        <w:rPr>
          <w:rFonts w:cstheme="minorHAnsi"/>
          <w:b w:val="0"/>
          <w:bCs/>
          <w:sz w:val="22"/>
        </w:rPr>
        <w:t>Każda z pomp wyposażona jest w zintegrowaną przetwornicę częstotliwości</w:t>
      </w:r>
      <w:r w:rsidR="008E7F1D">
        <w:rPr>
          <w:rFonts w:cstheme="minorHAnsi"/>
          <w:b w:val="0"/>
          <w:bCs/>
          <w:sz w:val="22"/>
        </w:rPr>
        <w:t xml:space="preserve"> (tzw. falownik)</w:t>
      </w:r>
      <w:r w:rsidRPr="00CF67A8">
        <w:rPr>
          <w:rFonts w:cstheme="minorHAnsi"/>
          <w:b w:val="0"/>
          <w:bCs/>
          <w:sz w:val="22"/>
        </w:rPr>
        <w:t xml:space="preserve"> co pozwala na regulację ciśnienia w pętli i dostosowanie go do zmian w rozbiorze wody.</w:t>
      </w:r>
    </w:p>
    <w:p w14:paraId="1BC486CD" w14:textId="55EDECB8" w:rsidR="00892766" w:rsidRPr="00892766" w:rsidRDefault="0015113C" w:rsidP="00892766">
      <w:pPr>
        <w:pStyle w:val="Nagwek3"/>
        <w:jc w:val="both"/>
      </w:pPr>
      <w:bookmarkStart w:id="28" w:name="_Toc168555988"/>
      <w:r>
        <w:t xml:space="preserve">3.4.4 </w:t>
      </w:r>
      <w:r w:rsidR="00CF67A8" w:rsidRPr="00CF67A8">
        <w:t>Sterylizatory UV</w:t>
      </w:r>
      <w:bookmarkEnd w:id="28"/>
    </w:p>
    <w:p w14:paraId="0AB73755" w14:textId="0488C15D" w:rsidR="004061A5" w:rsidRPr="00CF67A8" w:rsidRDefault="00CF67A8" w:rsidP="004F6316">
      <w:pPr>
        <w:jc w:val="both"/>
        <w:rPr>
          <w:rFonts w:cstheme="minorHAnsi"/>
          <w:b w:val="0"/>
          <w:bCs/>
          <w:sz w:val="22"/>
        </w:rPr>
      </w:pPr>
      <w:r w:rsidRPr="00CF67A8">
        <w:rPr>
          <w:rFonts w:cstheme="minorHAnsi"/>
          <w:b w:val="0"/>
          <w:bCs/>
          <w:sz w:val="22"/>
        </w:rPr>
        <w:t>W każdej z pętli zainstalowany zosta</w:t>
      </w:r>
      <w:r w:rsidR="004061A5">
        <w:rPr>
          <w:rFonts w:cstheme="minorHAnsi"/>
          <w:b w:val="0"/>
          <w:bCs/>
          <w:sz w:val="22"/>
        </w:rPr>
        <w:t>ł</w:t>
      </w:r>
      <w:r w:rsidRPr="00CF67A8">
        <w:rPr>
          <w:rFonts w:cstheme="minorHAnsi"/>
          <w:b w:val="0"/>
          <w:bCs/>
          <w:sz w:val="22"/>
        </w:rPr>
        <w:t xml:space="preserve"> na zasilaniu sterylizator UV, którego zadaniem jest ochrona przed wtórnym rozwojem życia biologicznego w rurociągach</w:t>
      </w:r>
      <w:r w:rsidR="004061A5">
        <w:rPr>
          <w:rFonts w:cstheme="minorHAnsi"/>
          <w:b w:val="0"/>
          <w:bCs/>
          <w:sz w:val="22"/>
        </w:rPr>
        <w:t>.</w:t>
      </w:r>
    </w:p>
    <w:p w14:paraId="07365D70" w14:textId="77777777" w:rsidR="00CF67A8" w:rsidRPr="00CF67A8" w:rsidRDefault="00CF67A8" w:rsidP="004F6316">
      <w:pPr>
        <w:jc w:val="both"/>
        <w:rPr>
          <w:rFonts w:cstheme="minorHAnsi"/>
          <w:b w:val="0"/>
          <w:bCs/>
          <w:sz w:val="22"/>
        </w:rPr>
      </w:pPr>
    </w:p>
    <w:tbl>
      <w:tblPr>
        <w:tblStyle w:val="Tabela-Siatka"/>
        <w:tblW w:w="0" w:type="auto"/>
        <w:tblInd w:w="426" w:type="dxa"/>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4390"/>
        <w:gridCol w:w="2268"/>
      </w:tblGrid>
      <w:tr w:rsidR="00CF67A8" w:rsidRPr="00CF67A8" w14:paraId="72C43D7B" w14:textId="77777777" w:rsidTr="0015113C">
        <w:tc>
          <w:tcPr>
            <w:tcW w:w="4390" w:type="dxa"/>
          </w:tcPr>
          <w:p w14:paraId="4BAB35A7" w14:textId="77777777" w:rsidR="00CF67A8" w:rsidRPr="00CF67A8" w:rsidRDefault="00CF67A8" w:rsidP="004F6316">
            <w:pPr>
              <w:jc w:val="both"/>
              <w:rPr>
                <w:rFonts w:cstheme="minorHAnsi"/>
                <w:b w:val="0"/>
                <w:bCs/>
                <w:sz w:val="22"/>
              </w:rPr>
            </w:pPr>
            <w:r w:rsidRPr="00CF67A8">
              <w:rPr>
                <w:rFonts w:cstheme="minorHAnsi"/>
                <w:b w:val="0"/>
                <w:bCs/>
                <w:sz w:val="22"/>
              </w:rPr>
              <w:t>Typ</w:t>
            </w:r>
          </w:p>
        </w:tc>
        <w:tc>
          <w:tcPr>
            <w:tcW w:w="2268" w:type="dxa"/>
          </w:tcPr>
          <w:p w14:paraId="023628B4" w14:textId="77777777" w:rsidR="00CF67A8" w:rsidRPr="00CF67A8" w:rsidRDefault="00CF67A8" w:rsidP="004F6316">
            <w:pPr>
              <w:jc w:val="both"/>
              <w:rPr>
                <w:rFonts w:cstheme="minorHAnsi"/>
                <w:b w:val="0"/>
                <w:bCs/>
                <w:sz w:val="22"/>
              </w:rPr>
            </w:pPr>
            <w:r w:rsidRPr="00CF67A8">
              <w:rPr>
                <w:rFonts w:cstheme="minorHAnsi"/>
                <w:b w:val="0"/>
                <w:bCs/>
                <w:sz w:val="22"/>
              </w:rPr>
              <w:t>Bewades 240W80/22P</w:t>
            </w:r>
          </w:p>
        </w:tc>
      </w:tr>
      <w:tr w:rsidR="00CF67A8" w:rsidRPr="00CF67A8" w14:paraId="570433A0" w14:textId="77777777" w:rsidTr="0015113C">
        <w:tc>
          <w:tcPr>
            <w:tcW w:w="4390" w:type="dxa"/>
          </w:tcPr>
          <w:p w14:paraId="6D778B73" w14:textId="77777777" w:rsidR="00CF67A8" w:rsidRPr="00CF67A8" w:rsidRDefault="00CF67A8" w:rsidP="004F6316">
            <w:pPr>
              <w:jc w:val="both"/>
              <w:rPr>
                <w:rFonts w:cstheme="minorHAnsi"/>
                <w:b w:val="0"/>
                <w:bCs/>
                <w:sz w:val="22"/>
              </w:rPr>
            </w:pPr>
            <w:r w:rsidRPr="00CF67A8">
              <w:rPr>
                <w:rFonts w:cstheme="minorHAnsi"/>
                <w:b w:val="0"/>
                <w:bCs/>
                <w:sz w:val="22"/>
              </w:rPr>
              <w:t>Producent</w:t>
            </w:r>
          </w:p>
        </w:tc>
        <w:tc>
          <w:tcPr>
            <w:tcW w:w="2268" w:type="dxa"/>
          </w:tcPr>
          <w:p w14:paraId="1E2D9D9C" w14:textId="77777777" w:rsidR="00CF67A8" w:rsidRPr="00CF67A8" w:rsidRDefault="00CF67A8" w:rsidP="004F6316">
            <w:pPr>
              <w:jc w:val="both"/>
              <w:rPr>
                <w:rFonts w:cstheme="minorHAnsi"/>
                <w:b w:val="0"/>
                <w:bCs/>
                <w:sz w:val="22"/>
              </w:rPr>
            </w:pPr>
            <w:r w:rsidRPr="00CF67A8">
              <w:rPr>
                <w:rFonts w:cstheme="minorHAnsi"/>
                <w:b w:val="0"/>
                <w:bCs/>
                <w:sz w:val="22"/>
              </w:rPr>
              <w:t>BWT</w:t>
            </w:r>
          </w:p>
        </w:tc>
      </w:tr>
      <w:tr w:rsidR="00CF67A8" w:rsidRPr="00CF67A8" w14:paraId="6BC77A2B" w14:textId="77777777" w:rsidTr="0015113C">
        <w:tc>
          <w:tcPr>
            <w:tcW w:w="4390" w:type="dxa"/>
          </w:tcPr>
          <w:p w14:paraId="573D65AD" w14:textId="77777777" w:rsidR="00CF67A8" w:rsidRPr="00CF67A8" w:rsidRDefault="00CF67A8" w:rsidP="004F6316">
            <w:pPr>
              <w:jc w:val="both"/>
              <w:rPr>
                <w:rFonts w:cstheme="minorHAnsi"/>
                <w:b w:val="0"/>
                <w:bCs/>
                <w:sz w:val="22"/>
              </w:rPr>
            </w:pPr>
            <w:r w:rsidRPr="00CF67A8">
              <w:rPr>
                <w:rFonts w:cstheme="minorHAnsi"/>
                <w:b w:val="0"/>
                <w:bCs/>
                <w:sz w:val="22"/>
              </w:rPr>
              <w:t>Wydajność maksymalna</w:t>
            </w:r>
          </w:p>
        </w:tc>
        <w:tc>
          <w:tcPr>
            <w:tcW w:w="2268" w:type="dxa"/>
          </w:tcPr>
          <w:p w14:paraId="697294E8" w14:textId="77777777" w:rsidR="00CF67A8" w:rsidRPr="00CF67A8" w:rsidRDefault="00CF67A8" w:rsidP="004F6316">
            <w:pPr>
              <w:jc w:val="both"/>
              <w:rPr>
                <w:rFonts w:cstheme="minorHAnsi"/>
                <w:b w:val="0"/>
                <w:bCs/>
                <w:sz w:val="22"/>
              </w:rPr>
            </w:pPr>
            <w:r w:rsidRPr="00CF67A8">
              <w:rPr>
                <w:rFonts w:cstheme="minorHAnsi"/>
                <w:b w:val="0"/>
                <w:bCs/>
                <w:sz w:val="22"/>
              </w:rPr>
              <w:t>12,1 m3/h</w:t>
            </w:r>
          </w:p>
        </w:tc>
      </w:tr>
      <w:tr w:rsidR="00CF67A8" w:rsidRPr="00CF67A8" w14:paraId="2BFACF2A" w14:textId="77777777" w:rsidTr="0015113C">
        <w:tc>
          <w:tcPr>
            <w:tcW w:w="4390" w:type="dxa"/>
          </w:tcPr>
          <w:p w14:paraId="5EA6C76B" w14:textId="77777777" w:rsidR="00CF67A8" w:rsidRPr="00CF67A8" w:rsidRDefault="00CF67A8" w:rsidP="004F6316">
            <w:pPr>
              <w:jc w:val="both"/>
              <w:rPr>
                <w:rFonts w:cstheme="minorHAnsi"/>
                <w:b w:val="0"/>
                <w:bCs/>
                <w:sz w:val="22"/>
              </w:rPr>
            </w:pPr>
            <w:r w:rsidRPr="00CF67A8">
              <w:rPr>
                <w:rFonts w:cstheme="minorHAnsi"/>
                <w:b w:val="0"/>
                <w:bCs/>
                <w:sz w:val="22"/>
              </w:rPr>
              <w:t>Dawka promieniowania przy wydajności max.</w:t>
            </w:r>
          </w:p>
        </w:tc>
        <w:tc>
          <w:tcPr>
            <w:tcW w:w="2268" w:type="dxa"/>
          </w:tcPr>
          <w:p w14:paraId="3F3D4131" w14:textId="77777777" w:rsidR="00CF67A8" w:rsidRPr="00CF67A8" w:rsidRDefault="00CF67A8" w:rsidP="004F6316">
            <w:pPr>
              <w:jc w:val="both"/>
              <w:rPr>
                <w:rFonts w:cstheme="minorHAnsi"/>
                <w:b w:val="0"/>
                <w:bCs/>
                <w:sz w:val="22"/>
              </w:rPr>
            </w:pPr>
            <w:r w:rsidRPr="00CF67A8">
              <w:rPr>
                <w:rFonts w:cstheme="minorHAnsi"/>
                <w:b w:val="0"/>
                <w:bCs/>
                <w:sz w:val="22"/>
              </w:rPr>
              <w:t>2000 J/m2</w:t>
            </w:r>
          </w:p>
        </w:tc>
      </w:tr>
      <w:tr w:rsidR="00CF67A8" w:rsidRPr="00CF67A8" w14:paraId="3BC59639" w14:textId="77777777" w:rsidTr="0015113C">
        <w:tc>
          <w:tcPr>
            <w:tcW w:w="4390" w:type="dxa"/>
          </w:tcPr>
          <w:p w14:paraId="4FEA5A58" w14:textId="77777777" w:rsidR="00CF67A8" w:rsidRPr="00CF67A8" w:rsidRDefault="00CF67A8" w:rsidP="004F6316">
            <w:pPr>
              <w:jc w:val="both"/>
              <w:rPr>
                <w:rFonts w:cstheme="minorHAnsi"/>
                <w:b w:val="0"/>
                <w:bCs/>
                <w:sz w:val="22"/>
              </w:rPr>
            </w:pPr>
            <w:r w:rsidRPr="00CF67A8">
              <w:rPr>
                <w:rFonts w:cstheme="minorHAnsi"/>
                <w:b w:val="0"/>
                <w:bCs/>
                <w:sz w:val="22"/>
              </w:rPr>
              <w:t>Ilość promienników</w:t>
            </w:r>
          </w:p>
        </w:tc>
        <w:tc>
          <w:tcPr>
            <w:tcW w:w="2268" w:type="dxa"/>
          </w:tcPr>
          <w:p w14:paraId="6C98C4DF" w14:textId="77777777" w:rsidR="00CF67A8" w:rsidRPr="00CF67A8" w:rsidRDefault="00CF67A8" w:rsidP="004F6316">
            <w:pPr>
              <w:jc w:val="both"/>
              <w:rPr>
                <w:rFonts w:cstheme="minorHAnsi"/>
                <w:b w:val="0"/>
                <w:bCs/>
                <w:sz w:val="22"/>
              </w:rPr>
            </w:pPr>
            <w:r w:rsidRPr="00CF67A8">
              <w:rPr>
                <w:rFonts w:cstheme="minorHAnsi"/>
                <w:b w:val="0"/>
                <w:bCs/>
                <w:sz w:val="22"/>
              </w:rPr>
              <w:t>3 szt.</w:t>
            </w:r>
          </w:p>
        </w:tc>
      </w:tr>
      <w:tr w:rsidR="00CF67A8" w:rsidRPr="00CF67A8" w14:paraId="1642213C" w14:textId="77777777" w:rsidTr="0015113C">
        <w:tc>
          <w:tcPr>
            <w:tcW w:w="4390" w:type="dxa"/>
          </w:tcPr>
          <w:p w14:paraId="2620E240" w14:textId="77777777" w:rsidR="00CF67A8" w:rsidRPr="00CF67A8" w:rsidRDefault="00CF67A8" w:rsidP="004F6316">
            <w:pPr>
              <w:jc w:val="both"/>
              <w:rPr>
                <w:rFonts w:cstheme="minorHAnsi"/>
                <w:b w:val="0"/>
                <w:bCs/>
                <w:sz w:val="22"/>
              </w:rPr>
            </w:pPr>
            <w:r w:rsidRPr="00CF67A8">
              <w:rPr>
                <w:rFonts w:cstheme="minorHAnsi"/>
                <w:b w:val="0"/>
                <w:bCs/>
                <w:sz w:val="22"/>
              </w:rPr>
              <w:t>Średnica przyłącza</w:t>
            </w:r>
          </w:p>
        </w:tc>
        <w:tc>
          <w:tcPr>
            <w:tcW w:w="2268" w:type="dxa"/>
          </w:tcPr>
          <w:p w14:paraId="5694670C" w14:textId="77777777" w:rsidR="00CF67A8" w:rsidRPr="00CF67A8" w:rsidRDefault="00CF67A8" w:rsidP="004F6316">
            <w:pPr>
              <w:jc w:val="both"/>
              <w:rPr>
                <w:rFonts w:cstheme="minorHAnsi"/>
                <w:b w:val="0"/>
                <w:bCs/>
                <w:sz w:val="22"/>
              </w:rPr>
            </w:pPr>
            <w:r w:rsidRPr="00CF67A8">
              <w:rPr>
                <w:rFonts w:cstheme="minorHAnsi"/>
                <w:b w:val="0"/>
                <w:bCs/>
                <w:sz w:val="22"/>
              </w:rPr>
              <w:t>DN65 / DN40</w:t>
            </w:r>
          </w:p>
        </w:tc>
      </w:tr>
      <w:tr w:rsidR="00CF67A8" w:rsidRPr="00CF67A8" w14:paraId="35BB74FE" w14:textId="77777777" w:rsidTr="0015113C">
        <w:tc>
          <w:tcPr>
            <w:tcW w:w="4390" w:type="dxa"/>
          </w:tcPr>
          <w:p w14:paraId="0201C787" w14:textId="77777777" w:rsidR="00CF67A8" w:rsidRPr="00CF67A8" w:rsidRDefault="00CF67A8" w:rsidP="004F6316">
            <w:pPr>
              <w:jc w:val="both"/>
              <w:rPr>
                <w:rFonts w:cstheme="minorHAnsi"/>
                <w:b w:val="0"/>
                <w:bCs/>
                <w:sz w:val="22"/>
              </w:rPr>
            </w:pPr>
            <w:r w:rsidRPr="00CF67A8">
              <w:rPr>
                <w:rFonts w:cstheme="minorHAnsi"/>
                <w:b w:val="0"/>
                <w:bCs/>
                <w:sz w:val="22"/>
              </w:rPr>
              <w:t>Temperatura otoczenia, max.</w:t>
            </w:r>
          </w:p>
        </w:tc>
        <w:tc>
          <w:tcPr>
            <w:tcW w:w="2268" w:type="dxa"/>
          </w:tcPr>
          <w:p w14:paraId="19503985" w14:textId="77777777" w:rsidR="00CF67A8" w:rsidRPr="00CF67A8" w:rsidRDefault="00CF67A8" w:rsidP="004F6316">
            <w:pPr>
              <w:jc w:val="both"/>
              <w:rPr>
                <w:rFonts w:cstheme="minorHAnsi"/>
                <w:b w:val="0"/>
                <w:bCs/>
                <w:sz w:val="22"/>
              </w:rPr>
            </w:pPr>
            <w:r w:rsidRPr="00CF67A8">
              <w:rPr>
                <w:rFonts w:cstheme="minorHAnsi"/>
                <w:b w:val="0"/>
                <w:bCs/>
                <w:sz w:val="22"/>
              </w:rPr>
              <w:t>40 st.C</w:t>
            </w:r>
          </w:p>
        </w:tc>
      </w:tr>
      <w:tr w:rsidR="00CF67A8" w:rsidRPr="00CF67A8" w14:paraId="3B88C3CA" w14:textId="77777777" w:rsidTr="0015113C">
        <w:tc>
          <w:tcPr>
            <w:tcW w:w="4390" w:type="dxa"/>
          </w:tcPr>
          <w:p w14:paraId="7383FE4D" w14:textId="77777777" w:rsidR="00CF67A8" w:rsidRPr="00CF67A8" w:rsidRDefault="00CF67A8" w:rsidP="004F6316">
            <w:pPr>
              <w:jc w:val="both"/>
              <w:rPr>
                <w:rFonts w:cstheme="minorHAnsi"/>
                <w:b w:val="0"/>
                <w:bCs/>
                <w:sz w:val="22"/>
              </w:rPr>
            </w:pPr>
            <w:r w:rsidRPr="00CF67A8">
              <w:rPr>
                <w:rFonts w:cstheme="minorHAnsi"/>
                <w:b w:val="0"/>
                <w:bCs/>
                <w:sz w:val="22"/>
              </w:rPr>
              <w:t>Temperatura pracy, max.</w:t>
            </w:r>
          </w:p>
        </w:tc>
        <w:tc>
          <w:tcPr>
            <w:tcW w:w="2268" w:type="dxa"/>
          </w:tcPr>
          <w:p w14:paraId="29BFBB7F" w14:textId="77777777" w:rsidR="00CF67A8" w:rsidRPr="00CF67A8" w:rsidRDefault="00CF67A8" w:rsidP="004F6316">
            <w:pPr>
              <w:jc w:val="both"/>
              <w:rPr>
                <w:rFonts w:cstheme="minorHAnsi"/>
                <w:b w:val="0"/>
                <w:bCs/>
                <w:sz w:val="22"/>
              </w:rPr>
            </w:pPr>
            <w:r w:rsidRPr="00CF67A8">
              <w:rPr>
                <w:rFonts w:cstheme="minorHAnsi"/>
                <w:b w:val="0"/>
                <w:bCs/>
                <w:sz w:val="22"/>
              </w:rPr>
              <w:t>30 st.C</w:t>
            </w:r>
          </w:p>
        </w:tc>
      </w:tr>
      <w:tr w:rsidR="00CF67A8" w:rsidRPr="00CF67A8" w14:paraId="14B37CCD" w14:textId="77777777" w:rsidTr="0015113C">
        <w:tc>
          <w:tcPr>
            <w:tcW w:w="4390" w:type="dxa"/>
          </w:tcPr>
          <w:p w14:paraId="08CBEF42" w14:textId="77777777" w:rsidR="00CF67A8" w:rsidRPr="00CF67A8" w:rsidRDefault="00CF67A8" w:rsidP="004F6316">
            <w:pPr>
              <w:jc w:val="both"/>
              <w:rPr>
                <w:rFonts w:cstheme="minorHAnsi"/>
                <w:b w:val="0"/>
                <w:bCs/>
                <w:sz w:val="22"/>
              </w:rPr>
            </w:pPr>
            <w:r w:rsidRPr="00CF67A8">
              <w:rPr>
                <w:rFonts w:cstheme="minorHAnsi"/>
                <w:b w:val="0"/>
                <w:bCs/>
                <w:sz w:val="22"/>
              </w:rPr>
              <w:t>Zasilanie elektryczne</w:t>
            </w:r>
          </w:p>
        </w:tc>
        <w:tc>
          <w:tcPr>
            <w:tcW w:w="2268" w:type="dxa"/>
          </w:tcPr>
          <w:p w14:paraId="12A66669" w14:textId="77777777" w:rsidR="00CF67A8" w:rsidRPr="00CF67A8" w:rsidRDefault="00CF67A8" w:rsidP="004F6316">
            <w:pPr>
              <w:jc w:val="both"/>
              <w:rPr>
                <w:rFonts w:cstheme="minorHAnsi"/>
                <w:b w:val="0"/>
                <w:bCs/>
                <w:sz w:val="22"/>
              </w:rPr>
            </w:pPr>
            <w:r w:rsidRPr="00CF67A8">
              <w:rPr>
                <w:rFonts w:cstheme="minorHAnsi"/>
                <w:b w:val="0"/>
                <w:bCs/>
                <w:sz w:val="22"/>
              </w:rPr>
              <w:t>230V / 50 Hz</w:t>
            </w:r>
          </w:p>
        </w:tc>
      </w:tr>
      <w:tr w:rsidR="00CF67A8" w:rsidRPr="00CF67A8" w14:paraId="51987579" w14:textId="77777777" w:rsidTr="0015113C">
        <w:tc>
          <w:tcPr>
            <w:tcW w:w="4390" w:type="dxa"/>
          </w:tcPr>
          <w:p w14:paraId="44C76FDB" w14:textId="77777777" w:rsidR="00CF67A8" w:rsidRPr="00CF67A8" w:rsidRDefault="00CF67A8" w:rsidP="004F6316">
            <w:pPr>
              <w:jc w:val="both"/>
              <w:rPr>
                <w:rFonts w:cstheme="minorHAnsi"/>
                <w:b w:val="0"/>
                <w:bCs/>
                <w:sz w:val="22"/>
              </w:rPr>
            </w:pPr>
            <w:r w:rsidRPr="00CF67A8">
              <w:rPr>
                <w:rFonts w:cstheme="minorHAnsi"/>
                <w:b w:val="0"/>
                <w:bCs/>
                <w:sz w:val="22"/>
              </w:rPr>
              <w:t>Moc znamionowa</w:t>
            </w:r>
          </w:p>
        </w:tc>
        <w:tc>
          <w:tcPr>
            <w:tcW w:w="2268" w:type="dxa"/>
          </w:tcPr>
          <w:p w14:paraId="321B04EB" w14:textId="77777777" w:rsidR="00CF67A8" w:rsidRPr="00CF67A8" w:rsidRDefault="00CF67A8" w:rsidP="004F6316">
            <w:pPr>
              <w:jc w:val="both"/>
              <w:rPr>
                <w:rFonts w:cstheme="minorHAnsi"/>
                <w:b w:val="0"/>
                <w:bCs/>
                <w:sz w:val="22"/>
              </w:rPr>
            </w:pPr>
            <w:r w:rsidRPr="00CF67A8">
              <w:rPr>
                <w:rFonts w:cstheme="minorHAnsi"/>
                <w:b w:val="0"/>
                <w:bCs/>
                <w:sz w:val="22"/>
              </w:rPr>
              <w:t>0,29 kW</w:t>
            </w:r>
          </w:p>
        </w:tc>
      </w:tr>
      <w:tr w:rsidR="00CF67A8" w:rsidRPr="00CF67A8" w14:paraId="35223B13" w14:textId="77777777" w:rsidTr="0015113C">
        <w:tc>
          <w:tcPr>
            <w:tcW w:w="4390" w:type="dxa"/>
          </w:tcPr>
          <w:p w14:paraId="60DF9572" w14:textId="77777777" w:rsidR="00CF67A8" w:rsidRPr="00CF67A8" w:rsidRDefault="00CF67A8" w:rsidP="004F6316">
            <w:pPr>
              <w:jc w:val="both"/>
              <w:rPr>
                <w:rFonts w:cstheme="minorHAnsi"/>
                <w:b w:val="0"/>
                <w:bCs/>
                <w:sz w:val="22"/>
              </w:rPr>
            </w:pPr>
            <w:r w:rsidRPr="00CF67A8">
              <w:rPr>
                <w:rFonts w:cstheme="minorHAnsi"/>
                <w:b w:val="0"/>
                <w:bCs/>
                <w:sz w:val="22"/>
              </w:rPr>
              <w:t>Moc promieniowania UV</w:t>
            </w:r>
          </w:p>
        </w:tc>
        <w:tc>
          <w:tcPr>
            <w:tcW w:w="2268" w:type="dxa"/>
          </w:tcPr>
          <w:p w14:paraId="7C75253B" w14:textId="77777777" w:rsidR="00CF67A8" w:rsidRPr="00CF67A8" w:rsidRDefault="00CF67A8" w:rsidP="004F6316">
            <w:pPr>
              <w:jc w:val="both"/>
              <w:rPr>
                <w:rFonts w:cstheme="minorHAnsi"/>
                <w:b w:val="0"/>
                <w:bCs/>
                <w:sz w:val="22"/>
              </w:rPr>
            </w:pPr>
            <w:r w:rsidRPr="00CF67A8">
              <w:rPr>
                <w:rFonts w:cstheme="minorHAnsi"/>
                <w:b w:val="0"/>
                <w:bCs/>
                <w:sz w:val="22"/>
              </w:rPr>
              <w:t>3 x 21W</w:t>
            </w:r>
          </w:p>
        </w:tc>
      </w:tr>
    </w:tbl>
    <w:p w14:paraId="7D411E71" w14:textId="77777777" w:rsidR="00CF67A8" w:rsidRPr="00CF67A8" w:rsidRDefault="00CF67A8" w:rsidP="004F6316">
      <w:pPr>
        <w:jc w:val="both"/>
        <w:rPr>
          <w:rFonts w:cstheme="minorHAnsi"/>
          <w:b w:val="0"/>
          <w:bCs/>
          <w:sz w:val="22"/>
        </w:rPr>
      </w:pPr>
    </w:p>
    <w:p w14:paraId="32891E04" w14:textId="25592CAE" w:rsidR="00CF67A8" w:rsidRPr="00CF67A8" w:rsidRDefault="00CF67A8" w:rsidP="004F6316">
      <w:pPr>
        <w:jc w:val="both"/>
        <w:rPr>
          <w:rFonts w:cstheme="minorHAnsi"/>
          <w:b w:val="0"/>
          <w:bCs/>
          <w:sz w:val="22"/>
        </w:rPr>
      </w:pPr>
      <w:r w:rsidRPr="00CF67A8">
        <w:rPr>
          <w:rFonts w:cstheme="minorHAnsi"/>
          <w:b w:val="0"/>
          <w:bCs/>
          <w:sz w:val="22"/>
        </w:rPr>
        <w:lastRenderedPageBreak/>
        <w:t>Sterylizator UV wyposażony jest w licznik godzin pracy, licznik liczby załączeń oraz czujnik intensywności promieniowania UV.</w:t>
      </w:r>
      <w:r w:rsidR="004061A5">
        <w:rPr>
          <w:rFonts w:cstheme="minorHAnsi"/>
          <w:b w:val="0"/>
          <w:bCs/>
          <w:sz w:val="22"/>
        </w:rPr>
        <w:t xml:space="preserve"> </w:t>
      </w:r>
      <w:r w:rsidRPr="00CF67A8">
        <w:rPr>
          <w:rFonts w:cstheme="minorHAnsi"/>
          <w:b w:val="0"/>
          <w:bCs/>
          <w:sz w:val="22"/>
        </w:rPr>
        <w:t>Sterylizator UV/ posiada konstrukcję higieniczną bez martwych przestrzeni. Wszystkie części pozostające w kontakcie z wodą oczyszczoną w wykonaniu ze stali nierdzewnej 1.4404, Ra &lt; 0,8 µm</w:t>
      </w:r>
    </w:p>
    <w:p w14:paraId="51514B21" w14:textId="77777777" w:rsidR="00CF67A8" w:rsidRDefault="00CF67A8" w:rsidP="004F6316">
      <w:pPr>
        <w:jc w:val="both"/>
        <w:rPr>
          <w:rFonts w:cstheme="minorHAnsi"/>
          <w:b w:val="0"/>
          <w:bCs/>
          <w:sz w:val="22"/>
        </w:rPr>
      </w:pPr>
      <w:r w:rsidRPr="00CF67A8">
        <w:rPr>
          <w:rFonts w:cstheme="minorHAnsi"/>
          <w:b w:val="0"/>
          <w:bCs/>
          <w:sz w:val="22"/>
        </w:rPr>
        <w:t>Sterylizatory UV będą pracować stale, 24h na dobę.</w:t>
      </w:r>
    </w:p>
    <w:p w14:paraId="6C6B20AA" w14:textId="77777777" w:rsidR="004061A5" w:rsidRDefault="004061A5" w:rsidP="004F6316">
      <w:pPr>
        <w:jc w:val="both"/>
        <w:rPr>
          <w:rFonts w:cstheme="minorHAnsi"/>
          <w:b w:val="0"/>
          <w:bCs/>
          <w:sz w:val="22"/>
        </w:rPr>
      </w:pPr>
    </w:p>
    <w:p w14:paraId="5182E15A" w14:textId="5649FD8E" w:rsidR="00990705" w:rsidRPr="00990705" w:rsidRDefault="00990705" w:rsidP="00990705">
      <w:pPr>
        <w:jc w:val="center"/>
        <w:rPr>
          <w:rFonts w:cstheme="minorHAnsi"/>
          <w:sz w:val="22"/>
        </w:rPr>
      </w:pPr>
      <w:r w:rsidRPr="0036024C">
        <w:rPr>
          <w:rFonts w:cstheme="minorHAnsi"/>
          <w:sz w:val="22"/>
        </w:rPr>
        <w:t>MODERNIZACJA</w:t>
      </w:r>
      <w:r w:rsidR="00C36D55">
        <w:rPr>
          <w:rFonts w:cstheme="minorHAnsi"/>
          <w:sz w:val="22"/>
        </w:rPr>
        <w:t xml:space="preserve"> – BY-PASS PRZED LAMPAMI</w:t>
      </w:r>
    </w:p>
    <w:tbl>
      <w:tblPr>
        <w:tblStyle w:val="Tabela-Siatka"/>
        <w:tblW w:w="0" w:type="auto"/>
        <w:tblLook w:val="04A0" w:firstRow="1" w:lastRow="0" w:firstColumn="1" w:lastColumn="0" w:noHBand="0" w:noVBand="1"/>
      </w:tblPr>
      <w:tblGrid>
        <w:gridCol w:w="9344"/>
      </w:tblGrid>
      <w:tr w:rsidR="00990705" w14:paraId="59FBF6FD" w14:textId="77777777" w:rsidTr="00C9086C">
        <w:trPr>
          <w:trHeight w:val="1479"/>
        </w:trPr>
        <w:tc>
          <w:tcPr>
            <w:tcW w:w="9344" w:type="dxa"/>
            <w:shd w:val="clear" w:color="auto" w:fill="F2F2F2" w:themeFill="background1" w:themeFillShade="F2"/>
            <w:vAlign w:val="center"/>
          </w:tcPr>
          <w:p w14:paraId="250C0A83" w14:textId="52799E29" w:rsidR="00990705" w:rsidRDefault="00990705" w:rsidP="00990705">
            <w:pPr>
              <w:jc w:val="both"/>
              <w:rPr>
                <w:rFonts w:cstheme="minorHAnsi"/>
                <w:b w:val="0"/>
                <w:bCs/>
                <w:sz w:val="22"/>
              </w:rPr>
            </w:pPr>
            <w:r w:rsidRPr="00990705">
              <w:rPr>
                <w:rFonts w:cstheme="minorHAnsi"/>
                <w:b w:val="0"/>
                <w:bCs/>
                <w:sz w:val="22"/>
              </w:rPr>
              <w:t xml:space="preserve">Podczas prac modernizacyjnych należy </w:t>
            </w:r>
            <w:r w:rsidR="00C36D55">
              <w:rPr>
                <w:rFonts w:cstheme="minorHAnsi"/>
                <w:b w:val="0"/>
                <w:bCs/>
                <w:sz w:val="22"/>
              </w:rPr>
              <w:t>połączyć nitki rurociągów w sposób przedstawiony na schemacie i wykonać dwa by-passy awaryjne BP1, BP2</w:t>
            </w:r>
            <w:r w:rsidR="00C9086C">
              <w:rPr>
                <w:rFonts w:cstheme="minorHAnsi"/>
                <w:b w:val="0"/>
                <w:bCs/>
                <w:sz w:val="22"/>
              </w:rPr>
              <w:t xml:space="preserve"> przekierowujące wodę w przypadku awarii którejś z pomp. Połączenia musze być wykonane przed lampami ponieważ w sytuacji awaryjnej jedna pompa może zasilać dwa lub trzy obiegi wody. W takim wypadku woda musi być nadal kierowana przez poszczególne lampy aby uzyskiwać ten sam stopień napromieniowania wody i ochrony.</w:t>
            </w:r>
          </w:p>
        </w:tc>
      </w:tr>
    </w:tbl>
    <w:p w14:paraId="36BC1C5D" w14:textId="77777777" w:rsidR="00CF67A8" w:rsidRDefault="00CF67A8" w:rsidP="004F6316">
      <w:pPr>
        <w:jc w:val="both"/>
        <w:rPr>
          <w:rFonts w:cstheme="minorHAnsi"/>
          <w:b w:val="0"/>
          <w:bCs/>
          <w:sz w:val="22"/>
        </w:rPr>
      </w:pPr>
    </w:p>
    <w:p w14:paraId="6B69BF3E" w14:textId="027258C8" w:rsidR="00C36D55" w:rsidRPr="00990705" w:rsidRDefault="00C36D55" w:rsidP="00C36D55">
      <w:pPr>
        <w:jc w:val="center"/>
        <w:rPr>
          <w:rFonts w:cstheme="minorHAnsi"/>
          <w:sz w:val="22"/>
        </w:rPr>
      </w:pPr>
      <w:r w:rsidRPr="0036024C">
        <w:rPr>
          <w:rFonts w:cstheme="minorHAnsi"/>
          <w:sz w:val="22"/>
        </w:rPr>
        <w:t>MODERNIZACJA</w:t>
      </w:r>
      <w:r>
        <w:rPr>
          <w:rFonts w:cstheme="minorHAnsi"/>
          <w:sz w:val="22"/>
        </w:rPr>
        <w:t xml:space="preserve"> – LAMPA UV</w:t>
      </w:r>
    </w:p>
    <w:tbl>
      <w:tblPr>
        <w:tblStyle w:val="Tabela-Siatka"/>
        <w:tblW w:w="0" w:type="auto"/>
        <w:tblLook w:val="04A0" w:firstRow="1" w:lastRow="0" w:firstColumn="1" w:lastColumn="0" w:noHBand="0" w:noVBand="1"/>
      </w:tblPr>
      <w:tblGrid>
        <w:gridCol w:w="9344"/>
      </w:tblGrid>
      <w:tr w:rsidR="00C36D55" w14:paraId="25CF7DCA" w14:textId="77777777" w:rsidTr="006C7C05">
        <w:trPr>
          <w:trHeight w:val="770"/>
        </w:trPr>
        <w:tc>
          <w:tcPr>
            <w:tcW w:w="9344" w:type="dxa"/>
            <w:shd w:val="clear" w:color="auto" w:fill="F2F2F2" w:themeFill="background1" w:themeFillShade="F2"/>
            <w:vAlign w:val="center"/>
          </w:tcPr>
          <w:p w14:paraId="52DA8FE7" w14:textId="77777777" w:rsidR="00C36D55" w:rsidRDefault="00C36D55" w:rsidP="006C7C05">
            <w:pPr>
              <w:jc w:val="both"/>
              <w:rPr>
                <w:rFonts w:cstheme="minorHAnsi"/>
                <w:b w:val="0"/>
                <w:bCs/>
                <w:sz w:val="22"/>
              </w:rPr>
            </w:pPr>
            <w:r w:rsidRPr="00990705">
              <w:rPr>
                <w:rFonts w:cstheme="minorHAnsi"/>
                <w:b w:val="0"/>
                <w:bCs/>
                <w:sz w:val="22"/>
              </w:rPr>
              <w:t>Podczas prac modernizacyjnych należy wymienić we wszystkich trzech lampach</w:t>
            </w:r>
            <w:r>
              <w:rPr>
                <w:rFonts w:cstheme="minorHAnsi"/>
                <w:b w:val="0"/>
                <w:bCs/>
                <w:sz w:val="22"/>
              </w:rPr>
              <w:t xml:space="preserve"> UV2, UV3, UV4</w:t>
            </w:r>
            <w:r w:rsidRPr="00990705">
              <w:rPr>
                <w:rFonts w:cstheme="minorHAnsi"/>
                <w:b w:val="0"/>
                <w:bCs/>
                <w:sz w:val="22"/>
              </w:rPr>
              <w:t xml:space="preserve"> wszelkie elementy eksploatacyjne w tym żarniki (promienniki) oraz uszczelki.</w:t>
            </w:r>
          </w:p>
        </w:tc>
      </w:tr>
    </w:tbl>
    <w:p w14:paraId="1AEC38D4" w14:textId="77777777" w:rsidR="00990705" w:rsidRPr="00CF67A8" w:rsidRDefault="00990705" w:rsidP="004F6316">
      <w:pPr>
        <w:jc w:val="both"/>
        <w:rPr>
          <w:rFonts w:cstheme="minorHAnsi"/>
          <w:b w:val="0"/>
          <w:bCs/>
          <w:sz w:val="22"/>
        </w:rPr>
      </w:pPr>
    </w:p>
    <w:p w14:paraId="7EF6D360" w14:textId="5D53EA77" w:rsidR="00CF67A8" w:rsidRPr="005A2500" w:rsidRDefault="0015113C" w:rsidP="005A2500">
      <w:pPr>
        <w:pStyle w:val="Nagwek3"/>
        <w:jc w:val="both"/>
      </w:pPr>
      <w:bookmarkStart w:id="29" w:name="_Toc168555989"/>
      <w:r>
        <w:t xml:space="preserve">3.4.5 </w:t>
      </w:r>
      <w:r w:rsidR="00CF67A8" w:rsidRPr="00CF67A8">
        <w:t>Rurociągi pętli - procedura montażu i spawania.</w:t>
      </w:r>
      <w:bookmarkEnd w:id="29"/>
    </w:p>
    <w:p w14:paraId="5E17FB17" w14:textId="16963AA9" w:rsidR="00CF67A8" w:rsidRPr="0015113C" w:rsidRDefault="00CF67A8" w:rsidP="004F6316">
      <w:pPr>
        <w:jc w:val="both"/>
        <w:rPr>
          <w:rFonts w:cstheme="minorHAnsi"/>
          <w:sz w:val="22"/>
        </w:rPr>
      </w:pPr>
      <w:r w:rsidRPr="0015113C">
        <w:rPr>
          <w:rFonts w:cstheme="minorHAnsi"/>
          <w:sz w:val="22"/>
        </w:rPr>
        <w:t>Materiały</w:t>
      </w:r>
    </w:p>
    <w:p w14:paraId="1C9CA39B" w14:textId="77777777" w:rsidR="0004738E" w:rsidRDefault="00CF67A8" w:rsidP="004F6316">
      <w:pPr>
        <w:jc w:val="both"/>
        <w:rPr>
          <w:rFonts w:cstheme="minorHAnsi"/>
          <w:b w:val="0"/>
          <w:bCs/>
          <w:sz w:val="22"/>
        </w:rPr>
      </w:pPr>
      <w:r w:rsidRPr="00CF67A8">
        <w:rPr>
          <w:rFonts w:cstheme="minorHAnsi"/>
          <w:b w:val="0"/>
          <w:bCs/>
          <w:sz w:val="22"/>
        </w:rPr>
        <w:t>Wszystkie elementy rurociągów pozostające w kontakcie z wodą oczyszczoną wykonane zosta</w:t>
      </w:r>
      <w:r w:rsidR="0004738E">
        <w:rPr>
          <w:rFonts w:cstheme="minorHAnsi"/>
          <w:b w:val="0"/>
          <w:bCs/>
          <w:sz w:val="22"/>
        </w:rPr>
        <w:t xml:space="preserve">ły </w:t>
      </w:r>
      <w:r w:rsidRPr="00CF67A8">
        <w:rPr>
          <w:rFonts w:cstheme="minorHAnsi"/>
          <w:b w:val="0"/>
          <w:bCs/>
          <w:sz w:val="22"/>
        </w:rPr>
        <w:t>ze stali nierdzewnej zgodnej z normą ASI 316L (DIN 1.4435 lub 1.4404). Materiał uszczelnień pozostających w kontakcie z wodą oczyszczoną: EPDM i PTFE</w:t>
      </w:r>
      <w:r w:rsidR="006F1D0D">
        <w:rPr>
          <w:rFonts w:cstheme="minorHAnsi"/>
          <w:b w:val="0"/>
          <w:bCs/>
          <w:sz w:val="22"/>
        </w:rPr>
        <w:t>.</w:t>
      </w:r>
    </w:p>
    <w:p w14:paraId="093C90B5" w14:textId="77777777" w:rsidR="0004738E" w:rsidRDefault="0004738E" w:rsidP="004F6316">
      <w:pPr>
        <w:jc w:val="both"/>
        <w:rPr>
          <w:rFonts w:cstheme="minorHAnsi"/>
          <w:b w:val="0"/>
          <w:bCs/>
          <w:sz w:val="22"/>
        </w:rPr>
      </w:pPr>
    </w:p>
    <w:p w14:paraId="59088CE0" w14:textId="52D0EB0D" w:rsidR="00CF67A8" w:rsidRPr="00CF67A8" w:rsidRDefault="00DB085B" w:rsidP="004F6316">
      <w:pPr>
        <w:jc w:val="both"/>
        <w:rPr>
          <w:rFonts w:cstheme="minorHAnsi"/>
          <w:b w:val="0"/>
          <w:bCs/>
          <w:sz w:val="22"/>
        </w:rPr>
      </w:pPr>
      <w:r>
        <w:rPr>
          <w:rFonts w:cstheme="minorHAnsi"/>
          <w:b w:val="0"/>
          <w:bCs/>
          <w:sz w:val="22"/>
        </w:rPr>
        <w:t>R</w:t>
      </w:r>
      <w:r w:rsidR="006F1D0D">
        <w:rPr>
          <w:rFonts w:cstheme="minorHAnsi"/>
          <w:b w:val="0"/>
          <w:bCs/>
          <w:sz w:val="22"/>
        </w:rPr>
        <w:t>urociąg</w:t>
      </w:r>
      <w:r>
        <w:rPr>
          <w:rFonts w:cstheme="minorHAnsi"/>
          <w:b w:val="0"/>
          <w:bCs/>
          <w:sz w:val="22"/>
        </w:rPr>
        <w:t>i</w:t>
      </w:r>
      <w:r w:rsidR="006F1D0D">
        <w:rPr>
          <w:rFonts w:cstheme="minorHAnsi"/>
          <w:b w:val="0"/>
          <w:bCs/>
          <w:sz w:val="22"/>
        </w:rPr>
        <w:t xml:space="preserve"> i armatur</w:t>
      </w:r>
      <w:r>
        <w:rPr>
          <w:rFonts w:cstheme="minorHAnsi"/>
          <w:b w:val="0"/>
          <w:bCs/>
          <w:sz w:val="22"/>
        </w:rPr>
        <w:t>ę</w:t>
      </w:r>
      <w:r w:rsidR="0004738E">
        <w:rPr>
          <w:rFonts w:cstheme="minorHAnsi"/>
          <w:b w:val="0"/>
          <w:bCs/>
          <w:sz w:val="22"/>
        </w:rPr>
        <w:t xml:space="preserve"> dla dodatkowych by-passów</w:t>
      </w:r>
      <w:r w:rsidR="00144114">
        <w:rPr>
          <w:rFonts w:cstheme="minorHAnsi"/>
          <w:b w:val="0"/>
          <w:bCs/>
          <w:sz w:val="22"/>
        </w:rPr>
        <w:t xml:space="preserve"> należy wykonać </w:t>
      </w:r>
      <w:r>
        <w:rPr>
          <w:rFonts w:cstheme="minorHAnsi"/>
          <w:b w:val="0"/>
          <w:bCs/>
          <w:sz w:val="22"/>
        </w:rPr>
        <w:t xml:space="preserve">o średnicy </w:t>
      </w:r>
      <w:r w:rsidR="006F1D0D">
        <w:rPr>
          <w:rFonts w:cstheme="minorHAnsi"/>
          <w:b w:val="0"/>
          <w:bCs/>
          <w:sz w:val="22"/>
        </w:rPr>
        <w:t>DN50</w:t>
      </w:r>
      <w:r w:rsidR="00144114">
        <w:rPr>
          <w:rFonts w:cstheme="minorHAnsi"/>
          <w:b w:val="0"/>
          <w:bCs/>
          <w:sz w:val="22"/>
        </w:rPr>
        <w:t>.</w:t>
      </w:r>
    </w:p>
    <w:p w14:paraId="38116051" w14:textId="77777777" w:rsidR="00CF67A8" w:rsidRPr="00CF67A8" w:rsidRDefault="00CF67A8" w:rsidP="004F6316">
      <w:pPr>
        <w:jc w:val="both"/>
        <w:rPr>
          <w:rFonts w:cstheme="minorHAnsi"/>
          <w:b w:val="0"/>
          <w:bCs/>
          <w:sz w:val="22"/>
        </w:rPr>
      </w:pPr>
    </w:p>
    <w:p w14:paraId="0DA8CF55" w14:textId="1C5534F9" w:rsidR="00CF67A8" w:rsidRPr="0015113C" w:rsidRDefault="00CF67A8" w:rsidP="004F6316">
      <w:pPr>
        <w:jc w:val="both"/>
        <w:rPr>
          <w:rFonts w:cstheme="minorHAnsi"/>
          <w:sz w:val="22"/>
        </w:rPr>
      </w:pPr>
      <w:r w:rsidRPr="0015113C">
        <w:rPr>
          <w:rFonts w:cstheme="minorHAnsi"/>
          <w:sz w:val="22"/>
        </w:rPr>
        <w:t>Chropowatość powierzchni</w:t>
      </w:r>
    </w:p>
    <w:p w14:paraId="2026A36F" w14:textId="77777777" w:rsidR="00CF67A8" w:rsidRPr="00CF67A8" w:rsidRDefault="00CF67A8" w:rsidP="004F6316">
      <w:pPr>
        <w:jc w:val="both"/>
        <w:rPr>
          <w:rFonts w:cstheme="minorHAnsi"/>
          <w:b w:val="0"/>
          <w:bCs/>
          <w:sz w:val="22"/>
        </w:rPr>
      </w:pPr>
      <w:r w:rsidRPr="00CF67A8">
        <w:rPr>
          <w:rFonts w:cstheme="minorHAnsi"/>
          <w:b w:val="0"/>
          <w:bCs/>
          <w:sz w:val="22"/>
        </w:rPr>
        <w:t>Powierzchnia wewnętrzna rur i kształtek pozostających w kontakcie z wodą oczyszczoną: Ra &lt; 0,8 µm.</w:t>
      </w:r>
    </w:p>
    <w:p w14:paraId="05588B9B" w14:textId="77777777" w:rsidR="00CF67A8" w:rsidRPr="00CF67A8" w:rsidRDefault="00CF67A8" w:rsidP="004F6316">
      <w:pPr>
        <w:jc w:val="both"/>
        <w:rPr>
          <w:rFonts w:cstheme="minorHAnsi"/>
          <w:b w:val="0"/>
          <w:bCs/>
          <w:sz w:val="22"/>
        </w:rPr>
      </w:pPr>
    </w:p>
    <w:p w14:paraId="30F06837" w14:textId="0BDDE431" w:rsidR="00CF67A8" w:rsidRPr="0015113C" w:rsidRDefault="00CF67A8" w:rsidP="004F6316">
      <w:pPr>
        <w:jc w:val="both"/>
        <w:rPr>
          <w:rFonts w:cstheme="minorHAnsi"/>
          <w:sz w:val="22"/>
        </w:rPr>
      </w:pPr>
      <w:r w:rsidRPr="0015113C">
        <w:rPr>
          <w:rFonts w:cstheme="minorHAnsi"/>
          <w:sz w:val="22"/>
        </w:rPr>
        <w:t>Izolacja</w:t>
      </w:r>
    </w:p>
    <w:p w14:paraId="11DAD495" w14:textId="447784CC" w:rsidR="00CF67A8" w:rsidRPr="00CF67A8" w:rsidRDefault="00CF67A8" w:rsidP="004F6316">
      <w:pPr>
        <w:jc w:val="both"/>
        <w:rPr>
          <w:rFonts w:cstheme="minorHAnsi"/>
          <w:b w:val="0"/>
          <w:bCs/>
          <w:sz w:val="22"/>
        </w:rPr>
      </w:pPr>
      <w:r w:rsidRPr="00CF67A8">
        <w:rPr>
          <w:rFonts w:cstheme="minorHAnsi"/>
          <w:b w:val="0"/>
          <w:bCs/>
          <w:sz w:val="22"/>
        </w:rPr>
        <w:t xml:space="preserve">W przestrzeniach pomiędzy stropem a sufitem podwieszanym rurociągi należy izolować przy użyciu </w:t>
      </w:r>
      <w:r w:rsidR="00F25D0C">
        <w:rPr>
          <w:rFonts w:cstheme="minorHAnsi"/>
          <w:b w:val="0"/>
          <w:bCs/>
          <w:sz w:val="22"/>
        </w:rPr>
        <w:t>kauczuku syntetycznego.</w:t>
      </w:r>
    </w:p>
    <w:p w14:paraId="131A205D" w14:textId="77777777" w:rsidR="00CF67A8" w:rsidRPr="00CF67A8" w:rsidRDefault="00CF67A8" w:rsidP="004F6316">
      <w:pPr>
        <w:jc w:val="both"/>
        <w:rPr>
          <w:rFonts w:cstheme="minorHAnsi"/>
          <w:b w:val="0"/>
          <w:bCs/>
          <w:sz w:val="22"/>
        </w:rPr>
      </w:pPr>
    </w:p>
    <w:p w14:paraId="6C584728" w14:textId="5A87D3F6" w:rsidR="00CF67A8" w:rsidRPr="0015113C" w:rsidRDefault="00CF67A8" w:rsidP="004F6316">
      <w:pPr>
        <w:jc w:val="both"/>
        <w:rPr>
          <w:rFonts w:cstheme="minorHAnsi"/>
          <w:sz w:val="22"/>
        </w:rPr>
      </w:pPr>
      <w:r w:rsidRPr="0015113C">
        <w:rPr>
          <w:rFonts w:cstheme="minorHAnsi"/>
          <w:sz w:val="22"/>
        </w:rPr>
        <w:t>Standardy wymiarowe</w:t>
      </w:r>
    </w:p>
    <w:p w14:paraId="11AEAC4A" w14:textId="77777777" w:rsidR="00CF67A8" w:rsidRPr="00CF67A8" w:rsidRDefault="00CF67A8" w:rsidP="004F6316">
      <w:pPr>
        <w:jc w:val="both"/>
        <w:rPr>
          <w:rFonts w:cstheme="minorHAnsi"/>
          <w:b w:val="0"/>
          <w:bCs/>
          <w:sz w:val="22"/>
        </w:rPr>
      </w:pPr>
      <w:r w:rsidRPr="00CF67A8">
        <w:rPr>
          <w:rFonts w:cstheme="minorHAnsi"/>
          <w:b w:val="0"/>
          <w:bCs/>
          <w:sz w:val="22"/>
        </w:rPr>
        <w:t>Wszystkie rury i kształtki dostarczone zostaną zgodnie ze standardem wymiarowym DINI 1850.</w:t>
      </w:r>
    </w:p>
    <w:p w14:paraId="751455F1" w14:textId="77777777" w:rsidR="00CF67A8" w:rsidRPr="00CF67A8" w:rsidRDefault="00CF67A8" w:rsidP="004F6316">
      <w:pPr>
        <w:jc w:val="both"/>
        <w:rPr>
          <w:rFonts w:cstheme="minorHAnsi"/>
          <w:b w:val="0"/>
          <w:bCs/>
          <w:sz w:val="22"/>
        </w:rPr>
      </w:pPr>
    </w:p>
    <w:p w14:paraId="2831EE32" w14:textId="27DB6BFF" w:rsidR="00CF67A8" w:rsidRPr="0015113C" w:rsidRDefault="00CF67A8" w:rsidP="004F6316">
      <w:pPr>
        <w:jc w:val="both"/>
        <w:rPr>
          <w:rFonts w:cstheme="minorHAnsi"/>
          <w:sz w:val="22"/>
        </w:rPr>
      </w:pPr>
      <w:r w:rsidRPr="0015113C">
        <w:rPr>
          <w:rFonts w:cstheme="minorHAnsi"/>
          <w:sz w:val="22"/>
        </w:rPr>
        <w:t>Opakowanie</w:t>
      </w:r>
    </w:p>
    <w:p w14:paraId="72656550" w14:textId="0F527AF3" w:rsidR="00CF67A8" w:rsidRPr="00CF67A8" w:rsidRDefault="00CF67A8" w:rsidP="004F6316">
      <w:pPr>
        <w:jc w:val="both"/>
        <w:rPr>
          <w:rFonts w:cstheme="minorHAnsi"/>
          <w:b w:val="0"/>
          <w:bCs/>
          <w:sz w:val="22"/>
        </w:rPr>
      </w:pPr>
      <w:r w:rsidRPr="00CF67A8">
        <w:rPr>
          <w:rFonts w:cstheme="minorHAnsi"/>
          <w:b w:val="0"/>
          <w:bCs/>
          <w:sz w:val="22"/>
        </w:rPr>
        <w:t>Wszystkie rury muszą być zaślepione na czas transportu.</w:t>
      </w:r>
      <w:r w:rsidR="00DE0C0A">
        <w:rPr>
          <w:rFonts w:cstheme="minorHAnsi"/>
          <w:b w:val="0"/>
          <w:bCs/>
          <w:sz w:val="22"/>
        </w:rPr>
        <w:t xml:space="preserve"> </w:t>
      </w:r>
      <w:r w:rsidRPr="00CF67A8">
        <w:rPr>
          <w:rFonts w:cstheme="minorHAnsi"/>
          <w:b w:val="0"/>
          <w:bCs/>
          <w:sz w:val="22"/>
        </w:rPr>
        <w:t>Wszystkie kształtki oraz elementy armatury muszą być zapakowane w szczelne torby foliowe.</w:t>
      </w:r>
      <w:r w:rsidRPr="00CF67A8">
        <w:rPr>
          <w:rFonts w:cstheme="minorHAnsi"/>
          <w:b w:val="0"/>
          <w:bCs/>
          <w:sz w:val="22"/>
        </w:rPr>
        <w:tab/>
      </w:r>
    </w:p>
    <w:p w14:paraId="36EC9457" w14:textId="77777777" w:rsidR="00CF67A8" w:rsidRPr="00CF67A8" w:rsidRDefault="00CF67A8" w:rsidP="004F6316">
      <w:pPr>
        <w:jc w:val="both"/>
        <w:rPr>
          <w:rFonts w:cstheme="minorHAnsi"/>
          <w:b w:val="0"/>
          <w:bCs/>
          <w:sz w:val="22"/>
        </w:rPr>
      </w:pPr>
    </w:p>
    <w:p w14:paraId="2D03A533" w14:textId="27CAD122" w:rsidR="00CF67A8" w:rsidRPr="0015113C" w:rsidRDefault="00CF67A8" w:rsidP="004F6316">
      <w:pPr>
        <w:jc w:val="both"/>
        <w:rPr>
          <w:rFonts w:cstheme="minorHAnsi"/>
          <w:sz w:val="22"/>
        </w:rPr>
      </w:pPr>
      <w:r w:rsidRPr="0015113C">
        <w:rPr>
          <w:rFonts w:cstheme="minorHAnsi"/>
          <w:sz w:val="22"/>
        </w:rPr>
        <w:t>Mocowania rur</w:t>
      </w:r>
    </w:p>
    <w:p w14:paraId="1BF160BD" w14:textId="77777777" w:rsidR="00892766" w:rsidRDefault="00CF67A8" w:rsidP="004F6316">
      <w:pPr>
        <w:jc w:val="both"/>
        <w:rPr>
          <w:rFonts w:cstheme="minorHAnsi"/>
          <w:b w:val="0"/>
          <w:bCs/>
          <w:sz w:val="22"/>
        </w:rPr>
      </w:pPr>
      <w:r w:rsidRPr="00CF67A8">
        <w:rPr>
          <w:rFonts w:cstheme="minorHAnsi"/>
          <w:b w:val="0"/>
          <w:bCs/>
          <w:sz w:val="22"/>
        </w:rPr>
        <w:t>Zastosowane zostaną uchwyty sztywne z obejmami punktowymi w wykonaniu ze stali ocynkowanej z wkładkami gumowymi</w:t>
      </w:r>
    </w:p>
    <w:p w14:paraId="5575308C" w14:textId="77777777" w:rsidR="00892766" w:rsidRDefault="00892766" w:rsidP="004F6316">
      <w:pPr>
        <w:jc w:val="both"/>
        <w:rPr>
          <w:rFonts w:cstheme="minorHAnsi"/>
          <w:b w:val="0"/>
          <w:bCs/>
          <w:sz w:val="22"/>
        </w:rPr>
      </w:pPr>
    </w:p>
    <w:p w14:paraId="3FCE4B25" w14:textId="1618EE28" w:rsidR="00AD7346" w:rsidRDefault="00CF67A8" w:rsidP="004F6316">
      <w:pPr>
        <w:jc w:val="both"/>
        <w:rPr>
          <w:rFonts w:cstheme="minorHAnsi"/>
          <w:sz w:val="22"/>
        </w:rPr>
      </w:pPr>
      <w:r w:rsidRPr="0015113C">
        <w:rPr>
          <w:rFonts w:cstheme="minorHAnsi"/>
          <w:sz w:val="22"/>
        </w:rPr>
        <w:t>Personel</w:t>
      </w:r>
    </w:p>
    <w:p w14:paraId="69188391" w14:textId="0E070EC5" w:rsidR="00CF67A8" w:rsidRPr="00CF67A8" w:rsidRDefault="00CF67A8" w:rsidP="004F6316">
      <w:pPr>
        <w:jc w:val="both"/>
        <w:rPr>
          <w:rFonts w:cstheme="minorHAnsi"/>
          <w:b w:val="0"/>
          <w:bCs/>
          <w:sz w:val="22"/>
        </w:rPr>
      </w:pPr>
      <w:r w:rsidRPr="00CF67A8">
        <w:rPr>
          <w:rFonts w:cstheme="minorHAnsi"/>
          <w:b w:val="0"/>
          <w:bCs/>
          <w:sz w:val="22"/>
        </w:rPr>
        <w:t>Dopuszczone do spawania są tylko osoby doświadczone, zatwierdzone przez UDT wg DIN 8560 spawacze gazowi.</w:t>
      </w:r>
    </w:p>
    <w:p w14:paraId="6C7C443D" w14:textId="77777777" w:rsidR="00CF67A8" w:rsidRPr="00CF67A8" w:rsidRDefault="00CF67A8" w:rsidP="004F6316">
      <w:pPr>
        <w:jc w:val="both"/>
        <w:rPr>
          <w:rFonts w:cstheme="minorHAnsi"/>
          <w:b w:val="0"/>
          <w:bCs/>
          <w:sz w:val="22"/>
        </w:rPr>
      </w:pPr>
    </w:p>
    <w:p w14:paraId="7652CDF2" w14:textId="77777777" w:rsidR="00CF67A8" w:rsidRPr="00AD7346" w:rsidRDefault="00CF67A8" w:rsidP="004F6316">
      <w:pPr>
        <w:jc w:val="both"/>
        <w:rPr>
          <w:rFonts w:cstheme="minorHAnsi"/>
          <w:sz w:val="22"/>
        </w:rPr>
      </w:pPr>
      <w:r w:rsidRPr="00AD7346">
        <w:rPr>
          <w:rFonts w:cstheme="minorHAnsi"/>
          <w:sz w:val="22"/>
        </w:rPr>
        <w:t>Czynności przygotowawcze przed spawaniem.</w:t>
      </w:r>
    </w:p>
    <w:p w14:paraId="61B3AB6E" w14:textId="3A34D4B4" w:rsidR="00CF67A8" w:rsidRPr="00AD7346" w:rsidRDefault="00CF67A8" w:rsidP="004F6316">
      <w:pPr>
        <w:pStyle w:val="Akapitzlist"/>
        <w:numPr>
          <w:ilvl w:val="0"/>
          <w:numId w:val="2"/>
        </w:numPr>
        <w:jc w:val="both"/>
        <w:rPr>
          <w:rFonts w:cstheme="minorHAnsi"/>
          <w:b w:val="0"/>
          <w:bCs/>
          <w:sz w:val="22"/>
        </w:rPr>
      </w:pPr>
      <w:r w:rsidRPr="00AD7346">
        <w:rPr>
          <w:rFonts w:cstheme="minorHAnsi"/>
          <w:b w:val="0"/>
          <w:bCs/>
          <w:sz w:val="22"/>
        </w:rPr>
        <w:lastRenderedPageBreak/>
        <w:t>sprawdzić średnicę rury i/</w:t>
      </w:r>
      <w:r w:rsidR="00DE0C0A">
        <w:rPr>
          <w:rFonts w:cstheme="minorHAnsi"/>
          <w:b w:val="0"/>
          <w:bCs/>
          <w:sz w:val="22"/>
        </w:rPr>
        <w:t>l</w:t>
      </w:r>
      <w:r w:rsidRPr="00AD7346">
        <w:rPr>
          <w:rFonts w:cstheme="minorHAnsi"/>
          <w:b w:val="0"/>
          <w:bCs/>
          <w:sz w:val="22"/>
        </w:rPr>
        <w:t>ub kształtki,</w:t>
      </w:r>
    </w:p>
    <w:p w14:paraId="44C4982B" w14:textId="77777777" w:rsidR="00CF67A8" w:rsidRPr="00AD7346" w:rsidRDefault="00CF67A8" w:rsidP="004F6316">
      <w:pPr>
        <w:pStyle w:val="Akapitzlist"/>
        <w:numPr>
          <w:ilvl w:val="0"/>
          <w:numId w:val="2"/>
        </w:numPr>
        <w:jc w:val="both"/>
        <w:rPr>
          <w:rFonts w:cstheme="minorHAnsi"/>
          <w:b w:val="0"/>
          <w:bCs/>
          <w:sz w:val="22"/>
        </w:rPr>
      </w:pPr>
      <w:r w:rsidRPr="00AD7346">
        <w:rPr>
          <w:rFonts w:cstheme="minorHAnsi"/>
          <w:b w:val="0"/>
          <w:bCs/>
          <w:sz w:val="22"/>
        </w:rPr>
        <w:t>ciąć piłą do rur nierdzewnych z obrotową tarczą</w:t>
      </w:r>
    </w:p>
    <w:p w14:paraId="450E711A" w14:textId="77777777" w:rsidR="00CF67A8" w:rsidRPr="00AD7346" w:rsidRDefault="00CF67A8" w:rsidP="004F6316">
      <w:pPr>
        <w:pStyle w:val="Akapitzlist"/>
        <w:numPr>
          <w:ilvl w:val="0"/>
          <w:numId w:val="2"/>
        </w:numPr>
        <w:jc w:val="both"/>
        <w:rPr>
          <w:rFonts w:cstheme="minorHAnsi"/>
          <w:b w:val="0"/>
          <w:bCs/>
          <w:sz w:val="22"/>
        </w:rPr>
      </w:pPr>
      <w:r w:rsidRPr="00AD7346">
        <w:rPr>
          <w:rFonts w:cstheme="minorHAnsi"/>
          <w:b w:val="0"/>
          <w:bCs/>
          <w:sz w:val="22"/>
        </w:rPr>
        <w:t>sprawdzić długość dociętego odcinka</w:t>
      </w:r>
    </w:p>
    <w:p w14:paraId="5615D739" w14:textId="77777777" w:rsidR="00CF67A8" w:rsidRPr="00AD7346" w:rsidRDefault="00CF67A8" w:rsidP="004F6316">
      <w:pPr>
        <w:pStyle w:val="Akapitzlist"/>
        <w:numPr>
          <w:ilvl w:val="0"/>
          <w:numId w:val="2"/>
        </w:numPr>
        <w:jc w:val="both"/>
        <w:rPr>
          <w:rFonts w:cstheme="minorHAnsi"/>
          <w:b w:val="0"/>
          <w:bCs/>
          <w:sz w:val="22"/>
        </w:rPr>
      </w:pPr>
      <w:r w:rsidRPr="00AD7346">
        <w:rPr>
          <w:rFonts w:cstheme="minorHAnsi"/>
          <w:b w:val="0"/>
          <w:bCs/>
          <w:sz w:val="22"/>
        </w:rPr>
        <w:t>odtłuścić powierzchnie rur i kształtek przy użyciu acetonu</w:t>
      </w:r>
    </w:p>
    <w:p w14:paraId="1EEE8B50" w14:textId="77777777" w:rsidR="00CF67A8" w:rsidRPr="00AD7346" w:rsidRDefault="00CF67A8" w:rsidP="004F6316">
      <w:pPr>
        <w:pStyle w:val="Akapitzlist"/>
        <w:numPr>
          <w:ilvl w:val="0"/>
          <w:numId w:val="2"/>
        </w:numPr>
        <w:jc w:val="both"/>
        <w:rPr>
          <w:rFonts w:cstheme="minorHAnsi"/>
          <w:b w:val="0"/>
          <w:bCs/>
          <w:sz w:val="22"/>
        </w:rPr>
      </w:pPr>
      <w:r w:rsidRPr="00AD7346">
        <w:rPr>
          <w:rFonts w:cstheme="minorHAnsi"/>
          <w:b w:val="0"/>
          <w:bCs/>
          <w:sz w:val="22"/>
        </w:rPr>
        <w:t>używać wyłącznie narzędzi przeznaczonych do stali nierdzewnej</w:t>
      </w:r>
    </w:p>
    <w:p w14:paraId="40633B3A" w14:textId="77777777" w:rsidR="00CF67A8" w:rsidRPr="00AD7346" w:rsidRDefault="00CF67A8" w:rsidP="004F6316">
      <w:pPr>
        <w:pStyle w:val="Akapitzlist"/>
        <w:numPr>
          <w:ilvl w:val="0"/>
          <w:numId w:val="2"/>
        </w:numPr>
        <w:jc w:val="both"/>
        <w:rPr>
          <w:rFonts w:cstheme="minorHAnsi"/>
          <w:b w:val="0"/>
          <w:bCs/>
          <w:sz w:val="22"/>
        </w:rPr>
      </w:pPr>
      <w:r w:rsidRPr="00AD7346">
        <w:rPr>
          <w:rFonts w:cstheme="minorHAnsi"/>
          <w:b w:val="0"/>
          <w:bCs/>
          <w:sz w:val="22"/>
        </w:rPr>
        <w:t>niedozwolony jest jakikolwiek kontakt z elementami ze stali czarnej</w:t>
      </w:r>
    </w:p>
    <w:p w14:paraId="39E3FEA1" w14:textId="77777777" w:rsidR="00CF67A8" w:rsidRPr="00AD7346" w:rsidRDefault="00CF67A8" w:rsidP="004F6316">
      <w:pPr>
        <w:pStyle w:val="Akapitzlist"/>
        <w:numPr>
          <w:ilvl w:val="0"/>
          <w:numId w:val="2"/>
        </w:numPr>
        <w:jc w:val="both"/>
        <w:rPr>
          <w:rFonts w:cstheme="minorHAnsi"/>
          <w:b w:val="0"/>
          <w:bCs/>
          <w:sz w:val="22"/>
        </w:rPr>
      </w:pPr>
      <w:r w:rsidRPr="00AD7346">
        <w:rPr>
          <w:rFonts w:cstheme="minorHAnsi"/>
          <w:b w:val="0"/>
          <w:bCs/>
          <w:sz w:val="22"/>
        </w:rPr>
        <w:t>przepływ gazu osłonowego rozpocząć minimum 2 minuty przed rozpoczęciem spawania.</w:t>
      </w:r>
    </w:p>
    <w:p w14:paraId="7AAC492A" w14:textId="77777777" w:rsidR="00CF67A8" w:rsidRPr="00CF67A8" w:rsidRDefault="00CF67A8" w:rsidP="004F6316">
      <w:pPr>
        <w:jc w:val="both"/>
        <w:rPr>
          <w:rFonts w:cstheme="minorHAnsi"/>
          <w:b w:val="0"/>
          <w:bCs/>
          <w:sz w:val="22"/>
        </w:rPr>
      </w:pPr>
    </w:p>
    <w:p w14:paraId="3E7FD8ED" w14:textId="77777777" w:rsidR="00CF67A8" w:rsidRPr="00AD7346" w:rsidRDefault="00CF67A8" w:rsidP="004F6316">
      <w:pPr>
        <w:jc w:val="both"/>
        <w:rPr>
          <w:rFonts w:cstheme="minorHAnsi"/>
          <w:sz w:val="22"/>
        </w:rPr>
      </w:pPr>
      <w:r w:rsidRPr="00AD7346">
        <w:rPr>
          <w:rFonts w:cstheme="minorHAnsi"/>
          <w:sz w:val="22"/>
        </w:rPr>
        <w:t>Technika spawania</w:t>
      </w:r>
    </w:p>
    <w:p w14:paraId="49B1E1ED" w14:textId="77777777" w:rsidR="00CF67A8" w:rsidRPr="00AD7346" w:rsidRDefault="00CF67A8" w:rsidP="004F6316">
      <w:pPr>
        <w:pStyle w:val="Akapitzlist"/>
        <w:numPr>
          <w:ilvl w:val="0"/>
          <w:numId w:val="3"/>
        </w:numPr>
        <w:jc w:val="both"/>
        <w:rPr>
          <w:rFonts w:cstheme="minorHAnsi"/>
          <w:b w:val="0"/>
          <w:bCs/>
          <w:sz w:val="22"/>
        </w:rPr>
      </w:pPr>
      <w:r w:rsidRPr="00AD7346">
        <w:rPr>
          <w:rFonts w:cstheme="minorHAnsi"/>
          <w:b w:val="0"/>
          <w:bCs/>
          <w:sz w:val="22"/>
        </w:rPr>
        <w:t>spawanie w osłonie argonu,</w:t>
      </w:r>
    </w:p>
    <w:p w14:paraId="4835152B" w14:textId="77777777" w:rsidR="00CF67A8" w:rsidRPr="00AD7346" w:rsidRDefault="00CF67A8" w:rsidP="004F6316">
      <w:pPr>
        <w:pStyle w:val="Akapitzlist"/>
        <w:numPr>
          <w:ilvl w:val="0"/>
          <w:numId w:val="3"/>
        </w:numPr>
        <w:jc w:val="both"/>
        <w:rPr>
          <w:rFonts w:cstheme="minorHAnsi"/>
          <w:b w:val="0"/>
          <w:bCs/>
          <w:sz w:val="22"/>
        </w:rPr>
      </w:pPr>
      <w:r w:rsidRPr="00AD7346">
        <w:rPr>
          <w:rFonts w:cstheme="minorHAnsi"/>
          <w:b w:val="0"/>
          <w:bCs/>
          <w:sz w:val="22"/>
        </w:rPr>
        <w:t>spawanie bez materiałów dodatkowych</w:t>
      </w:r>
    </w:p>
    <w:p w14:paraId="3779E4D1" w14:textId="77777777" w:rsidR="00CF67A8" w:rsidRPr="00AD7346" w:rsidRDefault="00CF67A8" w:rsidP="004F6316">
      <w:pPr>
        <w:pStyle w:val="Akapitzlist"/>
        <w:numPr>
          <w:ilvl w:val="0"/>
          <w:numId w:val="3"/>
        </w:numPr>
        <w:jc w:val="both"/>
        <w:rPr>
          <w:rFonts w:cstheme="minorHAnsi"/>
          <w:b w:val="0"/>
          <w:bCs/>
          <w:sz w:val="22"/>
        </w:rPr>
      </w:pPr>
      <w:r w:rsidRPr="00AD7346">
        <w:rPr>
          <w:rFonts w:cstheme="minorHAnsi"/>
          <w:b w:val="0"/>
          <w:bCs/>
          <w:sz w:val="22"/>
        </w:rPr>
        <w:t>wskazane spawanie automatem orbitalnym a ręcznie tylko w miejscach niedostępnych</w:t>
      </w:r>
    </w:p>
    <w:p w14:paraId="5A4C09BB" w14:textId="77777777" w:rsidR="00CF67A8" w:rsidRPr="00AD7346" w:rsidRDefault="00CF67A8" w:rsidP="004F6316">
      <w:pPr>
        <w:pStyle w:val="Akapitzlist"/>
        <w:numPr>
          <w:ilvl w:val="0"/>
          <w:numId w:val="3"/>
        </w:numPr>
        <w:jc w:val="both"/>
        <w:rPr>
          <w:rFonts w:cstheme="minorHAnsi"/>
          <w:b w:val="0"/>
          <w:bCs/>
          <w:sz w:val="22"/>
        </w:rPr>
      </w:pPr>
      <w:r w:rsidRPr="00AD7346">
        <w:rPr>
          <w:rFonts w:cstheme="minorHAnsi"/>
          <w:b w:val="0"/>
          <w:bCs/>
          <w:sz w:val="22"/>
        </w:rPr>
        <w:t>ciśnienie wyjściowe gazu wg 1 stopnia parametrów spoin</w:t>
      </w:r>
    </w:p>
    <w:p w14:paraId="321E22AD" w14:textId="77777777" w:rsidR="00CF67A8" w:rsidRPr="00AD7346" w:rsidRDefault="00CF67A8" w:rsidP="004F6316">
      <w:pPr>
        <w:pStyle w:val="Akapitzlist"/>
        <w:numPr>
          <w:ilvl w:val="0"/>
          <w:numId w:val="3"/>
        </w:numPr>
        <w:jc w:val="both"/>
        <w:rPr>
          <w:rFonts w:cstheme="minorHAnsi"/>
          <w:b w:val="0"/>
          <w:bCs/>
          <w:sz w:val="22"/>
        </w:rPr>
      </w:pPr>
      <w:r w:rsidRPr="00AD7346">
        <w:rPr>
          <w:rFonts w:cstheme="minorHAnsi"/>
          <w:b w:val="0"/>
          <w:bCs/>
          <w:sz w:val="22"/>
        </w:rPr>
        <w:t>trawienie zewnętrznych powierzchni spoin</w:t>
      </w:r>
    </w:p>
    <w:p w14:paraId="49251539" w14:textId="77777777" w:rsidR="00CF67A8" w:rsidRPr="00AD7346" w:rsidRDefault="00CF67A8" w:rsidP="004F6316">
      <w:pPr>
        <w:pStyle w:val="Akapitzlist"/>
        <w:numPr>
          <w:ilvl w:val="0"/>
          <w:numId w:val="3"/>
        </w:numPr>
        <w:jc w:val="both"/>
        <w:rPr>
          <w:rFonts w:cstheme="minorHAnsi"/>
          <w:b w:val="0"/>
          <w:bCs/>
          <w:sz w:val="22"/>
        </w:rPr>
      </w:pPr>
      <w:r w:rsidRPr="00AD7346">
        <w:rPr>
          <w:rFonts w:cstheme="minorHAnsi"/>
          <w:b w:val="0"/>
          <w:bCs/>
          <w:sz w:val="22"/>
        </w:rPr>
        <w:t>pasywacja wewnętrznych powierzchni spoin, wg punktu 4.</w:t>
      </w:r>
    </w:p>
    <w:p w14:paraId="2EAC0566" w14:textId="77777777" w:rsidR="00CF67A8" w:rsidRPr="00CF67A8" w:rsidRDefault="00CF67A8" w:rsidP="004F6316">
      <w:pPr>
        <w:jc w:val="both"/>
        <w:rPr>
          <w:rFonts w:cstheme="minorHAnsi"/>
          <w:b w:val="0"/>
          <w:bCs/>
          <w:sz w:val="22"/>
        </w:rPr>
      </w:pPr>
    </w:p>
    <w:p w14:paraId="1857DDCB" w14:textId="1C7DE75A" w:rsidR="00CF67A8" w:rsidRPr="00AD7346" w:rsidRDefault="00CF67A8" w:rsidP="004F6316">
      <w:pPr>
        <w:jc w:val="both"/>
        <w:rPr>
          <w:rFonts w:cstheme="minorHAnsi"/>
          <w:sz w:val="22"/>
        </w:rPr>
      </w:pPr>
      <w:r w:rsidRPr="00AD7346">
        <w:rPr>
          <w:rFonts w:cstheme="minorHAnsi"/>
          <w:sz w:val="22"/>
        </w:rPr>
        <w:t>Kryteria jakościowe</w:t>
      </w:r>
    </w:p>
    <w:p w14:paraId="7DE47003" w14:textId="77777777" w:rsidR="00CF67A8" w:rsidRPr="00AD7346" w:rsidRDefault="00CF67A8" w:rsidP="004F6316">
      <w:pPr>
        <w:pStyle w:val="Akapitzlist"/>
        <w:numPr>
          <w:ilvl w:val="0"/>
          <w:numId w:val="4"/>
        </w:numPr>
        <w:jc w:val="both"/>
        <w:rPr>
          <w:rFonts w:cstheme="minorHAnsi"/>
          <w:b w:val="0"/>
          <w:bCs/>
          <w:sz w:val="22"/>
        </w:rPr>
      </w:pPr>
      <w:r w:rsidRPr="00CF67A8">
        <w:rPr>
          <w:noProof/>
        </w:rPr>
        <w:drawing>
          <wp:anchor distT="0" distB="0" distL="114300" distR="114300" simplePos="0" relativeHeight="251659264" behindDoc="0" locked="0" layoutInCell="1" allowOverlap="0" wp14:anchorId="3D263180" wp14:editId="7D45D855">
            <wp:simplePos x="0" y="0"/>
            <wp:positionH relativeFrom="page">
              <wp:posOffset>892810</wp:posOffset>
            </wp:positionH>
            <wp:positionV relativeFrom="page">
              <wp:posOffset>9332595</wp:posOffset>
            </wp:positionV>
            <wp:extent cx="8890" cy="8890"/>
            <wp:effectExtent l="0" t="0" r="0" b="0"/>
            <wp:wrapTopAndBottom/>
            <wp:docPr id="701872436" name="Obraz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2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8890" cy="88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D7346">
        <w:rPr>
          <w:rFonts w:cstheme="minorHAnsi"/>
          <w:b w:val="0"/>
          <w:bCs/>
          <w:sz w:val="22"/>
        </w:rPr>
        <w:t>spoina wewnętrzna całkowicie płaska</w:t>
      </w:r>
    </w:p>
    <w:p w14:paraId="3FAA16EE" w14:textId="77777777" w:rsidR="00CF67A8" w:rsidRPr="00AD7346" w:rsidRDefault="00CF67A8" w:rsidP="004F6316">
      <w:pPr>
        <w:pStyle w:val="Akapitzlist"/>
        <w:numPr>
          <w:ilvl w:val="0"/>
          <w:numId w:val="4"/>
        </w:numPr>
        <w:jc w:val="both"/>
        <w:rPr>
          <w:rFonts w:cstheme="minorHAnsi"/>
          <w:b w:val="0"/>
          <w:bCs/>
          <w:sz w:val="22"/>
        </w:rPr>
      </w:pPr>
      <w:r w:rsidRPr="00AD7346">
        <w:rPr>
          <w:rFonts w:cstheme="minorHAnsi"/>
          <w:b w:val="0"/>
          <w:bCs/>
          <w:sz w:val="22"/>
        </w:rPr>
        <w:t>brak porów w spoinach</w:t>
      </w:r>
    </w:p>
    <w:p w14:paraId="7B3E7B67" w14:textId="77777777" w:rsidR="00CF67A8" w:rsidRPr="00AD7346" w:rsidRDefault="00CF67A8" w:rsidP="004F6316">
      <w:pPr>
        <w:pStyle w:val="Akapitzlist"/>
        <w:numPr>
          <w:ilvl w:val="0"/>
          <w:numId w:val="4"/>
        </w:numPr>
        <w:jc w:val="both"/>
        <w:rPr>
          <w:rFonts w:cstheme="minorHAnsi"/>
          <w:b w:val="0"/>
          <w:bCs/>
          <w:sz w:val="22"/>
        </w:rPr>
      </w:pPr>
      <w:r w:rsidRPr="00AD7346">
        <w:rPr>
          <w:rFonts w:cstheme="minorHAnsi"/>
          <w:b w:val="0"/>
          <w:bCs/>
          <w:sz w:val="22"/>
        </w:rPr>
        <w:t>brak materiałów obcych w spoinach</w:t>
      </w:r>
    </w:p>
    <w:p w14:paraId="2711218B" w14:textId="77777777" w:rsidR="00CF67A8" w:rsidRPr="00AD7346" w:rsidRDefault="00CF67A8" w:rsidP="004F6316">
      <w:pPr>
        <w:pStyle w:val="Akapitzlist"/>
        <w:numPr>
          <w:ilvl w:val="0"/>
          <w:numId w:val="4"/>
        </w:numPr>
        <w:jc w:val="both"/>
        <w:rPr>
          <w:rFonts w:cstheme="minorHAnsi"/>
          <w:b w:val="0"/>
          <w:bCs/>
          <w:sz w:val="22"/>
        </w:rPr>
      </w:pPr>
      <w:r w:rsidRPr="00AD7346">
        <w:rPr>
          <w:rFonts w:cstheme="minorHAnsi"/>
          <w:b w:val="0"/>
          <w:bCs/>
          <w:sz w:val="22"/>
        </w:rPr>
        <w:t>strona wewnętrzna spoiny tego samego zabarwienia co stosowany materiał — dopuszczalne przebarwienie słomkowożółte</w:t>
      </w:r>
    </w:p>
    <w:p w14:paraId="5740A68A" w14:textId="77777777" w:rsidR="00CF67A8" w:rsidRPr="00AD7346" w:rsidRDefault="00CF67A8" w:rsidP="004F6316">
      <w:pPr>
        <w:pStyle w:val="Akapitzlist"/>
        <w:numPr>
          <w:ilvl w:val="0"/>
          <w:numId w:val="4"/>
        </w:numPr>
        <w:jc w:val="both"/>
        <w:rPr>
          <w:rFonts w:cstheme="minorHAnsi"/>
          <w:b w:val="0"/>
          <w:bCs/>
          <w:sz w:val="22"/>
        </w:rPr>
      </w:pPr>
      <w:r w:rsidRPr="00AD7346">
        <w:rPr>
          <w:rFonts w:cstheme="minorHAnsi"/>
          <w:b w:val="0"/>
          <w:bCs/>
          <w:sz w:val="22"/>
        </w:rPr>
        <w:t>rurociągi wykonać ze spadkiem umożliwiającym odwodnienie</w:t>
      </w:r>
    </w:p>
    <w:p w14:paraId="6641DC30" w14:textId="77777777" w:rsidR="00CF67A8" w:rsidRPr="00AD7346" w:rsidRDefault="00CF67A8" w:rsidP="004F6316">
      <w:pPr>
        <w:pStyle w:val="Akapitzlist"/>
        <w:numPr>
          <w:ilvl w:val="0"/>
          <w:numId w:val="4"/>
        </w:numPr>
        <w:jc w:val="both"/>
        <w:rPr>
          <w:rFonts w:cstheme="minorHAnsi"/>
          <w:b w:val="0"/>
          <w:bCs/>
          <w:sz w:val="22"/>
        </w:rPr>
      </w:pPr>
      <w:r w:rsidRPr="00AD7346">
        <w:rPr>
          <w:rFonts w:cstheme="minorHAnsi"/>
          <w:b w:val="0"/>
          <w:bCs/>
          <w:sz w:val="22"/>
        </w:rPr>
        <w:t>maksymalna długość martwych odgałęzień wg zasady L &lt; 3d.</w:t>
      </w:r>
    </w:p>
    <w:p w14:paraId="07A91866" w14:textId="77777777" w:rsidR="00CF67A8" w:rsidRPr="00CF67A8" w:rsidRDefault="00CF67A8" w:rsidP="004F6316">
      <w:pPr>
        <w:jc w:val="both"/>
        <w:rPr>
          <w:rFonts w:cstheme="minorHAnsi"/>
          <w:b w:val="0"/>
          <w:bCs/>
          <w:sz w:val="22"/>
        </w:rPr>
      </w:pPr>
    </w:p>
    <w:p w14:paraId="7D19B74D" w14:textId="63A1B869" w:rsidR="00CF67A8" w:rsidRPr="00CF67A8" w:rsidRDefault="005D016A" w:rsidP="005D016A">
      <w:pPr>
        <w:jc w:val="center"/>
        <w:rPr>
          <w:rFonts w:cstheme="minorHAnsi"/>
          <w:b w:val="0"/>
          <w:bCs/>
          <w:sz w:val="22"/>
        </w:rPr>
      </w:pPr>
      <w:r>
        <w:rPr>
          <w:noProof/>
        </w:rPr>
        <w:drawing>
          <wp:inline distT="0" distB="0" distL="0" distR="0" wp14:anchorId="4E2C84FC" wp14:editId="7A28C9F9">
            <wp:extent cx="2107870" cy="1202212"/>
            <wp:effectExtent l="0" t="0" r="6985" b="0"/>
            <wp:docPr id="6344055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40555" name=""/>
                    <pic:cNvPicPr/>
                  </pic:nvPicPr>
                  <pic:blipFill>
                    <a:blip r:embed="rId35"/>
                    <a:stretch>
                      <a:fillRect/>
                    </a:stretch>
                  </pic:blipFill>
                  <pic:spPr>
                    <a:xfrm>
                      <a:off x="0" y="0"/>
                      <a:ext cx="2123151" cy="1210928"/>
                    </a:xfrm>
                    <a:prstGeom prst="rect">
                      <a:avLst/>
                    </a:prstGeom>
                  </pic:spPr>
                </pic:pic>
              </a:graphicData>
            </a:graphic>
          </wp:inline>
        </w:drawing>
      </w:r>
    </w:p>
    <w:p w14:paraId="5E99F24B" w14:textId="77777777" w:rsidR="00CF67A8" w:rsidRPr="00CF67A8" w:rsidRDefault="00CF67A8" w:rsidP="004F6316">
      <w:pPr>
        <w:jc w:val="both"/>
        <w:rPr>
          <w:rFonts w:cstheme="minorHAnsi"/>
          <w:b w:val="0"/>
          <w:bCs/>
          <w:sz w:val="22"/>
        </w:rPr>
      </w:pPr>
    </w:p>
    <w:p w14:paraId="09133933" w14:textId="77777777" w:rsidR="00AD7346" w:rsidRDefault="00CF67A8" w:rsidP="004F6316">
      <w:pPr>
        <w:jc w:val="both"/>
        <w:rPr>
          <w:rFonts w:cstheme="minorHAnsi"/>
          <w:sz w:val="22"/>
        </w:rPr>
      </w:pPr>
      <w:r w:rsidRPr="00AD7346">
        <w:rPr>
          <w:rFonts w:cstheme="minorHAnsi"/>
          <w:sz w:val="22"/>
        </w:rPr>
        <w:t>Kontrola wizualn</w:t>
      </w:r>
      <w:r w:rsidR="00AD7346">
        <w:rPr>
          <w:rFonts w:cstheme="minorHAnsi"/>
          <w:sz w:val="22"/>
        </w:rPr>
        <w:t>a</w:t>
      </w:r>
    </w:p>
    <w:p w14:paraId="02DA79A2" w14:textId="6825B164" w:rsidR="00CF67A8" w:rsidRPr="00CF67A8" w:rsidRDefault="00CF67A8" w:rsidP="004F6316">
      <w:pPr>
        <w:jc w:val="both"/>
        <w:rPr>
          <w:rFonts w:cstheme="minorHAnsi"/>
          <w:b w:val="0"/>
          <w:bCs/>
          <w:sz w:val="22"/>
        </w:rPr>
      </w:pPr>
      <w:r w:rsidRPr="00CF67A8">
        <w:rPr>
          <w:rFonts w:cstheme="minorHAnsi"/>
          <w:b w:val="0"/>
          <w:bCs/>
          <w:sz w:val="22"/>
        </w:rPr>
        <w:t>Każdy spawacz obowiązany jest dokonywać następujących czynności kontrolnych:</w:t>
      </w:r>
    </w:p>
    <w:p w14:paraId="1278F447" w14:textId="77777777" w:rsidR="00CF67A8" w:rsidRPr="00AD7346" w:rsidRDefault="00CF67A8" w:rsidP="004F6316">
      <w:pPr>
        <w:pStyle w:val="Akapitzlist"/>
        <w:numPr>
          <w:ilvl w:val="0"/>
          <w:numId w:val="5"/>
        </w:numPr>
        <w:jc w:val="both"/>
        <w:rPr>
          <w:rFonts w:cstheme="minorHAnsi"/>
          <w:b w:val="0"/>
          <w:bCs/>
          <w:sz w:val="22"/>
        </w:rPr>
      </w:pPr>
      <w:r w:rsidRPr="00AD7346">
        <w:rPr>
          <w:rFonts w:cstheme="minorHAnsi"/>
          <w:b w:val="0"/>
          <w:bCs/>
          <w:sz w:val="22"/>
        </w:rPr>
        <w:t>kontrola dostarczonych rur i kształtek pod kątem zgodności średnicy i materiału</w:t>
      </w:r>
    </w:p>
    <w:p w14:paraId="453FF2A8" w14:textId="77777777" w:rsidR="00CF67A8" w:rsidRPr="00AD7346" w:rsidRDefault="00CF67A8" w:rsidP="004F6316">
      <w:pPr>
        <w:pStyle w:val="Akapitzlist"/>
        <w:numPr>
          <w:ilvl w:val="0"/>
          <w:numId w:val="5"/>
        </w:numPr>
        <w:jc w:val="both"/>
        <w:rPr>
          <w:rFonts w:cstheme="minorHAnsi"/>
          <w:b w:val="0"/>
          <w:bCs/>
          <w:sz w:val="22"/>
        </w:rPr>
      </w:pPr>
      <w:r w:rsidRPr="00AD7346">
        <w:rPr>
          <w:rFonts w:cstheme="minorHAnsi"/>
          <w:b w:val="0"/>
          <w:bCs/>
          <w:sz w:val="22"/>
        </w:rPr>
        <w:t>kontrola jakości spoiny: gładkość i kolor</w:t>
      </w:r>
    </w:p>
    <w:p w14:paraId="414CDD9D" w14:textId="77777777" w:rsidR="00CF67A8" w:rsidRPr="00AD7346" w:rsidRDefault="00CF67A8" w:rsidP="004F6316">
      <w:pPr>
        <w:pStyle w:val="Akapitzlist"/>
        <w:numPr>
          <w:ilvl w:val="0"/>
          <w:numId w:val="5"/>
        </w:numPr>
        <w:jc w:val="both"/>
        <w:rPr>
          <w:rFonts w:cstheme="minorHAnsi"/>
          <w:b w:val="0"/>
          <w:bCs/>
          <w:sz w:val="22"/>
        </w:rPr>
      </w:pPr>
      <w:r w:rsidRPr="00AD7346">
        <w:rPr>
          <w:rFonts w:cstheme="minorHAnsi"/>
          <w:b w:val="0"/>
          <w:bCs/>
          <w:sz w:val="22"/>
        </w:rPr>
        <w:t>kontrola spadku rurociągu</w:t>
      </w:r>
    </w:p>
    <w:p w14:paraId="10F0A4A9" w14:textId="1B7EA69C" w:rsidR="00DE0C0A" w:rsidRDefault="00CF67A8" w:rsidP="004F6316">
      <w:pPr>
        <w:pStyle w:val="Akapitzlist"/>
        <w:numPr>
          <w:ilvl w:val="0"/>
          <w:numId w:val="5"/>
        </w:numPr>
        <w:jc w:val="both"/>
        <w:rPr>
          <w:rFonts w:cstheme="minorHAnsi"/>
          <w:b w:val="0"/>
          <w:bCs/>
          <w:sz w:val="22"/>
        </w:rPr>
      </w:pPr>
      <w:r w:rsidRPr="00AD7346">
        <w:rPr>
          <w:rFonts w:cstheme="minorHAnsi"/>
          <w:b w:val="0"/>
          <w:bCs/>
          <w:sz w:val="22"/>
        </w:rPr>
        <w:t>kon</w:t>
      </w:r>
      <w:r w:rsidR="00AD7346">
        <w:rPr>
          <w:rFonts w:cstheme="minorHAnsi"/>
          <w:b w:val="0"/>
          <w:bCs/>
          <w:sz w:val="22"/>
        </w:rPr>
        <w:t>t</w:t>
      </w:r>
      <w:r w:rsidRPr="00AD7346">
        <w:rPr>
          <w:rFonts w:cstheme="minorHAnsi"/>
          <w:b w:val="0"/>
          <w:bCs/>
          <w:sz w:val="22"/>
        </w:rPr>
        <w:t>rola długości martwych odgałęzień.</w:t>
      </w:r>
    </w:p>
    <w:p w14:paraId="45F87CE3" w14:textId="77777777" w:rsidR="00DE0C0A" w:rsidRPr="00DE0C0A" w:rsidRDefault="00DE0C0A" w:rsidP="004F6316">
      <w:pPr>
        <w:pStyle w:val="Akapitzlist"/>
        <w:jc w:val="both"/>
        <w:rPr>
          <w:rFonts w:cstheme="minorHAnsi"/>
          <w:b w:val="0"/>
          <w:bCs/>
          <w:sz w:val="22"/>
        </w:rPr>
      </w:pPr>
    </w:p>
    <w:p w14:paraId="650CA3D8" w14:textId="246B84A5" w:rsidR="00CF67A8" w:rsidRPr="00AD7346" w:rsidRDefault="00CF67A8" w:rsidP="004F6316">
      <w:pPr>
        <w:jc w:val="both"/>
        <w:rPr>
          <w:rFonts w:cstheme="minorHAnsi"/>
          <w:sz w:val="22"/>
        </w:rPr>
      </w:pPr>
      <w:r w:rsidRPr="00AD7346">
        <w:rPr>
          <w:rFonts w:cstheme="minorHAnsi"/>
          <w:sz w:val="22"/>
        </w:rPr>
        <w:t>Badania endoskopowe</w:t>
      </w:r>
    </w:p>
    <w:p w14:paraId="30F677ED" w14:textId="77777777" w:rsidR="00CF67A8" w:rsidRPr="00CF67A8" w:rsidRDefault="00CF67A8" w:rsidP="004F6316">
      <w:pPr>
        <w:jc w:val="both"/>
        <w:rPr>
          <w:rFonts w:cstheme="minorHAnsi"/>
          <w:b w:val="0"/>
          <w:bCs/>
          <w:sz w:val="22"/>
        </w:rPr>
      </w:pPr>
      <w:r w:rsidRPr="00CF67A8">
        <w:rPr>
          <w:rFonts w:cstheme="minorHAnsi"/>
          <w:b w:val="0"/>
          <w:bCs/>
          <w:sz w:val="22"/>
        </w:rPr>
        <w:t>Wskazane jest wykonanie badań endoskopowych:</w:t>
      </w:r>
    </w:p>
    <w:p w14:paraId="7A638C7F" w14:textId="77777777" w:rsidR="00CF67A8" w:rsidRPr="00CF67A8" w:rsidRDefault="00CF67A8" w:rsidP="004F6316">
      <w:pPr>
        <w:jc w:val="both"/>
        <w:rPr>
          <w:rFonts w:cstheme="minorHAnsi"/>
          <w:b w:val="0"/>
          <w:bCs/>
          <w:sz w:val="22"/>
        </w:rPr>
      </w:pPr>
      <w:r w:rsidRPr="00CF67A8">
        <w:rPr>
          <w:rFonts w:cstheme="minorHAnsi"/>
          <w:b w:val="0"/>
          <w:bCs/>
          <w:sz w:val="22"/>
        </w:rPr>
        <w:t>10 % spoin wykonanych automatem orbitalnym</w:t>
      </w:r>
    </w:p>
    <w:p w14:paraId="5811D654" w14:textId="77777777" w:rsidR="00CF67A8" w:rsidRPr="00CF67A8" w:rsidRDefault="00CF67A8" w:rsidP="004F6316">
      <w:pPr>
        <w:jc w:val="both"/>
        <w:rPr>
          <w:rFonts w:cstheme="minorHAnsi"/>
          <w:b w:val="0"/>
          <w:bCs/>
          <w:sz w:val="22"/>
        </w:rPr>
      </w:pPr>
      <w:r w:rsidRPr="00CF67A8">
        <w:rPr>
          <w:rFonts w:cstheme="minorHAnsi"/>
          <w:b w:val="0"/>
          <w:bCs/>
          <w:sz w:val="22"/>
        </w:rPr>
        <w:t>100 % spoin wykonywanych ręcznie</w:t>
      </w:r>
    </w:p>
    <w:p w14:paraId="5C23A7DB" w14:textId="77777777" w:rsidR="00CF67A8" w:rsidRDefault="00CF67A8" w:rsidP="004F6316">
      <w:pPr>
        <w:jc w:val="both"/>
        <w:rPr>
          <w:rFonts w:cstheme="minorHAnsi"/>
          <w:b w:val="0"/>
          <w:bCs/>
          <w:sz w:val="22"/>
        </w:rPr>
      </w:pPr>
    </w:p>
    <w:p w14:paraId="3A9DDF51" w14:textId="77777777" w:rsidR="00FA12BC" w:rsidRPr="00CF67A8" w:rsidRDefault="00FA12BC" w:rsidP="004F6316">
      <w:pPr>
        <w:jc w:val="both"/>
        <w:rPr>
          <w:rFonts w:cstheme="minorHAnsi"/>
          <w:b w:val="0"/>
          <w:bCs/>
          <w:sz w:val="22"/>
        </w:rPr>
      </w:pPr>
    </w:p>
    <w:p w14:paraId="5EEB7112" w14:textId="77777777" w:rsidR="00CF67A8" w:rsidRPr="00AD7346" w:rsidRDefault="00CF67A8" w:rsidP="004F6316">
      <w:pPr>
        <w:jc w:val="both"/>
        <w:rPr>
          <w:rFonts w:cstheme="minorHAnsi"/>
          <w:sz w:val="22"/>
        </w:rPr>
      </w:pPr>
      <w:r w:rsidRPr="00AD7346">
        <w:rPr>
          <w:rFonts w:cstheme="minorHAnsi"/>
          <w:sz w:val="22"/>
        </w:rPr>
        <w:t>Próba szczelności</w:t>
      </w:r>
    </w:p>
    <w:p w14:paraId="095DAAB1" w14:textId="77777777" w:rsidR="00CF67A8" w:rsidRPr="00CF67A8" w:rsidRDefault="00CF67A8" w:rsidP="004F6316">
      <w:pPr>
        <w:jc w:val="both"/>
        <w:rPr>
          <w:rFonts w:cstheme="minorHAnsi"/>
          <w:b w:val="0"/>
          <w:bCs/>
          <w:sz w:val="22"/>
        </w:rPr>
      </w:pPr>
      <w:r w:rsidRPr="00CF67A8">
        <w:rPr>
          <w:rFonts w:cstheme="minorHAnsi"/>
          <w:b w:val="0"/>
          <w:bCs/>
          <w:sz w:val="22"/>
        </w:rPr>
        <w:lastRenderedPageBreak/>
        <w:t>Instalację należy napełnić wodą i poddać działaniu ciśnienia 8 bar na okres 6 godzin. Wskazania manometrów na początku i na końcu próby powinny być identyczne.</w:t>
      </w:r>
    </w:p>
    <w:p w14:paraId="6969F209" w14:textId="77777777" w:rsidR="00CF67A8" w:rsidRDefault="00CF67A8" w:rsidP="004F6316">
      <w:pPr>
        <w:jc w:val="both"/>
        <w:rPr>
          <w:rFonts w:cstheme="minorHAnsi"/>
          <w:b w:val="0"/>
          <w:bCs/>
          <w:sz w:val="22"/>
        </w:rPr>
      </w:pPr>
    </w:p>
    <w:p w14:paraId="01D13E1F" w14:textId="214A77AC" w:rsidR="00144114" w:rsidRPr="00AD7346" w:rsidRDefault="00144114" w:rsidP="00144114">
      <w:pPr>
        <w:jc w:val="both"/>
        <w:rPr>
          <w:rFonts w:cstheme="minorHAnsi"/>
          <w:sz w:val="22"/>
        </w:rPr>
      </w:pPr>
      <w:r>
        <w:rPr>
          <w:rFonts w:cstheme="minorHAnsi"/>
          <w:sz w:val="22"/>
        </w:rPr>
        <w:t>Sanityzacja</w:t>
      </w:r>
    </w:p>
    <w:p w14:paraId="58845AF3" w14:textId="788BBFF8" w:rsidR="009B4C05" w:rsidRDefault="00144114" w:rsidP="009B4C05">
      <w:pPr>
        <w:jc w:val="both"/>
        <w:rPr>
          <w:rFonts w:cstheme="minorHAnsi"/>
          <w:b w:val="0"/>
          <w:bCs/>
          <w:sz w:val="22"/>
        </w:rPr>
      </w:pPr>
      <w:r w:rsidRPr="00144114">
        <w:rPr>
          <w:rFonts w:cstheme="minorHAnsi"/>
          <w:b w:val="0"/>
          <w:bCs/>
          <w:sz w:val="22"/>
        </w:rPr>
        <w:t xml:space="preserve">Po wykonaniu prac montażowych </w:t>
      </w:r>
      <w:r w:rsidR="00447A01" w:rsidRPr="00144114">
        <w:rPr>
          <w:rFonts w:cstheme="minorHAnsi"/>
          <w:b w:val="0"/>
          <w:bCs/>
          <w:sz w:val="22"/>
        </w:rPr>
        <w:t>dotyczących</w:t>
      </w:r>
      <w:r w:rsidRPr="00144114">
        <w:rPr>
          <w:rFonts w:cstheme="minorHAnsi"/>
          <w:b w:val="0"/>
          <w:bCs/>
          <w:sz w:val="22"/>
        </w:rPr>
        <w:t xml:space="preserve"> modernizacji </w:t>
      </w:r>
      <w:r w:rsidR="00184286">
        <w:rPr>
          <w:rFonts w:cstheme="minorHAnsi"/>
          <w:b w:val="0"/>
          <w:bCs/>
          <w:sz w:val="22"/>
        </w:rPr>
        <w:t>stacji</w:t>
      </w:r>
      <w:r w:rsidRPr="00144114">
        <w:rPr>
          <w:rFonts w:cstheme="minorHAnsi"/>
          <w:b w:val="0"/>
          <w:bCs/>
          <w:sz w:val="22"/>
        </w:rPr>
        <w:t xml:space="preserve"> należy dokonać sanityzacji wszystkich odcinków rurociągów wraz z urządzeniami</w:t>
      </w:r>
      <w:r w:rsidR="008D44B4">
        <w:rPr>
          <w:rFonts w:cstheme="minorHAnsi"/>
          <w:b w:val="0"/>
          <w:bCs/>
          <w:sz w:val="22"/>
        </w:rPr>
        <w:t xml:space="preserve">. </w:t>
      </w:r>
      <w:r w:rsidR="009B4C05">
        <w:rPr>
          <w:rFonts w:cstheme="minorHAnsi"/>
          <w:b w:val="0"/>
          <w:bCs/>
          <w:sz w:val="22"/>
        </w:rPr>
        <w:t xml:space="preserve">Sanityzacje należy wykonać w celu usunięcia wszelkich możliwych zanieczyszczeń mikrobiologicznych mogących powstać w wyniku kontaktu urządzeń, rurociągów oraz armatury z warunkami zewnętrznymi które są podatne skażenie mikrobiologicznie. Sanityzacja powinna być wykonywana precyzyjnie przy użyciu  odpowiednich dawek i proporcji środków dezynfekujących np. na bazie podchlorynu sodu. Zbyt długi czas płukania takim środkiem może doprowadzić do procesów korozyjnych lub degradacyjnych, zbyt krótki czas - do nieskutecznego usunięcia mikroorganizmów. </w:t>
      </w:r>
    </w:p>
    <w:p w14:paraId="1D514042" w14:textId="77777777" w:rsidR="009B4C05" w:rsidRDefault="009B4C05" w:rsidP="008D44B4">
      <w:pPr>
        <w:jc w:val="both"/>
        <w:rPr>
          <w:rFonts w:cstheme="minorHAnsi"/>
          <w:b w:val="0"/>
          <w:bCs/>
          <w:sz w:val="22"/>
        </w:rPr>
      </w:pPr>
    </w:p>
    <w:p w14:paraId="0EE1D08F" w14:textId="6DFCB351" w:rsidR="008D44B4" w:rsidRDefault="008D44B4" w:rsidP="008D44B4">
      <w:pPr>
        <w:jc w:val="both"/>
        <w:rPr>
          <w:rFonts w:cstheme="minorHAnsi"/>
          <w:b w:val="0"/>
          <w:bCs/>
          <w:sz w:val="22"/>
        </w:rPr>
      </w:pPr>
      <w:r>
        <w:rPr>
          <w:rFonts w:cstheme="minorHAnsi"/>
          <w:b w:val="0"/>
          <w:bCs/>
          <w:sz w:val="22"/>
        </w:rPr>
        <w:t xml:space="preserve">UWAGA! Przed sanityzacją urządzeń filtrujących takich jak zmiękczacz lub </w:t>
      </w:r>
      <w:r w:rsidR="00DB085B">
        <w:rPr>
          <w:rFonts w:cstheme="minorHAnsi"/>
          <w:b w:val="0"/>
          <w:bCs/>
          <w:sz w:val="22"/>
        </w:rPr>
        <w:t xml:space="preserve">filtr </w:t>
      </w:r>
      <w:r>
        <w:rPr>
          <w:rFonts w:cstheme="minorHAnsi"/>
          <w:b w:val="0"/>
          <w:bCs/>
          <w:sz w:val="22"/>
        </w:rPr>
        <w:t xml:space="preserve">węglowy należy skonsultować się z dostawcą urządzeń aby zapobiec ewentualnej degradacji złoża jonowymiennego złoża węglowego. Szczególną uwagę należy </w:t>
      </w:r>
      <w:r w:rsidR="009B4C05">
        <w:rPr>
          <w:rFonts w:cstheme="minorHAnsi"/>
          <w:b w:val="0"/>
          <w:bCs/>
          <w:sz w:val="22"/>
        </w:rPr>
        <w:t>zwrócić</w:t>
      </w:r>
      <w:r>
        <w:rPr>
          <w:rFonts w:cstheme="minorHAnsi"/>
          <w:b w:val="0"/>
          <w:bCs/>
          <w:sz w:val="22"/>
        </w:rPr>
        <w:t xml:space="preserve"> na jednostkę RO/EDI gdzie nawet małe ilości środków dezynfekujących mogą spowodować uszkodzenie membran lub jednostki elektrodejonizacji.</w:t>
      </w:r>
    </w:p>
    <w:p w14:paraId="7253CC0A" w14:textId="77777777" w:rsidR="00E84ECB" w:rsidRDefault="00E84ECB" w:rsidP="00144114">
      <w:pPr>
        <w:jc w:val="both"/>
        <w:rPr>
          <w:rFonts w:cstheme="minorHAnsi"/>
          <w:b w:val="0"/>
          <w:bCs/>
          <w:sz w:val="22"/>
        </w:rPr>
      </w:pPr>
    </w:p>
    <w:p w14:paraId="145BBA07" w14:textId="24508907" w:rsidR="009B4C05" w:rsidRDefault="00E84ECB" w:rsidP="00E84ECB">
      <w:pPr>
        <w:jc w:val="both"/>
        <w:rPr>
          <w:rFonts w:cstheme="minorHAnsi"/>
          <w:b w:val="0"/>
          <w:bCs/>
          <w:sz w:val="22"/>
        </w:rPr>
      </w:pPr>
      <w:r w:rsidRPr="00CF67A8">
        <w:rPr>
          <w:rFonts w:cstheme="minorHAnsi"/>
          <w:b w:val="0"/>
          <w:bCs/>
          <w:sz w:val="22"/>
        </w:rPr>
        <w:t xml:space="preserve">W przypadku zaistnienia konieczności </w:t>
      </w:r>
      <w:r w:rsidR="009B4C05">
        <w:rPr>
          <w:rFonts w:cstheme="minorHAnsi"/>
          <w:b w:val="0"/>
          <w:bCs/>
          <w:sz w:val="22"/>
        </w:rPr>
        <w:t xml:space="preserve">delikatnej </w:t>
      </w:r>
      <w:r w:rsidRPr="00CF67A8">
        <w:rPr>
          <w:rFonts w:cstheme="minorHAnsi"/>
          <w:b w:val="0"/>
          <w:bCs/>
          <w:sz w:val="22"/>
        </w:rPr>
        <w:t>sanityzacji należy dokonać</w:t>
      </w:r>
      <w:r w:rsidR="009B4C05">
        <w:rPr>
          <w:rFonts w:cstheme="minorHAnsi"/>
          <w:b w:val="0"/>
          <w:bCs/>
          <w:sz w:val="22"/>
        </w:rPr>
        <w:t xml:space="preserve"> ją</w:t>
      </w:r>
      <w:r w:rsidRPr="00CF67A8">
        <w:rPr>
          <w:rFonts w:cstheme="minorHAnsi"/>
          <w:b w:val="0"/>
          <w:bCs/>
          <w:sz w:val="22"/>
        </w:rPr>
        <w:t xml:space="preserve"> przy użyciu 1% roztworu wody utlenionej, któr</w:t>
      </w:r>
      <w:r w:rsidR="009B4C05">
        <w:rPr>
          <w:rFonts w:cstheme="minorHAnsi"/>
          <w:b w:val="0"/>
          <w:bCs/>
          <w:sz w:val="22"/>
        </w:rPr>
        <w:t>y</w:t>
      </w:r>
      <w:r w:rsidRPr="00CF67A8">
        <w:rPr>
          <w:rFonts w:cstheme="minorHAnsi"/>
          <w:b w:val="0"/>
          <w:bCs/>
          <w:sz w:val="22"/>
        </w:rPr>
        <w:t xml:space="preserve"> należy wprowadzić do układu przez jeden z zaworów probierczych.</w:t>
      </w:r>
    </w:p>
    <w:p w14:paraId="2B70C585" w14:textId="77777777" w:rsidR="009B4C05" w:rsidRDefault="009B4C05" w:rsidP="00E84ECB">
      <w:pPr>
        <w:jc w:val="both"/>
        <w:rPr>
          <w:rFonts w:cstheme="minorHAnsi"/>
          <w:b w:val="0"/>
          <w:bCs/>
          <w:sz w:val="22"/>
        </w:rPr>
      </w:pPr>
    </w:p>
    <w:p w14:paraId="6B30D862" w14:textId="4C2851AD" w:rsidR="00E84ECB" w:rsidRPr="00144114" w:rsidRDefault="009B4C05" w:rsidP="00144114">
      <w:pPr>
        <w:jc w:val="both"/>
        <w:rPr>
          <w:rFonts w:cstheme="minorHAnsi"/>
          <w:b w:val="0"/>
          <w:bCs/>
          <w:sz w:val="22"/>
        </w:rPr>
      </w:pPr>
      <w:r>
        <w:rPr>
          <w:rFonts w:cstheme="minorHAnsi"/>
          <w:b w:val="0"/>
          <w:bCs/>
          <w:sz w:val="22"/>
        </w:rPr>
        <w:t>Po każdej dezynfekcji</w:t>
      </w:r>
      <w:r w:rsidR="00E84ECB" w:rsidRPr="00CF67A8">
        <w:rPr>
          <w:rFonts w:cstheme="minorHAnsi"/>
          <w:b w:val="0"/>
          <w:bCs/>
          <w:sz w:val="22"/>
        </w:rPr>
        <w:t xml:space="preserve"> należy wpłukać </w:t>
      </w:r>
      <w:r>
        <w:rPr>
          <w:rFonts w:cstheme="minorHAnsi"/>
          <w:b w:val="0"/>
          <w:bCs/>
          <w:sz w:val="22"/>
        </w:rPr>
        <w:t xml:space="preserve">środek dezynfekujący </w:t>
      </w:r>
      <w:r w:rsidR="00E84ECB" w:rsidRPr="00CF67A8">
        <w:rPr>
          <w:rFonts w:cstheme="minorHAnsi"/>
          <w:b w:val="0"/>
          <w:bCs/>
          <w:sz w:val="22"/>
        </w:rPr>
        <w:t>z układu przy pomocy wody oczyszczonej.</w:t>
      </w:r>
    </w:p>
    <w:p w14:paraId="632876F1" w14:textId="77777777" w:rsidR="00144114" w:rsidRPr="00144114" w:rsidRDefault="00144114" w:rsidP="00144114">
      <w:pPr>
        <w:pStyle w:val="Akapitzlist"/>
        <w:jc w:val="both"/>
        <w:rPr>
          <w:rFonts w:cstheme="minorHAnsi"/>
          <w:b w:val="0"/>
          <w:bCs/>
          <w:sz w:val="22"/>
        </w:rPr>
      </w:pPr>
    </w:p>
    <w:p w14:paraId="207723C8" w14:textId="77777777" w:rsidR="00CF67A8" w:rsidRPr="00AD7346" w:rsidRDefault="00CF67A8" w:rsidP="004F6316">
      <w:pPr>
        <w:jc w:val="both"/>
        <w:rPr>
          <w:rFonts w:cstheme="minorHAnsi"/>
          <w:sz w:val="22"/>
        </w:rPr>
      </w:pPr>
      <w:r w:rsidRPr="00AD7346">
        <w:rPr>
          <w:rFonts w:cstheme="minorHAnsi"/>
          <w:sz w:val="22"/>
        </w:rPr>
        <w:t>Pasywacja</w:t>
      </w:r>
    </w:p>
    <w:p w14:paraId="15A46156" w14:textId="77777777" w:rsidR="00CF67A8" w:rsidRPr="00AD7346" w:rsidRDefault="00CF67A8" w:rsidP="004F6316">
      <w:pPr>
        <w:pStyle w:val="Akapitzlist"/>
        <w:numPr>
          <w:ilvl w:val="0"/>
          <w:numId w:val="7"/>
        </w:numPr>
        <w:jc w:val="both"/>
        <w:rPr>
          <w:rFonts w:cstheme="minorHAnsi"/>
          <w:b w:val="0"/>
          <w:bCs/>
          <w:sz w:val="22"/>
        </w:rPr>
      </w:pPr>
      <w:r w:rsidRPr="00AD7346">
        <w:rPr>
          <w:rFonts w:cstheme="minorHAnsi"/>
          <w:b w:val="0"/>
          <w:bCs/>
          <w:sz w:val="22"/>
        </w:rPr>
        <w:t>płukanie wstępne środkiem alkalicznym 60-120 minut</w:t>
      </w:r>
    </w:p>
    <w:p w14:paraId="5E36E420" w14:textId="77777777" w:rsidR="00CF67A8" w:rsidRPr="00AD7346" w:rsidRDefault="00CF67A8" w:rsidP="004F6316">
      <w:pPr>
        <w:pStyle w:val="Akapitzlist"/>
        <w:numPr>
          <w:ilvl w:val="0"/>
          <w:numId w:val="7"/>
        </w:numPr>
        <w:jc w:val="both"/>
        <w:rPr>
          <w:rFonts w:cstheme="minorHAnsi"/>
          <w:b w:val="0"/>
          <w:bCs/>
          <w:sz w:val="22"/>
        </w:rPr>
      </w:pPr>
      <w:r w:rsidRPr="00AD7346">
        <w:rPr>
          <w:rFonts w:cstheme="minorHAnsi"/>
          <w:b w:val="0"/>
          <w:bCs/>
          <w:sz w:val="22"/>
        </w:rPr>
        <w:t>płukanie wodą oczyszczoną do PH 6-9</w:t>
      </w:r>
    </w:p>
    <w:p w14:paraId="7ADA8F31" w14:textId="77777777" w:rsidR="00CF67A8" w:rsidRPr="00AD7346" w:rsidRDefault="00CF67A8" w:rsidP="004F6316">
      <w:pPr>
        <w:pStyle w:val="Akapitzlist"/>
        <w:numPr>
          <w:ilvl w:val="0"/>
          <w:numId w:val="7"/>
        </w:numPr>
        <w:jc w:val="both"/>
        <w:rPr>
          <w:rFonts w:cstheme="minorHAnsi"/>
          <w:b w:val="0"/>
          <w:bCs/>
          <w:sz w:val="22"/>
        </w:rPr>
      </w:pPr>
      <w:r w:rsidRPr="00AD7346">
        <w:rPr>
          <w:rFonts w:cstheme="minorHAnsi"/>
          <w:b w:val="0"/>
          <w:bCs/>
          <w:sz w:val="22"/>
        </w:rPr>
        <w:t>opcjonalne trawienie mieszaniną 18</w:t>
      </w:r>
      <w:r w:rsidRPr="00AD7346">
        <w:rPr>
          <w:rFonts w:cstheme="minorHAnsi"/>
          <w:b w:val="0"/>
          <w:bCs/>
          <w:sz w:val="22"/>
          <w:vertAlign w:val="superscript"/>
        </w:rPr>
        <w:t>0</w:t>
      </w:r>
      <w:r w:rsidRPr="00AD7346">
        <w:rPr>
          <w:rFonts w:cstheme="minorHAnsi"/>
          <w:b w:val="0"/>
          <w:bCs/>
          <w:sz w:val="22"/>
        </w:rPr>
        <w:t>/0HN03 + 2</w:t>
      </w:r>
      <w:r w:rsidRPr="00AD7346">
        <w:rPr>
          <w:rFonts w:cstheme="minorHAnsi"/>
          <w:b w:val="0"/>
          <w:bCs/>
          <w:sz w:val="22"/>
          <w:vertAlign w:val="superscript"/>
        </w:rPr>
        <w:t>0</w:t>
      </w:r>
      <w:r w:rsidRPr="00AD7346">
        <w:rPr>
          <w:rFonts w:cstheme="minorHAnsi"/>
          <w:b w:val="0"/>
          <w:bCs/>
          <w:sz w:val="22"/>
        </w:rPr>
        <w:t>/01-IF, 60-120 minut,</w:t>
      </w:r>
    </w:p>
    <w:p w14:paraId="2DB43666" w14:textId="77777777" w:rsidR="00CF67A8" w:rsidRPr="00AD7346" w:rsidRDefault="00CF67A8" w:rsidP="004F6316">
      <w:pPr>
        <w:pStyle w:val="Akapitzlist"/>
        <w:numPr>
          <w:ilvl w:val="0"/>
          <w:numId w:val="7"/>
        </w:numPr>
        <w:jc w:val="both"/>
        <w:rPr>
          <w:rFonts w:cstheme="minorHAnsi"/>
          <w:b w:val="0"/>
          <w:bCs/>
          <w:sz w:val="22"/>
        </w:rPr>
      </w:pPr>
      <w:r w:rsidRPr="00AD7346">
        <w:rPr>
          <w:rFonts w:cstheme="minorHAnsi"/>
          <w:b w:val="0"/>
          <w:bCs/>
          <w:sz w:val="22"/>
        </w:rPr>
        <w:t>(trawienie będzie stosowane tylko w przypadku wystąpienia przebarwień na spoinach)</w:t>
      </w:r>
    </w:p>
    <w:p w14:paraId="7597BA99" w14:textId="77777777" w:rsidR="00CF67A8" w:rsidRPr="00AD7346" w:rsidRDefault="00CF67A8" w:rsidP="004F6316">
      <w:pPr>
        <w:pStyle w:val="Akapitzlist"/>
        <w:numPr>
          <w:ilvl w:val="0"/>
          <w:numId w:val="7"/>
        </w:numPr>
        <w:jc w:val="both"/>
        <w:rPr>
          <w:rFonts w:cstheme="minorHAnsi"/>
          <w:b w:val="0"/>
          <w:bCs/>
          <w:sz w:val="22"/>
        </w:rPr>
      </w:pPr>
      <w:r w:rsidRPr="00AD7346">
        <w:rPr>
          <w:rFonts w:cstheme="minorHAnsi"/>
          <w:b w:val="0"/>
          <w:bCs/>
          <w:sz w:val="22"/>
        </w:rPr>
        <w:t>płukanie wodą oczyszczoną do PH 6-9</w:t>
      </w:r>
    </w:p>
    <w:p w14:paraId="58DE6DBA" w14:textId="77777777" w:rsidR="00CF67A8" w:rsidRPr="00AD7346" w:rsidRDefault="00CF67A8" w:rsidP="004F6316">
      <w:pPr>
        <w:pStyle w:val="Akapitzlist"/>
        <w:numPr>
          <w:ilvl w:val="0"/>
          <w:numId w:val="7"/>
        </w:numPr>
        <w:jc w:val="both"/>
        <w:rPr>
          <w:rFonts w:cstheme="minorHAnsi"/>
          <w:b w:val="0"/>
          <w:bCs/>
          <w:sz w:val="22"/>
        </w:rPr>
      </w:pPr>
      <w:r w:rsidRPr="00AD7346">
        <w:rPr>
          <w:rFonts w:cstheme="minorHAnsi"/>
          <w:b w:val="0"/>
          <w:bCs/>
          <w:sz w:val="22"/>
        </w:rPr>
        <w:t>pasywacja 18% HN03, 60-120 minut</w:t>
      </w:r>
    </w:p>
    <w:p w14:paraId="7ECC37C5" w14:textId="46D2A395" w:rsidR="00144114" w:rsidRPr="00144114" w:rsidRDefault="00CF67A8" w:rsidP="00144114">
      <w:pPr>
        <w:pStyle w:val="Akapitzlist"/>
        <w:numPr>
          <w:ilvl w:val="0"/>
          <w:numId w:val="7"/>
        </w:numPr>
        <w:jc w:val="both"/>
        <w:rPr>
          <w:rFonts w:cstheme="minorHAnsi"/>
          <w:b w:val="0"/>
          <w:bCs/>
          <w:sz w:val="22"/>
        </w:rPr>
      </w:pPr>
      <w:r w:rsidRPr="00AD7346">
        <w:rPr>
          <w:rFonts w:cstheme="minorHAnsi"/>
          <w:b w:val="0"/>
          <w:bCs/>
          <w:sz w:val="22"/>
        </w:rPr>
        <w:t>płukanie wodą oczyszczoną do PH - 7,2</w:t>
      </w:r>
    </w:p>
    <w:p w14:paraId="549156C8" w14:textId="77777777" w:rsidR="00CF67A8" w:rsidRPr="00CF67A8" w:rsidRDefault="00CF67A8" w:rsidP="004F6316">
      <w:pPr>
        <w:jc w:val="both"/>
        <w:rPr>
          <w:rFonts w:cstheme="minorHAnsi"/>
          <w:b w:val="0"/>
          <w:bCs/>
          <w:sz w:val="22"/>
        </w:rPr>
      </w:pPr>
    </w:p>
    <w:p w14:paraId="32326146" w14:textId="201E7A42" w:rsidR="00CF67A8" w:rsidRPr="00AD7346" w:rsidRDefault="00CF67A8" w:rsidP="004F6316">
      <w:pPr>
        <w:jc w:val="both"/>
        <w:rPr>
          <w:rFonts w:cstheme="minorHAnsi"/>
          <w:sz w:val="22"/>
        </w:rPr>
      </w:pPr>
      <w:r w:rsidRPr="00AD7346">
        <w:rPr>
          <w:rFonts w:cstheme="minorHAnsi"/>
          <w:sz w:val="22"/>
        </w:rPr>
        <w:t>Dokumentacja montażowa</w:t>
      </w:r>
    </w:p>
    <w:p w14:paraId="51CA905F" w14:textId="77777777" w:rsidR="00CF67A8" w:rsidRPr="00CF67A8" w:rsidRDefault="00CF67A8" w:rsidP="004F6316">
      <w:pPr>
        <w:jc w:val="both"/>
        <w:rPr>
          <w:rFonts w:cstheme="minorHAnsi"/>
          <w:b w:val="0"/>
          <w:bCs/>
          <w:sz w:val="22"/>
        </w:rPr>
      </w:pPr>
      <w:r w:rsidRPr="00CF67A8">
        <w:rPr>
          <w:rFonts w:cstheme="minorHAnsi"/>
          <w:b w:val="0"/>
          <w:bCs/>
          <w:sz w:val="22"/>
        </w:rPr>
        <w:t>Oznakowanie rur i kształtek.</w:t>
      </w:r>
    </w:p>
    <w:p w14:paraId="63117376" w14:textId="77777777" w:rsidR="00CF67A8" w:rsidRPr="00AD7346" w:rsidRDefault="00CF67A8" w:rsidP="004F6316">
      <w:pPr>
        <w:pStyle w:val="Akapitzlist"/>
        <w:numPr>
          <w:ilvl w:val="0"/>
          <w:numId w:val="8"/>
        </w:numPr>
        <w:jc w:val="both"/>
        <w:rPr>
          <w:rFonts w:cstheme="minorHAnsi"/>
          <w:b w:val="0"/>
          <w:bCs/>
          <w:sz w:val="22"/>
        </w:rPr>
      </w:pPr>
      <w:r w:rsidRPr="00AD7346">
        <w:rPr>
          <w:rFonts w:cstheme="minorHAnsi"/>
          <w:b w:val="0"/>
          <w:bCs/>
          <w:sz w:val="22"/>
        </w:rPr>
        <w:t>wymiary produkcyjne</w:t>
      </w:r>
    </w:p>
    <w:p w14:paraId="2F8765BD" w14:textId="77777777" w:rsidR="00CF67A8" w:rsidRPr="00AD7346" w:rsidRDefault="00CF67A8" w:rsidP="004F6316">
      <w:pPr>
        <w:pStyle w:val="Akapitzlist"/>
        <w:numPr>
          <w:ilvl w:val="0"/>
          <w:numId w:val="8"/>
        </w:numPr>
        <w:jc w:val="both"/>
        <w:rPr>
          <w:rFonts w:cstheme="minorHAnsi"/>
          <w:b w:val="0"/>
          <w:bCs/>
          <w:sz w:val="22"/>
        </w:rPr>
      </w:pPr>
      <w:r w:rsidRPr="00AD7346">
        <w:rPr>
          <w:rFonts w:cstheme="minorHAnsi"/>
          <w:b w:val="0"/>
          <w:bCs/>
          <w:sz w:val="22"/>
        </w:rPr>
        <w:t>materiał</w:t>
      </w:r>
    </w:p>
    <w:p w14:paraId="7856BE67" w14:textId="77777777" w:rsidR="00CF67A8" w:rsidRPr="00AD7346" w:rsidRDefault="00CF67A8" w:rsidP="004F6316">
      <w:pPr>
        <w:pStyle w:val="Akapitzlist"/>
        <w:numPr>
          <w:ilvl w:val="0"/>
          <w:numId w:val="8"/>
        </w:numPr>
        <w:jc w:val="both"/>
        <w:rPr>
          <w:rFonts w:cstheme="minorHAnsi"/>
          <w:b w:val="0"/>
          <w:bCs/>
          <w:sz w:val="22"/>
        </w:rPr>
      </w:pPr>
      <w:r w:rsidRPr="00AD7346">
        <w:rPr>
          <w:rFonts w:cstheme="minorHAnsi"/>
          <w:b w:val="0"/>
          <w:bCs/>
          <w:sz w:val="22"/>
        </w:rPr>
        <w:t>numer wytopu</w:t>
      </w:r>
    </w:p>
    <w:p w14:paraId="32D35ED8" w14:textId="77777777" w:rsidR="00CF67A8" w:rsidRPr="00CF67A8" w:rsidRDefault="00CF67A8" w:rsidP="004F6316">
      <w:pPr>
        <w:jc w:val="both"/>
        <w:rPr>
          <w:rFonts w:cstheme="minorHAnsi"/>
          <w:b w:val="0"/>
          <w:bCs/>
          <w:sz w:val="22"/>
        </w:rPr>
      </w:pPr>
    </w:p>
    <w:p w14:paraId="71EA4DD2" w14:textId="0C91506E" w:rsidR="00CF67A8" w:rsidRPr="00AD7346" w:rsidRDefault="00CF67A8" w:rsidP="004F6316">
      <w:pPr>
        <w:jc w:val="both"/>
        <w:rPr>
          <w:rFonts w:cstheme="minorHAnsi"/>
          <w:sz w:val="22"/>
        </w:rPr>
      </w:pPr>
      <w:r w:rsidRPr="00AD7346">
        <w:rPr>
          <w:rFonts w:cstheme="minorHAnsi"/>
          <w:sz w:val="22"/>
        </w:rPr>
        <w:t>Certyfikaty</w:t>
      </w:r>
    </w:p>
    <w:p w14:paraId="44B86AD3" w14:textId="77777777" w:rsidR="00CF67A8" w:rsidRPr="00DE0C0A" w:rsidRDefault="00CF67A8" w:rsidP="004F6316">
      <w:pPr>
        <w:pStyle w:val="Akapitzlist"/>
        <w:numPr>
          <w:ilvl w:val="0"/>
          <w:numId w:val="14"/>
        </w:numPr>
        <w:jc w:val="both"/>
        <w:rPr>
          <w:rFonts w:cstheme="minorHAnsi"/>
          <w:b w:val="0"/>
          <w:bCs/>
          <w:sz w:val="22"/>
        </w:rPr>
      </w:pPr>
      <w:r w:rsidRPr="00DE0C0A">
        <w:rPr>
          <w:rFonts w:cstheme="minorHAnsi"/>
          <w:b w:val="0"/>
          <w:bCs/>
          <w:sz w:val="22"/>
        </w:rPr>
        <w:t>certyfikaty materiałowe 3.1 B</w:t>
      </w:r>
    </w:p>
    <w:p w14:paraId="71E6EC1A" w14:textId="77777777" w:rsidR="00CF67A8" w:rsidRPr="00DE0C0A" w:rsidRDefault="00CF67A8" w:rsidP="004F6316">
      <w:pPr>
        <w:pStyle w:val="Akapitzlist"/>
        <w:numPr>
          <w:ilvl w:val="0"/>
          <w:numId w:val="14"/>
        </w:numPr>
        <w:jc w:val="both"/>
        <w:rPr>
          <w:rFonts w:cstheme="minorHAnsi"/>
          <w:b w:val="0"/>
          <w:bCs/>
          <w:sz w:val="22"/>
        </w:rPr>
      </w:pPr>
      <w:r w:rsidRPr="00DE0C0A">
        <w:rPr>
          <w:rFonts w:cstheme="minorHAnsi"/>
          <w:b w:val="0"/>
          <w:bCs/>
          <w:sz w:val="22"/>
        </w:rPr>
        <w:t>certyfikaty spawaczy wg DIN</w:t>
      </w:r>
    </w:p>
    <w:p w14:paraId="42FC9E47" w14:textId="77777777" w:rsidR="00CF67A8" w:rsidRPr="00DE0C0A" w:rsidRDefault="00CF67A8" w:rsidP="004F6316">
      <w:pPr>
        <w:pStyle w:val="Akapitzlist"/>
        <w:numPr>
          <w:ilvl w:val="0"/>
          <w:numId w:val="14"/>
        </w:numPr>
        <w:jc w:val="both"/>
        <w:rPr>
          <w:rFonts w:cstheme="minorHAnsi"/>
          <w:b w:val="0"/>
          <w:bCs/>
          <w:sz w:val="22"/>
        </w:rPr>
      </w:pPr>
      <w:r w:rsidRPr="00DE0C0A">
        <w:rPr>
          <w:rFonts w:cstheme="minorHAnsi"/>
          <w:b w:val="0"/>
          <w:bCs/>
          <w:sz w:val="22"/>
        </w:rPr>
        <w:t>zezwolenie p.poż na prace spawalnicze</w:t>
      </w:r>
    </w:p>
    <w:p w14:paraId="7050D4F2" w14:textId="77777777" w:rsidR="00CF67A8" w:rsidRPr="00DE0C0A" w:rsidRDefault="00CF67A8" w:rsidP="004F6316">
      <w:pPr>
        <w:pStyle w:val="Akapitzlist"/>
        <w:numPr>
          <w:ilvl w:val="0"/>
          <w:numId w:val="14"/>
        </w:numPr>
        <w:jc w:val="both"/>
        <w:rPr>
          <w:rFonts w:cstheme="minorHAnsi"/>
          <w:b w:val="0"/>
          <w:bCs/>
          <w:sz w:val="22"/>
        </w:rPr>
      </w:pPr>
      <w:r w:rsidRPr="00DE0C0A">
        <w:rPr>
          <w:rFonts w:cstheme="minorHAnsi"/>
          <w:b w:val="0"/>
          <w:bCs/>
          <w:sz w:val="22"/>
        </w:rPr>
        <w:t>protokół próby szczelności</w:t>
      </w:r>
    </w:p>
    <w:p w14:paraId="680628DF" w14:textId="77777777" w:rsidR="00CF67A8" w:rsidRPr="00DE0C0A" w:rsidRDefault="00CF67A8" w:rsidP="004F6316">
      <w:pPr>
        <w:pStyle w:val="Akapitzlist"/>
        <w:numPr>
          <w:ilvl w:val="0"/>
          <w:numId w:val="14"/>
        </w:numPr>
        <w:jc w:val="both"/>
        <w:rPr>
          <w:rFonts w:cstheme="minorHAnsi"/>
          <w:b w:val="0"/>
          <w:bCs/>
          <w:sz w:val="22"/>
        </w:rPr>
      </w:pPr>
      <w:r w:rsidRPr="00DE0C0A">
        <w:rPr>
          <w:rFonts w:cstheme="minorHAnsi"/>
          <w:b w:val="0"/>
          <w:bCs/>
          <w:sz w:val="22"/>
        </w:rPr>
        <w:t>protokół pasywacji.</w:t>
      </w:r>
    </w:p>
    <w:p w14:paraId="38FCC096" w14:textId="77777777" w:rsidR="00DE0C0A" w:rsidRDefault="00DE0C0A" w:rsidP="004F6316">
      <w:pPr>
        <w:jc w:val="both"/>
        <w:rPr>
          <w:rFonts w:cstheme="minorHAnsi"/>
          <w:b w:val="0"/>
          <w:bCs/>
          <w:sz w:val="22"/>
        </w:rPr>
      </w:pPr>
    </w:p>
    <w:p w14:paraId="4F5ACEA6" w14:textId="53751F0C" w:rsidR="00CF67A8" w:rsidRPr="00DE0C0A" w:rsidRDefault="00CF67A8" w:rsidP="004F6316">
      <w:pPr>
        <w:jc w:val="both"/>
        <w:rPr>
          <w:rFonts w:cstheme="minorHAnsi"/>
          <w:sz w:val="22"/>
        </w:rPr>
      </w:pPr>
      <w:r w:rsidRPr="00DE0C0A">
        <w:rPr>
          <w:rFonts w:cstheme="minorHAnsi"/>
          <w:sz w:val="22"/>
        </w:rPr>
        <w:t>Dokumentacja spawalnicza</w:t>
      </w:r>
    </w:p>
    <w:p w14:paraId="69B695C3" w14:textId="77777777" w:rsidR="00CF67A8" w:rsidRPr="00CF67A8" w:rsidRDefault="00CF67A8" w:rsidP="004F6316">
      <w:pPr>
        <w:jc w:val="both"/>
        <w:rPr>
          <w:rFonts w:cstheme="minorHAnsi"/>
          <w:b w:val="0"/>
          <w:bCs/>
          <w:sz w:val="22"/>
        </w:rPr>
      </w:pPr>
      <w:r w:rsidRPr="00CF67A8">
        <w:rPr>
          <w:rFonts w:cstheme="minorHAnsi"/>
          <w:b w:val="0"/>
          <w:bCs/>
          <w:sz w:val="22"/>
        </w:rPr>
        <w:t>- książka spawania zawierająca dla każdej spoiny:</w:t>
      </w:r>
    </w:p>
    <w:p w14:paraId="1C9C436B" w14:textId="77777777" w:rsidR="00CF67A8" w:rsidRPr="00DE0C0A" w:rsidRDefault="00CF67A8" w:rsidP="004F6316">
      <w:pPr>
        <w:pStyle w:val="Akapitzlist"/>
        <w:numPr>
          <w:ilvl w:val="0"/>
          <w:numId w:val="13"/>
        </w:numPr>
        <w:jc w:val="both"/>
        <w:rPr>
          <w:rFonts w:cstheme="minorHAnsi"/>
          <w:b w:val="0"/>
          <w:bCs/>
          <w:sz w:val="22"/>
        </w:rPr>
      </w:pPr>
      <w:r w:rsidRPr="00DE0C0A">
        <w:rPr>
          <w:rFonts w:cstheme="minorHAnsi"/>
          <w:b w:val="0"/>
          <w:bCs/>
          <w:sz w:val="22"/>
        </w:rPr>
        <w:t>numer spoiny</w:t>
      </w:r>
    </w:p>
    <w:p w14:paraId="31D310BA" w14:textId="77777777" w:rsidR="00CF67A8" w:rsidRPr="00DE0C0A" w:rsidRDefault="00CF67A8" w:rsidP="004F6316">
      <w:pPr>
        <w:pStyle w:val="Akapitzlist"/>
        <w:numPr>
          <w:ilvl w:val="0"/>
          <w:numId w:val="13"/>
        </w:numPr>
        <w:jc w:val="both"/>
        <w:rPr>
          <w:rFonts w:cstheme="minorHAnsi"/>
          <w:b w:val="0"/>
          <w:bCs/>
          <w:sz w:val="22"/>
        </w:rPr>
      </w:pPr>
      <w:r w:rsidRPr="00DE0C0A">
        <w:rPr>
          <w:rFonts w:cstheme="minorHAnsi"/>
          <w:b w:val="0"/>
          <w:bCs/>
          <w:sz w:val="22"/>
        </w:rPr>
        <w:lastRenderedPageBreak/>
        <w:t>datę wykonania spoiny</w:t>
      </w:r>
    </w:p>
    <w:p w14:paraId="09357389" w14:textId="77777777" w:rsidR="00CF67A8" w:rsidRPr="00DE0C0A" w:rsidRDefault="00CF67A8" w:rsidP="004F6316">
      <w:pPr>
        <w:pStyle w:val="Akapitzlist"/>
        <w:numPr>
          <w:ilvl w:val="0"/>
          <w:numId w:val="13"/>
        </w:numPr>
        <w:jc w:val="both"/>
        <w:rPr>
          <w:rFonts w:cstheme="minorHAnsi"/>
          <w:b w:val="0"/>
          <w:bCs/>
          <w:sz w:val="22"/>
        </w:rPr>
      </w:pPr>
      <w:r w:rsidRPr="00DE0C0A">
        <w:rPr>
          <w:rFonts w:cstheme="minorHAnsi"/>
          <w:b w:val="0"/>
          <w:bCs/>
          <w:sz w:val="22"/>
        </w:rPr>
        <w:t>nazwisko spawacza</w:t>
      </w:r>
    </w:p>
    <w:p w14:paraId="629DF894" w14:textId="77777777" w:rsidR="00CF67A8" w:rsidRPr="00DE0C0A" w:rsidRDefault="00CF67A8" w:rsidP="004F6316">
      <w:pPr>
        <w:pStyle w:val="Akapitzlist"/>
        <w:numPr>
          <w:ilvl w:val="0"/>
          <w:numId w:val="13"/>
        </w:numPr>
        <w:jc w:val="both"/>
        <w:rPr>
          <w:rFonts w:cstheme="minorHAnsi"/>
          <w:b w:val="0"/>
          <w:bCs/>
          <w:sz w:val="22"/>
        </w:rPr>
      </w:pPr>
      <w:r w:rsidRPr="00DE0C0A">
        <w:rPr>
          <w:rFonts w:cstheme="minorHAnsi"/>
          <w:b w:val="0"/>
          <w:bCs/>
          <w:sz w:val="22"/>
        </w:rPr>
        <w:t>automat spawalniczy - numer szczypiec</w:t>
      </w:r>
    </w:p>
    <w:p w14:paraId="61562D3D" w14:textId="77777777" w:rsidR="00CF67A8" w:rsidRPr="00DE0C0A" w:rsidRDefault="00CF67A8" w:rsidP="004F6316">
      <w:pPr>
        <w:pStyle w:val="Akapitzlist"/>
        <w:numPr>
          <w:ilvl w:val="0"/>
          <w:numId w:val="13"/>
        </w:numPr>
        <w:jc w:val="both"/>
        <w:rPr>
          <w:rFonts w:cstheme="minorHAnsi"/>
          <w:b w:val="0"/>
          <w:bCs/>
          <w:sz w:val="22"/>
        </w:rPr>
      </w:pPr>
      <w:r w:rsidRPr="00DE0C0A">
        <w:rPr>
          <w:rFonts w:cstheme="minorHAnsi"/>
          <w:b w:val="0"/>
          <w:bCs/>
          <w:sz w:val="22"/>
        </w:rPr>
        <w:t>średnicę</w:t>
      </w:r>
    </w:p>
    <w:p w14:paraId="42127771" w14:textId="77777777" w:rsidR="00CF67A8" w:rsidRPr="00DE0C0A" w:rsidRDefault="00CF67A8" w:rsidP="004F6316">
      <w:pPr>
        <w:pStyle w:val="Akapitzlist"/>
        <w:numPr>
          <w:ilvl w:val="0"/>
          <w:numId w:val="13"/>
        </w:numPr>
        <w:jc w:val="both"/>
        <w:rPr>
          <w:rFonts w:cstheme="minorHAnsi"/>
          <w:b w:val="0"/>
          <w:bCs/>
          <w:sz w:val="22"/>
        </w:rPr>
      </w:pPr>
      <w:r w:rsidRPr="00DE0C0A">
        <w:rPr>
          <w:rFonts w:cstheme="minorHAnsi"/>
          <w:b w:val="0"/>
          <w:bCs/>
          <w:sz w:val="22"/>
        </w:rPr>
        <w:t>numer programu orbitala</w:t>
      </w:r>
    </w:p>
    <w:p w14:paraId="597D14AC" w14:textId="77777777" w:rsidR="00CF67A8" w:rsidRPr="00DE0C0A" w:rsidRDefault="00CF67A8" w:rsidP="004F6316">
      <w:pPr>
        <w:pStyle w:val="Akapitzlist"/>
        <w:numPr>
          <w:ilvl w:val="0"/>
          <w:numId w:val="13"/>
        </w:numPr>
        <w:jc w:val="both"/>
        <w:rPr>
          <w:rFonts w:cstheme="minorHAnsi"/>
          <w:b w:val="0"/>
          <w:bCs/>
          <w:sz w:val="22"/>
        </w:rPr>
      </w:pPr>
      <w:r w:rsidRPr="00DE0C0A">
        <w:rPr>
          <w:rFonts w:cstheme="minorHAnsi"/>
          <w:b w:val="0"/>
          <w:bCs/>
          <w:sz w:val="22"/>
        </w:rPr>
        <w:t>prąd spawania TIG</w:t>
      </w:r>
    </w:p>
    <w:p w14:paraId="2E8EF688" w14:textId="77777777" w:rsidR="00CF67A8" w:rsidRPr="00DE0C0A" w:rsidRDefault="00CF67A8" w:rsidP="004F6316">
      <w:pPr>
        <w:pStyle w:val="Akapitzlist"/>
        <w:numPr>
          <w:ilvl w:val="0"/>
          <w:numId w:val="13"/>
        </w:numPr>
        <w:jc w:val="both"/>
        <w:rPr>
          <w:rFonts w:cstheme="minorHAnsi"/>
          <w:b w:val="0"/>
          <w:bCs/>
          <w:sz w:val="22"/>
        </w:rPr>
      </w:pPr>
      <w:r w:rsidRPr="00DE0C0A">
        <w:rPr>
          <w:rFonts w:cstheme="minorHAnsi"/>
          <w:b w:val="0"/>
          <w:bCs/>
          <w:sz w:val="22"/>
        </w:rPr>
        <w:t>informacje nt. nagrania wideo endoskopowego</w:t>
      </w:r>
    </w:p>
    <w:p w14:paraId="3D949666" w14:textId="77777777" w:rsidR="00CF67A8" w:rsidRPr="00DE0C0A" w:rsidRDefault="00CF67A8" w:rsidP="004F6316">
      <w:pPr>
        <w:pStyle w:val="Akapitzlist"/>
        <w:numPr>
          <w:ilvl w:val="0"/>
          <w:numId w:val="13"/>
        </w:numPr>
        <w:jc w:val="both"/>
        <w:rPr>
          <w:rFonts w:cstheme="minorHAnsi"/>
          <w:b w:val="0"/>
          <w:bCs/>
          <w:sz w:val="22"/>
        </w:rPr>
      </w:pPr>
      <w:r w:rsidRPr="00DE0C0A">
        <w:rPr>
          <w:rFonts w:cstheme="minorHAnsi"/>
          <w:b w:val="0"/>
          <w:bCs/>
          <w:sz w:val="22"/>
        </w:rPr>
        <w:t>podpis spawacza</w:t>
      </w:r>
    </w:p>
    <w:p w14:paraId="085A9C7A" w14:textId="77777777" w:rsidR="00CF67A8" w:rsidRPr="00CF67A8" w:rsidRDefault="00CF67A8" w:rsidP="004F6316">
      <w:pPr>
        <w:jc w:val="both"/>
        <w:rPr>
          <w:rFonts w:cstheme="minorHAnsi"/>
          <w:b w:val="0"/>
          <w:bCs/>
          <w:sz w:val="22"/>
        </w:rPr>
      </w:pPr>
      <w:r w:rsidRPr="00CF67A8">
        <w:rPr>
          <w:rFonts w:cstheme="minorHAnsi"/>
          <w:b w:val="0"/>
          <w:bCs/>
          <w:sz w:val="22"/>
        </w:rPr>
        <w:t>- rysunki izometryczne</w:t>
      </w:r>
    </w:p>
    <w:p w14:paraId="63CDCC1C" w14:textId="5E4A2400" w:rsidR="00CF67A8" w:rsidRPr="00CF67A8" w:rsidRDefault="00CF67A8" w:rsidP="004F6316">
      <w:pPr>
        <w:jc w:val="both"/>
        <w:rPr>
          <w:rFonts w:cstheme="minorHAnsi"/>
          <w:b w:val="0"/>
          <w:bCs/>
          <w:sz w:val="22"/>
        </w:rPr>
      </w:pPr>
      <w:r w:rsidRPr="00CF67A8">
        <w:rPr>
          <w:rFonts w:cstheme="minorHAnsi"/>
          <w:b w:val="0"/>
          <w:bCs/>
          <w:sz w:val="22"/>
        </w:rPr>
        <w:t>- zestawienie użytych rur i kształtek wg rysunków izometrycznych</w:t>
      </w:r>
    </w:p>
    <w:p w14:paraId="691C29E2" w14:textId="2604089F" w:rsidR="00CF67A8" w:rsidRPr="00CF67A8" w:rsidRDefault="00AD7346" w:rsidP="004F6316">
      <w:pPr>
        <w:pStyle w:val="Nagwek3"/>
        <w:jc w:val="both"/>
      </w:pPr>
      <w:bookmarkStart w:id="30" w:name="_Toc168555990"/>
      <w:r>
        <w:t>3.4.</w:t>
      </w:r>
      <w:r w:rsidR="00E9251D">
        <w:t>6</w:t>
      </w:r>
      <w:r>
        <w:t xml:space="preserve"> </w:t>
      </w:r>
      <w:r w:rsidR="00CF67A8" w:rsidRPr="00CF67A8">
        <w:t>Punkty poboru wody oczyszczonej.</w:t>
      </w:r>
      <w:bookmarkEnd w:id="30"/>
    </w:p>
    <w:p w14:paraId="787FA987" w14:textId="77777777" w:rsidR="00CF67A8" w:rsidRPr="00CF67A8" w:rsidRDefault="00CF67A8" w:rsidP="004F6316">
      <w:pPr>
        <w:jc w:val="both"/>
        <w:rPr>
          <w:rFonts w:cstheme="minorHAnsi"/>
          <w:b w:val="0"/>
          <w:bCs/>
          <w:sz w:val="22"/>
        </w:rPr>
      </w:pPr>
      <w:r w:rsidRPr="00CF67A8">
        <w:rPr>
          <w:rFonts w:cstheme="minorHAnsi"/>
          <w:b w:val="0"/>
          <w:bCs/>
          <w:sz w:val="22"/>
        </w:rPr>
        <w:t>Przewidziano łącznie 131 punktów poboru wody oczyszczonej:</w:t>
      </w:r>
    </w:p>
    <w:p w14:paraId="5497857F" w14:textId="77777777" w:rsidR="00CF67A8" w:rsidRPr="000F571D" w:rsidRDefault="00CF67A8" w:rsidP="004F6316">
      <w:pPr>
        <w:pStyle w:val="Akapitzlist"/>
        <w:numPr>
          <w:ilvl w:val="0"/>
          <w:numId w:val="12"/>
        </w:numPr>
        <w:jc w:val="both"/>
        <w:rPr>
          <w:rFonts w:cstheme="minorHAnsi"/>
          <w:b w:val="0"/>
          <w:bCs/>
          <w:sz w:val="22"/>
        </w:rPr>
      </w:pPr>
      <w:r w:rsidRPr="000F571D">
        <w:rPr>
          <w:rFonts w:cstheme="minorHAnsi"/>
          <w:b w:val="0"/>
          <w:bCs/>
          <w:sz w:val="22"/>
        </w:rPr>
        <w:t>pętla nr 1: 40 szt.</w:t>
      </w:r>
    </w:p>
    <w:p w14:paraId="53E930E0" w14:textId="77777777" w:rsidR="00CF67A8" w:rsidRPr="000F571D" w:rsidRDefault="00CF67A8" w:rsidP="004F6316">
      <w:pPr>
        <w:pStyle w:val="Akapitzlist"/>
        <w:numPr>
          <w:ilvl w:val="0"/>
          <w:numId w:val="12"/>
        </w:numPr>
        <w:jc w:val="both"/>
        <w:rPr>
          <w:rFonts w:cstheme="minorHAnsi"/>
          <w:b w:val="0"/>
          <w:bCs/>
          <w:sz w:val="22"/>
        </w:rPr>
      </w:pPr>
      <w:r w:rsidRPr="000F571D">
        <w:rPr>
          <w:rFonts w:cstheme="minorHAnsi"/>
          <w:b w:val="0"/>
          <w:bCs/>
          <w:sz w:val="22"/>
        </w:rPr>
        <w:t>pętla nr 2: 45 szt.</w:t>
      </w:r>
    </w:p>
    <w:p w14:paraId="3404F61D" w14:textId="77777777" w:rsidR="00CF67A8" w:rsidRPr="000F571D" w:rsidRDefault="00CF67A8" w:rsidP="004F6316">
      <w:pPr>
        <w:pStyle w:val="Akapitzlist"/>
        <w:numPr>
          <w:ilvl w:val="0"/>
          <w:numId w:val="12"/>
        </w:numPr>
        <w:jc w:val="both"/>
        <w:rPr>
          <w:rFonts w:cstheme="minorHAnsi"/>
          <w:b w:val="0"/>
          <w:bCs/>
          <w:sz w:val="22"/>
        </w:rPr>
      </w:pPr>
      <w:r w:rsidRPr="000F571D">
        <w:rPr>
          <w:rFonts w:cstheme="minorHAnsi"/>
          <w:b w:val="0"/>
          <w:bCs/>
          <w:sz w:val="22"/>
        </w:rPr>
        <w:t>pętla nr 3: 46 szt.</w:t>
      </w:r>
    </w:p>
    <w:p w14:paraId="3D62903A" w14:textId="77777777" w:rsidR="00CF67A8" w:rsidRPr="00CF67A8" w:rsidRDefault="00CF67A8" w:rsidP="004F6316">
      <w:pPr>
        <w:jc w:val="both"/>
        <w:rPr>
          <w:rFonts w:cstheme="minorHAnsi"/>
          <w:b w:val="0"/>
          <w:bCs/>
          <w:sz w:val="22"/>
        </w:rPr>
      </w:pPr>
    </w:p>
    <w:p w14:paraId="0943C4CF" w14:textId="77777777" w:rsidR="00CF67A8" w:rsidRPr="00CF67A8" w:rsidRDefault="00CF67A8" w:rsidP="004F6316">
      <w:pPr>
        <w:jc w:val="both"/>
        <w:rPr>
          <w:rFonts w:cstheme="minorHAnsi"/>
          <w:b w:val="0"/>
          <w:bCs/>
          <w:sz w:val="22"/>
        </w:rPr>
      </w:pPr>
      <w:r w:rsidRPr="00CF67A8">
        <w:rPr>
          <w:rFonts w:cstheme="minorHAnsi"/>
          <w:b w:val="0"/>
          <w:bCs/>
          <w:sz w:val="22"/>
        </w:rPr>
        <w:t>Rozmieszczenie punktów poboru w budynku pokazano na rysunkach nr 3-9.</w:t>
      </w:r>
    </w:p>
    <w:p w14:paraId="07E1F479" w14:textId="77777777" w:rsidR="00CF67A8" w:rsidRPr="00CF67A8" w:rsidRDefault="00CF67A8" w:rsidP="004F6316">
      <w:pPr>
        <w:jc w:val="both"/>
        <w:rPr>
          <w:rFonts w:cstheme="minorHAnsi"/>
          <w:b w:val="0"/>
          <w:bCs/>
          <w:sz w:val="22"/>
        </w:rPr>
      </w:pPr>
      <w:r w:rsidRPr="00CF67A8">
        <w:rPr>
          <w:rFonts w:cstheme="minorHAnsi"/>
          <w:b w:val="0"/>
          <w:bCs/>
          <w:sz w:val="22"/>
        </w:rPr>
        <w:t>We wszystkich punktach poboru należy zastosować zawory membranowe Gemü DN15 w wykonaniu ze stali AlS1316L (DIN 1.4404 lub 1.4435), Ra &lt; 0,8µm.</w:t>
      </w:r>
    </w:p>
    <w:p w14:paraId="026C6D13" w14:textId="77777777" w:rsidR="00CF67A8" w:rsidRPr="00CF67A8" w:rsidRDefault="00CF67A8" w:rsidP="004F6316">
      <w:pPr>
        <w:jc w:val="both"/>
        <w:rPr>
          <w:rFonts w:cstheme="minorHAnsi"/>
          <w:b w:val="0"/>
          <w:bCs/>
          <w:sz w:val="22"/>
        </w:rPr>
      </w:pPr>
    </w:p>
    <w:p w14:paraId="14A11E56" w14:textId="77777777" w:rsidR="00CF67A8" w:rsidRPr="00CF67A8" w:rsidRDefault="00CF67A8" w:rsidP="004F6316">
      <w:pPr>
        <w:jc w:val="both"/>
        <w:rPr>
          <w:rFonts w:cstheme="minorHAnsi"/>
          <w:b w:val="0"/>
          <w:bCs/>
          <w:sz w:val="22"/>
        </w:rPr>
      </w:pPr>
      <w:r w:rsidRPr="00CF67A8">
        <w:rPr>
          <w:rFonts w:cstheme="minorHAnsi"/>
          <w:b w:val="0"/>
          <w:bCs/>
          <w:sz w:val="22"/>
        </w:rPr>
        <w:t>Szczegół wykonania punktu poboru przedstawiono na rysunku nr 14. Zawory należy montować z zachowaniem przytoczonej wcześniej zasady L &lt; 3d.</w:t>
      </w:r>
    </w:p>
    <w:p w14:paraId="1DCE7CB0" w14:textId="063299FD" w:rsidR="00FA12BC" w:rsidRPr="00CF67A8" w:rsidRDefault="00CF67A8" w:rsidP="004F6316">
      <w:pPr>
        <w:jc w:val="both"/>
        <w:rPr>
          <w:rFonts w:cstheme="minorHAnsi"/>
          <w:b w:val="0"/>
          <w:bCs/>
          <w:sz w:val="22"/>
        </w:rPr>
      </w:pPr>
      <w:r w:rsidRPr="00CF67A8">
        <w:rPr>
          <w:rFonts w:cstheme="minorHAnsi"/>
          <w:b w:val="0"/>
          <w:bCs/>
          <w:sz w:val="22"/>
        </w:rPr>
        <w:t>Ponadto w pomieszczeniu stacji uzdatniania wody przewidziano na każdej z pętli zawory probiercze DN1O do kontroli jakości wody. Typ zaworów podano w liście komponentów.</w:t>
      </w:r>
    </w:p>
    <w:p w14:paraId="4AE6C3BB" w14:textId="33093433" w:rsidR="00CF67A8" w:rsidRPr="00CF67A8" w:rsidRDefault="00AD7346" w:rsidP="004F6316">
      <w:pPr>
        <w:pStyle w:val="Nagwek3"/>
        <w:jc w:val="both"/>
      </w:pPr>
      <w:bookmarkStart w:id="31" w:name="_Toc168555991"/>
      <w:r>
        <w:t>3.4.</w:t>
      </w:r>
      <w:r w:rsidR="00E9251D">
        <w:t>7</w:t>
      </w:r>
      <w:r>
        <w:t xml:space="preserve"> </w:t>
      </w:r>
      <w:r w:rsidR="00CF67A8" w:rsidRPr="00CF67A8">
        <w:t>Urządzenia pomiarowe w pętli wody oczyszczonej.</w:t>
      </w:r>
      <w:bookmarkEnd w:id="31"/>
    </w:p>
    <w:p w14:paraId="11EFC1A4" w14:textId="77777777" w:rsidR="00CF67A8" w:rsidRPr="00CF67A8" w:rsidRDefault="00CF67A8" w:rsidP="004F6316">
      <w:pPr>
        <w:jc w:val="both"/>
        <w:rPr>
          <w:rFonts w:cstheme="minorHAnsi"/>
          <w:b w:val="0"/>
          <w:bCs/>
          <w:sz w:val="22"/>
        </w:rPr>
      </w:pPr>
      <w:r w:rsidRPr="00CF67A8">
        <w:rPr>
          <w:rFonts w:cstheme="minorHAnsi"/>
          <w:b w:val="0"/>
          <w:bCs/>
          <w:sz w:val="22"/>
        </w:rPr>
        <w:t>Na każdej z pętli zainstalowane zostaną:</w:t>
      </w:r>
    </w:p>
    <w:p w14:paraId="35E468DA" w14:textId="77777777" w:rsidR="00CF67A8" w:rsidRPr="000F571D" w:rsidRDefault="00CF67A8" w:rsidP="004F6316">
      <w:pPr>
        <w:pStyle w:val="Akapitzlist"/>
        <w:numPr>
          <w:ilvl w:val="0"/>
          <w:numId w:val="11"/>
        </w:numPr>
        <w:jc w:val="both"/>
        <w:rPr>
          <w:rFonts w:cstheme="minorHAnsi"/>
          <w:b w:val="0"/>
          <w:bCs/>
          <w:sz w:val="22"/>
        </w:rPr>
      </w:pPr>
      <w:r w:rsidRPr="000F571D">
        <w:rPr>
          <w:rFonts w:cstheme="minorHAnsi"/>
          <w:b w:val="0"/>
          <w:bCs/>
          <w:sz w:val="22"/>
        </w:rPr>
        <w:t>manometr na króćcu tłocznym pompy cyrkulacyjnej</w:t>
      </w:r>
    </w:p>
    <w:p w14:paraId="1697367C" w14:textId="77777777" w:rsidR="00CF67A8" w:rsidRPr="000F571D" w:rsidRDefault="00CF67A8" w:rsidP="004F6316">
      <w:pPr>
        <w:pStyle w:val="Akapitzlist"/>
        <w:numPr>
          <w:ilvl w:val="0"/>
          <w:numId w:val="11"/>
        </w:numPr>
        <w:jc w:val="both"/>
        <w:rPr>
          <w:rFonts w:cstheme="minorHAnsi"/>
          <w:b w:val="0"/>
          <w:bCs/>
          <w:sz w:val="22"/>
        </w:rPr>
      </w:pPr>
      <w:r w:rsidRPr="000F571D">
        <w:rPr>
          <w:rFonts w:cstheme="minorHAnsi"/>
          <w:b w:val="0"/>
          <w:bCs/>
          <w:sz w:val="22"/>
        </w:rPr>
        <w:t>przetwornik ciśnienia na przewodzie powrotnym</w:t>
      </w:r>
    </w:p>
    <w:p w14:paraId="4211EADE" w14:textId="77777777" w:rsidR="00CF67A8" w:rsidRPr="000F571D" w:rsidRDefault="00CF67A8" w:rsidP="004F6316">
      <w:pPr>
        <w:pStyle w:val="Akapitzlist"/>
        <w:numPr>
          <w:ilvl w:val="0"/>
          <w:numId w:val="11"/>
        </w:numPr>
        <w:jc w:val="both"/>
        <w:rPr>
          <w:rFonts w:cstheme="minorHAnsi"/>
          <w:b w:val="0"/>
          <w:bCs/>
          <w:sz w:val="22"/>
        </w:rPr>
      </w:pPr>
      <w:r w:rsidRPr="000F571D">
        <w:rPr>
          <w:rFonts w:cstheme="minorHAnsi"/>
          <w:b w:val="0"/>
          <w:bCs/>
          <w:sz w:val="22"/>
        </w:rPr>
        <w:t>przepływomierz na przewodzie powrotnym</w:t>
      </w:r>
    </w:p>
    <w:p w14:paraId="085DE053" w14:textId="77777777" w:rsidR="000F571D" w:rsidRDefault="000F571D" w:rsidP="004F6316">
      <w:pPr>
        <w:ind w:left="708"/>
        <w:jc w:val="both"/>
        <w:rPr>
          <w:rFonts w:cstheme="minorHAnsi"/>
          <w:b w:val="0"/>
          <w:bCs/>
          <w:sz w:val="22"/>
        </w:rPr>
      </w:pPr>
    </w:p>
    <w:p w14:paraId="1930F44B" w14:textId="77C2C5FE" w:rsidR="00CF67A8" w:rsidRPr="00CF67A8" w:rsidRDefault="00CF67A8" w:rsidP="004F6316">
      <w:pPr>
        <w:jc w:val="both"/>
        <w:rPr>
          <w:rFonts w:cstheme="minorHAnsi"/>
          <w:b w:val="0"/>
          <w:bCs/>
          <w:sz w:val="22"/>
        </w:rPr>
      </w:pPr>
      <w:r w:rsidRPr="00CF67A8">
        <w:rPr>
          <w:rFonts w:cstheme="minorHAnsi"/>
          <w:b w:val="0"/>
          <w:bCs/>
          <w:sz w:val="22"/>
        </w:rPr>
        <w:t>Wszystkie elementy urządzeń pomiarowych pozostających w kontakcie z wodą oczyszczoną wykonane zostaną ze stali nierdzewnej zgodnej z normą AISI 316L (DIN 1.4435 lub 1.4404), Ra &lt; 0,8µm.</w:t>
      </w:r>
    </w:p>
    <w:p w14:paraId="06189DF1" w14:textId="6BCDF0A7" w:rsidR="00CF67A8" w:rsidRPr="00CF67A8" w:rsidRDefault="00AD7346" w:rsidP="004F6316">
      <w:pPr>
        <w:pStyle w:val="Nagwek2"/>
        <w:jc w:val="both"/>
      </w:pPr>
      <w:bookmarkStart w:id="32" w:name="_Toc168555992"/>
      <w:r>
        <w:t xml:space="preserve">3.5 </w:t>
      </w:r>
      <w:r w:rsidR="00CF67A8" w:rsidRPr="00CF67A8">
        <w:t>Sterowanie.</w:t>
      </w:r>
      <w:bookmarkEnd w:id="32"/>
    </w:p>
    <w:p w14:paraId="796FDEF8" w14:textId="77777777" w:rsidR="00CF67A8" w:rsidRPr="00CF67A8" w:rsidRDefault="00CF67A8" w:rsidP="004F6316">
      <w:pPr>
        <w:jc w:val="both"/>
        <w:rPr>
          <w:rFonts w:cstheme="minorHAnsi"/>
          <w:b w:val="0"/>
          <w:bCs/>
          <w:sz w:val="22"/>
        </w:rPr>
      </w:pPr>
      <w:r w:rsidRPr="00CF67A8">
        <w:rPr>
          <w:rFonts w:cstheme="minorHAnsi"/>
          <w:b w:val="0"/>
          <w:bCs/>
          <w:sz w:val="22"/>
        </w:rPr>
        <w:t>Instalacja produkcji i dystrybucji wody oczyszczonej zaprojektowana jest do pracy w pełni automatycznej. Nad całością pracy instalacji czuwać będzie centralna szafa sterująca. Ponadto zainstalowane zostaną lokalne szafki sterujące, które znajdują się w standardowym zakresie dostawy urządzeń. Dotyczy to wszystkich sterylizatorów UV.</w:t>
      </w:r>
    </w:p>
    <w:p w14:paraId="53C9C7AE" w14:textId="77777777" w:rsidR="00CF67A8" w:rsidRPr="00CF67A8" w:rsidRDefault="00CF67A8" w:rsidP="004F6316">
      <w:pPr>
        <w:jc w:val="both"/>
        <w:rPr>
          <w:rFonts w:cstheme="minorHAnsi"/>
          <w:b w:val="0"/>
          <w:bCs/>
          <w:sz w:val="22"/>
        </w:rPr>
      </w:pPr>
    </w:p>
    <w:p w14:paraId="7EFE3426" w14:textId="77777777" w:rsidR="00CF67A8" w:rsidRPr="00CF67A8" w:rsidRDefault="00CF67A8" w:rsidP="004F6316">
      <w:pPr>
        <w:jc w:val="both"/>
        <w:rPr>
          <w:rFonts w:cstheme="minorHAnsi"/>
          <w:b w:val="0"/>
          <w:bCs/>
          <w:sz w:val="22"/>
        </w:rPr>
      </w:pPr>
      <w:r w:rsidRPr="00CF67A8">
        <w:rPr>
          <w:rFonts w:cstheme="minorHAnsi"/>
          <w:b w:val="0"/>
          <w:bCs/>
          <w:sz w:val="22"/>
        </w:rPr>
        <w:t>Urządzenie do demineralizacji wody posiada własny panel sterowniczy. Filtry F1, F2 i F3 oraz zmiękczacz ZM1 wyposażone są w lokalne sterowniki znajdujące się z w zakresie dostawy urządzeń.</w:t>
      </w:r>
    </w:p>
    <w:p w14:paraId="7923A31E" w14:textId="77777777" w:rsidR="00CF67A8" w:rsidRPr="00CF67A8" w:rsidRDefault="00CF67A8" w:rsidP="004F6316">
      <w:pPr>
        <w:jc w:val="both"/>
        <w:rPr>
          <w:rFonts w:cstheme="minorHAnsi"/>
          <w:b w:val="0"/>
          <w:bCs/>
          <w:sz w:val="22"/>
        </w:rPr>
      </w:pPr>
    </w:p>
    <w:p w14:paraId="6735A5EA" w14:textId="77777777" w:rsidR="00CF67A8" w:rsidRPr="00CF67A8" w:rsidRDefault="00CF67A8" w:rsidP="004F6316">
      <w:pPr>
        <w:jc w:val="both"/>
        <w:rPr>
          <w:rFonts w:cstheme="minorHAnsi"/>
          <w:b w:val="0"/>
          <w:bCs/>
          <w:sz w:val="22"/>
        </w:rPr>
      </w:pPr>
      <w:r w:rsidRPr="00CF67A8">
        <w:rPr>
          <w:rFonts w:cstheme="minorHAnsi"/>
          <w:b w:val="0"/>
          <w:bCs/>
          <w:sz w:val="22"/>
        </w:rPr>
        <w:t>Wszystkie pompy wyposażone są w zintegrowane przetwornice częstotliwości.</w:t>
      </w:r>
    </w:p>
    <w:p w14:paraId="102AF121" w14:textId="77777777" w:rsidR="00CF67A8" w:rsidRPr="00CF67A8" w:rsidRDefault="00CF67A8" w:rsidP="004F6316">
      <w:pPr>
        <w:jc w:val="both"/>
        <w:rPr>
          <w:rFonts w:cstheme="minorHAnsi"/>
          <w:b w:val="0"/>
          <w:bCs/>
          <w:sz w:val="22"/>
        </w:rPr>
      </w:pPr>
    </w:p>
    <w:p w14:paraId="62E16B4B" w14:textId="77777777" w:rsidR="00DD53F5" w:rsidRPr="00CF67A8" w:rsidRDefault="00DD53F5" w:rsidP="00DD53F5">
      <w:pPr>
        <w:jc w:val="both"/>
        <w:rPr>
          <w:rFonts w:cstheme="minorHAnsi"/>
          <w:b w:val="0"/>
          <w:bCs/>
          <w:sz w:val="22"/>
        </w:rPr>
      </w:pPr>
      <w:r w:rsidRPr="00CF67A8">
        <w:rPr>
          <w:rFonts w:cstheme="minorHAnsi"/>
          <w:b w:val="0"/>
          <w:bCs/>
          <w:sz w:val="22"/>
        </w:rPr>
        <w:t>Centralna szafa sterująca będzie zawierać następujące główne elementy:</w:t>
      </w:r>
    </w:p>
    <w:p w14:paraId="7CDE133B" w14:textId="77777777" w:rsidR="00DD53F5" w:rsidRPr="002A2B31" w:rsidRDefault="00DD53F5" w:rsidP="00DD53F5">
      <w:pPr>
        <w:pStyle w:val="Akapitzlist"/>
        <w:numPr>
          <w:ilvl w:val="0"/>
          <w:numId w:val="10"/>
        </w:numPr>
        <w:jc w:val="both"/>
        <w:rPr>
          <w:rFonts w:cstheme="minorHAnsi"/>
          <w:b w:val="0"/>
          <w:bCs/>
          <w:sz w:val="22"/>
        </w:rPr>
      </w:pPr>
      <w:r w:rsidRPr="002A2B31">
        <w:rPr>
          <w:rFonts w:cstheme="minorHAnsi"/>
          <w:b w:val="0"/>
          <w:bCs/>
          <w:sz w:val="22"/>
        </w:rPr>
        <w:t xml:space="preserve">wyłącznik różnicowoprądowy dla pomp CRNE 63A/100 mA </w:t>
      </w:r>
    </w:p>
    <w:p w14:paraId="6E94A95B" w14:textId="77777777" w:rsidR="00DD53F5" w:rsidRPr="002A2B31" w:rsidRDefault="00DD53F5" w:rsidP="00DD53F5">
      <w:pPr>
        <w:pStyle w:val="Akapitzlist"/>
        <w:numPr>
          <w:ilvl w:val="0"/>
          <w:numId w:val="10"/>
        </w:numPr>
        <w:jc w:val="both"/>
        <w:rPr>
          <w:rFonts w:cstheme="minorHAnsi"/>
          <w:b w:val="0"/>
          <w:bCs/>
          <w:sz w:val="22"/>
        </w:rPr>
      </w:pPr>
      <w:r w:rsidRPr="002A2B31">
        <w:rPr>
          <w:rFonts w:cstheme="minorHAnsi"/>
          <w:b w:val="0"/>
          <w:bCs/>
          <w:sz w:val="22"/>
        </w:rPr>
        <w:t>wyłącznik różnicowoprądowy 25 A/30 mA/4</w:t>
      </w:r>
    </w:p>
    <w:p w14:paraId="5831E9B0" w14:textId="77777777" w:rsidR="00DD53F5" w:rsidRPr="002A2B31" w:rsidRDefault="00DD53F5" w:rsidP="00DD53F5">
      <w:pPr>
        <w:pStyle w:val="Akapitzlist"/>
        <w:numPr>
          <w:ilvl w:val="0"/>
          <w:numId w:val="10"/>
        </w:numPr>
        <w:jc w:val="both"/>
        <w:rPr>
          <w:rFonts w:cstheme="minorHAnsi"/>
          <w:b w:val="0"/>
          <w:bCs/>
          <w:sz w:val="22"/>
        </w:rPr>
      </w:pPr>
      <w:r w:rsidRPr="002A2B31">
        <w:rPr>
          <w:rFonts w:cstheme="minorHAnsi"/>
          <w:b w:val="0"/>
          <w:bCs/>
          <w:sz w:val="22"/>
        </w:rPr>
        <w:lastRenderedPageBreak/>
        <w:t>wyłącznik różnicowoprądowy 25 A/30 mA/2</w:t>
      </w:r>
    </w:p>
    <w:p w14:paraId="0DDEF8DB" w14:textId="77777777" w:rsidR="00DD53F5" w:rsidRPr="002A2B31" w:rsidRDefault="00DD53F5" w:rsidP="00DD53F5">
      <w:pPr>
        <w:pStyle w:val="Akapitzlist"/>
        <w:numPr>
          <w:ilvl w:val="0"/>
          <w:numId w:val="10"/>
        </w:numPr>
        <w:jc w:val="both"/>
        <w:rPr>
          <w:rFonts w:cstheme="minorHAnsi"/>
          <w:b w:val="0"/>
          <w:bCs/>
          <w:sz w:val="22"/>
        </w:rPr>
      </w:pPr>
      <w:r w:rsidRPr="002A2B31">
        <w:rPr>
          <w:rFonts w:cstheme="minorHAnsi"/>
          <w:b w:val="0"/>
          <w:bCs/>
          <w:sz w:val="22"/>
        </w:rPr>
        <w:t>zabezpieczenie nadprądowe C</w:t>
      </w:r>
      <w:r>
        <w:rPr>
          <w:rFonts w:cstheme="minorHAnsi"/>
          <w:b w:val="0"/>
          <w:bCs/>
          <w:sz w:val="22"/>
        </w:rPr>
        <w:t>16</w:t>
      </w:r>
      <w:r w:rsidRPr="002A2B31">
        <w:rPr>
          <w:rFonts w:cstheme="minorHAnsi"/>
          <w:b w:val="0"/>
          <w:bCs/>
          <w:sz w:val="22"/>
        </w:rPr>
        <w:t>/</w:t>
      </w:r>
      <w:r>
        <w:rPr>
          <w:rFonts w:cstheme="minorHAnsi"/>
          <w:b w:val="0"/>
          <w:bCs/>
          <w:sz w:val="22"/>
        </w:rPr>
        <w:t>1</w:t>
      </w:r>
      <w:r w:rsidRPr="002A2B31">
        <w:rPr>
          <w:rFonts w:cstheme="minorHAnsi"/>
          <w:b w:val="0"/>
          <w:bCs/>
          <w:sz w:val="22"/>
        </w:rPr>
        <w:t xml:space="preserve">  - pompa PI</w:t>
      </w:r>
    </w:p>
    <w:p w14:paraId="3DFD9CF6" w14:textId="77777777" w:rsidR="00DD53F5" w:rsidRPr="002A2B31" w:rsidRDefault="00DD53F5" w:rsidP="00DD53F5">
      <w:pPr>
        <w:pStyle w:val="Akapitzlist"/>
        <w:numPr>
          <w:ilvl w:val="0"/>
          <w:numId w:val="10"/>
        </w:numPr>
        <w:jc w:val="both"/>
        <w:rPr>
          <w:rFonts w:cstheme="minorHAnsi"/>
          <w:b w:val="0"/>
          <w:bCs/>
          <w:sz w:val="22"/>
        </w:rPr>
      </w:pPr>
      <w:r>
        <w:rPr>
          <w:rFonts w:cstheme="minorHAnsi"/>
          <w:b w:val="0"/>
          <w:bCs/>
          <w:sz w:val="22"/>
        </w:rPr>
        <w:t xml:space="preserve"> C16/3 - wymiana na wyłącznik silnikowy 6,3-10A</w:t>
      </w:r>
      <w:r w:rsidRPr="002A2B31">
        <w:rPr>
          <w:rFonts w:cstheme="minorHAnsi"/>
          <w:b w:val="0"/>
          <w:bCs/>
          <w:sz w:val="22"/>
        </w:rPr>
        <w:t xml:space="preserve"> - pompa P2</w:t>
      </w:r>
    </w:p>
    <w:p w14:paraId="457B5412" w14:textId="77777777" w:rsidR="00DD53F5" w:rsidRPr="002A2B31" w:rsidRDefault="00DD53F5" w:rsidP="00DD53F5">
      <w:pPr>
        <w:pStyle w:val="Akapitzlist"/>
        <w:numPr>
          <w:ilvl w:val="0"/>
          <w:numId w:val="10"/>
        </w:numPr>
        <w:jc w:val="both"/>
        <w:rPr>
          <w:rFonts w:cstheme="minorHAnsi"/>
          <w:b w:val="0"/>
          <w:bCs/>
          <w:sz w:val="22"/>
        </w:rPr>
      </w:pPr>
      <w:r>
        <w:rPr>
          <w:rFonts w:cstheme="minorHAnsi"/>
          <w:b w:val="0"/>
          <w:bCs/>
          <w:sz w:val="22"/>
        </w:rPr>
        <w:t xml:space="preserve"> C16/3 - wymiana na wyłącznik silnikowy 6,3-10A</w:t>
      </w:r>
      <w:r w:rsidRPr="002A2B31">
        <w:rPr>
          <w:rFonts w:cstheme="minorHAnsi"/>
          <w:b w:val="0"/>
          <w:bCs/>
          <w:sz w:val="22"/>
        </w:rPr>
        <w:t xml:space="preserve">  - pompa P3</w:t>
      </w:r>
    </w:p>
    <w:p w14:paraId="2755140D" w14:textId="77777777" w:rsidR="00DD53F5" w:rsidRDefault="00DD53F5" w:rsidP="00DD53F5">
      <w:pPr>
        <w:pStyle w:val="Akapitzlist"/>
        <w:numPr>
          <w:ilvl w:val="0"/>
          <w:numId w:val="10"/>
        </w:numPr>
        <w:jc w:val="both"/>
        <w:rPr>
          <w:rFonts w:cstheme="minorHAnsi"/>
          <w:b w:val="0"/>
          <w:bCs/>
          <w:sz w:val="22"/>
        </w:rPr>
      </w:pPr>
      <w:r>
        <w:rPr>
          <w:rFonts w:cstheme="minorHAnsi"/>
          <w:b w:val="0"/>
          <w:bCs/>
          <w:sz w:val="22"/>
        </w:rPr>
        <w:t xml:space="preserve"> C16/3 -wymiana na wyłącznik silnikowy 6,3-10A</w:t>
      </w:r>
      <w:r w:rsidRPr="002A2B31">
        <w:rPr>
          <w:rFonts w:cstheme="minorHAnsi"/>
          <w:b w:val="0"/>
          <w:bCs/>
          <w:sz w:val="22"/>
        </w:rPr>
        <w:t xml:space="preserve"> - pompa P4</w:t>
      </w:r>
    </w:p>
    <w:p w14:paraId="05EF0494" w14:textId="77777777" w:rsidR="00DD53F5" w:rsidRDefault="00DD53F5" w:rsidP="00DD53F5">
      <w:pPr>
        <w:pStyle w:val="Akapitzlist"/>
        <w:numPr>
          <w:ilvl w:val="0"/>
          <w:numId w:val="10"/>
        </w:numPr>
        <w:jc w:val="both"/>
        <w:rPr>
          <w:rFonts w:cstheme="minorHAnsi"/>
          <w:b w:val="0"/>
          <w:bCs/>
          <w:sz w:val="22"/>
        </w:rPr>
      </w:pPr>
      <w:r>
        <w:rPr>
          <w:rFonts w:cstheme="minorHAnsi"/>
          <w:b w:val="0"/>
          <w:bCs/>
          <w:sz w:val="22"/>
        </w:rPr>
        <w:t>dodanie dla pompy P2 przekaźnika kontroli napięcia</w:t>
      </w:r>
    </w:p>
    <w:p w14:paraId="3D8F4AAD" w14:textId="77777777" w:rsidR="00DD53F5" w:rsidRPr="002A2B31" w:rsidRDefault="00DD53F5" w:rsidP="00DD53F5">
      <w:pPr>
        <w:pStyle w:val="Akapitzlist"/>
        <w:numPr>
          <w:ilvl w:val="0"/>
          <w:numId w:val="10"/>
        </w:numPr>
        <w:jc w:val="both"/>
        <w:rPr>
          <w:rFonts w:cstheme="minorHAnsi"/>
          <w:b w:val="0"/>
          <w:bCs/>
          <w:sz w:val="22"/>
        </w:rPr>
      </w:pPr>
      <w:r>
        <w:rPr>
          <w:rFonts w:cstheme="minorHAnsi"/>
          <w:b w:val="0"/>
          <w:bCs/>
          <w:sz w:val="22"/>
        </w:rPr>
        <w:t>dodanie dla pompy P3 przekaźnika kontroli napięcia</w:t>
      </w:r>
    </w:p>
    <w:p w14:paraId="3D30AF6E" w14:textId="77777777" w:rsidR="00DD53F5" w:rsidRPr="0055506F" w:rsidRDefault="00DD53F5" w:rsidP="00DD53F5">
      <w:pPr>
        <w:pStyle w:val="Akapitzlist"/>
        <w:numPr>
          <w:ilvl w:val="0"/>
          <w:numId w:val="10"/>
        </w:numPr>
        <w:jc w:val="both"/>
        <w:rPr>
          <w:rFonts w:cstheme="minorHAnsi"/>
          <w:b w:val="0"/>
          <w:bCs/>
          <w:sz w:val="22"/>
        </w:rPr>
      </w:pPr>
      <w:r>
        <w:rPr>
          <w:rFonts w:cstheme="minorHAnsi"/>
          <w:b w:val="0"/>
          <w:bCs/>
          <w:sz w:val="22"/>
        </w:rPr>
        <w:t>dodanie dla pompy P4 przekaźnika kontroli napięcia</w:t>
      </w:r>
    </w:p>
    <w:p w14:paraId="0FC6EDF9" w14:textId="77777777" w:rsidR="00DD53F5" w:rsidRPr="002A2B31" w:rsidRDefault="00DD53F5" w:rsidP="00DD53F5">
      <w:pPr>
        <w:pStyle w:val="Akapitzlist"/>
        <w:numPr>
          <w:ilvl w:val="0"/>
          <w:numId w:val="10"/>
        </w:numPr>
        <w:jc w:val="both"/>
        <w:rPr>
          <w:rFonts w:cstheme="minorHAnsi"/>
          <w:b w:val="0"/>
          <w:bCs/>
          <w:sz w:val="22"/>
        </w:rPr>
      </w:pPr>
      <w:r w:rsidRPr="002A2B31">
        <w:rPr>
          <w:rFonts w:cstheme="minorHAnsi"/>
          <w:b w:val="0"/>
          <w:bCs/>
          <w:sz w:val="22"/>
        </w:rPr>
        <w:t>zabezpieczenie nadprądowe C</w:t>
      </w:r>
      <w:r>
        <w:rPr>
          <w:rFonts w:cstheme="minorHAnsi"/>
          <w:b w:val="0"/>
          <w:bCs/>
          <w:sz w:val="22"/>
        </w:rPr>
        <w:t>1/2</w:t>
      </w:r>
      <w:r w:rsidRPr="002A2B31">
        <w:rPr>
          <w:rFonts w:cstheme="minorHAnsi"/>
          <w:b w:val="0"/>
          <w:bCs/>
          <w:sz w:val="22"/>
        </w:rPr>
        <w:t>- filtr wstępny</w:t>
      </w:r>
    </w:p>
    <w:p w14:paraId="5DA42938" w14:textId="77777777" w:rsidR="00DD53F5" w:rsidRPr="002A2B31" w:rsidRDefault="00DD53F5" w:rsidP="00DD53F5">
      <w:pPr>
        <w:pStyle w:val="Akapitzlist"/>
        <w:numPr>
          <w:ilvl w:val="0"/>
          <w:numId w:val="10"/>
        </w:numPr>
        <w:jc w:val="both"/>
        <w:rPr>
          <w:rFonts w:cstheme="minorHAnsi"/>
          <w:b w:val="0"/>
          <w:bCs/>
          <w:sz w:val="22"/>
        </w:rPr>
      </w:pPr>
      <w:r w:rsidRPr="002A2B31">
        <w:rPr>
          <w:rFonts w:cstheme="minorHAnsi"/>
          <w:b w:val="0"/>
          <w:bCs/>
          <w:sz w:val="22"/>
        </w:rPr>
        <w:t>zabezpieczenie nadprądowe C</w:t>
      </w:r>
      <w:r>
        <w:rPr>
          <w:rFonts w:cstheme="minorHAnsi"/>
          <w:b w:val="0"/>
          <w:bCs/>
          <w:sz w:val="22"/>
        </w:rPr>
        <w:t>2</w:t>
      </w:r>
      <w:r w:rsidRPr="002A2B31">
        <w:rPr>
          <w:rFonts w:cstheme="minorHAnsi"/>
          <w:b w:val="0"/>
          <w:bCs/>
          <w:sz w:val="22"/>
        </w:rPr>
        <w:t>/</w:t>
      </w:r>
      <w:r>
        <w:rPr>
          <w:rFonts w:cstheme="minorHAnsi"/>
          <w:b w:val="0"/>
          <w:bCs/>
          <w:sz w:val="22"/>
        </w:rPr>
        <w:t>1</w:t>
      </w:r>
      <w:r w:rsidRPr="002A2B31">
        <w:rPr>
          <w:rFonts w:cstheme="minorHAnsi"/>
          <w:b w:val="0"/>
          <w:bCs/>
          <w:sz w:val="22"/>
        </w:rPr>
        <w:t xml:space="preserve"> - filtr węglowy</w:t>
      </w:r>
    </w:p>
    <w:p w14:paraId="7DCE3948" w14:textId="77777777" w:rsidR="00DD53F5" w:rsidRPr="002A2B31" w:rsidRDefault="00DD53F5" w:rsidP="00DD53F5">
      <w:pPr>
        <w:pStyle w:val="Akapitzlist"/>
        <w:numPr>
          <w:ilvl w:val="0"/>
          <w:numId w:val="10"/>
        </w:numPr>
        <w:jc w:val="both"/>
        <w:rPr>
          <w:rFonts w:cstheme="minorHAnsi"/>
          <w:b w:val="0"/>
          <w:bCs/>
          <w:sz w:val="22"/>
        </w:rPr>
      </w:pPr>
      <w:r w:rsidRPr="002A2B31">
        <w:rPr>
          <w:rFonts w:cstheme="minorHAnsi"/>
          <w:b w:val="0"/>
          <w:bCs/>
          <w:sz w:val="22"/>
        </w:rPr>
        <w:t>zabezpieczenie nadprądowe C</w:t>
      </w:r>
      <w:r>
        <w:rPr>
          <w:rFonts w:cstheme="minorHAnsi"/>
          <w:b w:val="0"/>
          <w:bCs/>
          <w:sz w:val="22"/>
        </w:rPr>
        <w:t>2</w:t>
      </w:r>
      <w:r w:rsidRPr="002A2B31">
        <w:rPr>
          <w:rFonts w:cstheme="minorHAnsi"/>
          <w:b w:val="0"/>
          <w:bCs/>
          <w:sz w:val="22"/>
        </w:rPr>
        <w:t>/</w:t>
      </w:r>
      <w:r>
        <w:rPr>
          <w:rFonts w:cstheme="minorHAnsi"/>
          <w:b w:val="0"/>
          <w:bCs/>
          <w:sz w:val="22"/>
        </w:rPr>
        <w:t>1</w:t>
      </w:r>
      <w:r w:rsidRPr="002A2B31">
        <w:rPr>
          <w:rFonts w:cstheme="minorHAnsi"/>
          <w:b w:val="0"/>
          <w:bCs/>
          <w:sz w:val="22"/>
        </w:rPr>
        <w:t xml:space="preserve"> - filtr węglowy</w:t>
      </w:r>
    </w:p>
    <w:p w14:paraId="6B788D98" w14:textId="77777777" w:rsidR="00DD53F5" w:rsidRPr="002A2B31" w:rsidRDefault="00DD53F5" w:rsidP="00DD53F5">
      <w:pPr>
        <w:pStyle w:val="Akapitzlist"/>
        <w:numPr>
          <w:ilvl w:val="0"/>
          <w:numId w:val="10"/>
        </w:numPr>
        <w:jc w:val="both"/>
        <w:rPr>
          <w:rFonts w:cstheme="minorHAnsi"/>
          <w:b w:val="0"/>
          <w:bCs/>
          <w:sz w:val="22"/>
        </w:rPr>
      </w:pPr>
      <w:r w:rsidRPr="002A2B31">
        <w:rPr>
          <w:rFonts w:cstheme="minorHAnsi"/>
          <w:b w:val="0"/>
          <w:bCs/>
          <w:sz w:val="22"/>
        </w:rPr>
        <w:t>zabezpieczenie nadprądowe C</w:t>
      </w:r>
      <w:r>
        <w:rPr>
          <w:rFonts w:cstheme="minorHAnsi"/>
          <w:b w:val="0"/>
          <w:bCs/>
          <w:sz w:val="22"/>
        </w:rPr>
        <w:t>2</w:t>
      </w:r>
      <w:r w:rsidRPr="002A2B31">
        <w:rPr>
          <w:rFonts w:cstheme="minorHAnsi"/>
          <w:b w:val="0"/>
          <w:bCs/>
          <w:sz w:val="22"/>
        </w:rPr>
        <w:t>/</w:t>
      </w:r>
      <w:r>
        <w:rPr>
          <w:rFonts w:cstheme="minorHAnsi"/>
          <w:b w:val="0"/>
          <w:bCs/>
          <w:sz w:val="22"/>
        </w:rPr>
        <w:t>1</w:t>
      </w:r>
      <w:r w:rsidRPr="002A2B31">
        <w:rPr>
          <w:rFonts w:cstheme="minorHAnsi"/>
          <w:b w:val="0"/>
          <w:bCs/>
          <w:sz w:val="22"/>
        </w:rPr>
        <w:t xml:space="preserve"> – zmiękczacz</w:t>
      </w:r>
    </w:p>
    <w:p w14:paraId="0ADCE59A" w14:textId="77777777" w:rsidR="00DD53F5" w:rsidRPr="002A2B31" w:rsidRDefault="00DD53F5" w:rsidP="00DD53F5">
      <w:pPr>
        <w:pStyle w:val="Akapitzlist"/>
        <w:numPr>
          <w:ilvl w:val="0"/>
          <w:numId w:val="10"/>
        </w:numPr>
        <w:jc w:val="both"/>
        <w:rPr>
          <w:rFonts w:cstheme="minorHAnsi"/>
          <w:b w:val="0"/>
          <w:bCs/>
          <w:sz w:val="22"/>
        </w:rPr>
      </w:pPr>
      <w:r w:rsidRPr="002A2B31">
        <w:rPr>
          <w:rFonts w:cstheme="minorHAnsi"/>
          <w:b w:val="0"/>
          <w:bCs/>
          <w:sz w:val="22"/>
        </w:rPr>
        <w:t>zabezpieczenie nadprądowe C</w:t>
      </w:r>
      <w:r>
        <w:rPr>
          <w:rFonts w:cstheme="minorHAnsi"/>
          <w:b w:val="0"/>
          <w:bCs/>
          <w:sz w:val="22"/>
        </w:rPr>
        <w:t>2/1</w:t>
      </w:r>
      <w:r w:rsidRPr="002A2B31">
        <w:rPr>
          <w:rFonts w:cstheme="minorHAnsi"/>
          <w:b w:val="0"/>
          <w:bCs/>
          <w:sz w:val="22"/>
        </w:rPr>
        <w:t xml:space="preserve"> - Testomat </w:t>
      </w:r>
    </w:p>
    <w:p w14:paraId="5760EF47" w14:textId="77777777" w:rsidR="00DD53F5" w:rsidRPr="002A2B31" w:rsidRDefault="00DD53F5" w:rsidP="00DD53F5">
      <w:pPr>
        <w:pStyle w:val="Akapitzlist"/>
        <w:numPr>
          <w:ilvl w:val="0"/>
          <w:numId w:val="10"/>
        </w:numPr>
        <w:jc w:val="both"/>
        <w:rPr>
          <w:rFonts w:cstheme="minorHAnsi"/>
          <w:b w:val="0"/>
          <w:bCs/>
          <w:sz w:val="22"/>
        </w:rPr>
      </w:pPr>
      <w:r w:rsidRPr="002A2B31">
        <w:rPr>
          <w:rFonts w:cstheme="minorHAnsi"/>
          <w:b w:val="0"/>
          <w:bCs/>
          <w:sz w:val="22"/>
        </w:rPr>
        <w:t>zabezpieczenie nadprądowe C</w:t>
      </w:r>
      <w:r>
        <w:rPr>
          <w:rFonts w:cstheme="minorHAnsi"/>
          <w:b w:val="0"/>
          <w:bCs/>
          <w:sz w:val="22"/>
        </w:rPr>
        <w:t>3/1</w:t>
      </w:r>
      <w:r w:rsidRPr="002A2B31">
        <w:rPr>
          <w:rFonts w:cstheme="minorHAnsi"/>
          <w:b w:val="0"/>
          <w:bCs/>
          <w:sz w:val="22"/>
        </w:rPr>
        <w:t xml:space="preserve"> - lampa UV (El)</w:t>
      </w:r>
    </w:p>
    <w:p w14:paraId="3CC868AF" w14:textId="77777777" w:rsidR="00DD53F5" w:rsidRPr="002A2B31" w:rsidRDefault="00DD53F5" w:rsidP="00DD53F5">
      <w:pPr>
        <w:pStyle w:val="Akapitzlist"/>
        <w:numPr>
          <w:ilvl w:val="0"/>
          <w:numId w:val="10"/>
        </w:numPr>
        <w:jc w:val="both"/>
        <w:rPr>
          <w:rFonts w:cstheme="minorHAnsi"/>
          <w:b w:val="0"/>
          <w:bCs/>
          <w:sz w:val="22"/>
        </w:rPr>
      </w:pPr>
      <w:r w:rsidRPr="002A2B31">
        <w:rPr>
          <w:rFonts w:cstheme="minorHAnsi"/>
          <w:b w:val="0"/>
          <w:bCs/>
          <w:sz w:val="22"/>
        </w:rPr>
        <w:t>zabezpieczenie nadprądowe C</w:t>
      </w:r>
      <w:r>
        <w:rPr>
          <w:rFonts w:cstheme="minorHAnsi"/>
          <w:b w:val="0"/>
          <w:bCs/>
          <w:sz w:val="22"/>
        </w:rPr>
        <w:t>3/1</w:t>
      </w:r>
      <w:r w:rsidRPr="002A2B31">
        <w:rPr>
          <w:rFonts w:cstheme="minorHAnsi"/>
          <w:b w:val="0"/>
          <w:bCs/>
          <w:sz w:val="22"/>
        </w:rPr>
        <w:t xml:space="preserve"> - lampa UV (E2)</w:t>
      </w:r>
    </w:p>
    <w:p w14:paraId="6F64DF02" w14:textId="77777777" w:rsidR="00DD53F5" w:rsidRPr="002A2B31" w:rsidRDefault="00DD53F5" w:rsidP="00DD53F5">
      <w:pPr>
        <w:pStyle w:val="Akapitzlist"/>
        <w:numPr>
          <w:ilvl w:val="0"/>
          <w:numId w:val="10"/>
        </w:numPr>
        <w:jc w:val="both"/>
        <w:rPr>
          <w:rFonts w:cstheme="minorHAnsi"/>
          <w:b w:val="0"/>
          <w:bCs/>
          <w:sz w:val="22"/>
        </w:rPr>
      </w:pPr>
      <w:r w:rsidRPr="002A2B31">
        <w:rPr>
          <w:rFonts w:cstheme="minorHAnsi"/>
          <w:b w:val="0"/>
          <w:bCs/>
          <w:sz w:val="22"/>
        </w:rPr>
        <w:t>zabezpieczenie nadprądowe C</w:t>
      </w:r>
      <w:r>
        <w:rPr>
          <w:rFonts w:cstheme="minorHAnsi"/>
          <w:b w:val="0"/>
          <w:bCs/>
          <w:sz w:val="22"/>
        </w:rPr>
        <w:t>3/1</w:t>
      </w:r>
      <w:r w:rsidRPr="002A2B31">
        <w:rPr>
          <w:rFonts w:cstheme="minorHAnsi"/>
          <w:b w:val="0"/>
          <w:bCs/>
          <w:sz w:val="22"/>
        </w:rPr>
        <w:t xml:space="preserve"> - lampa UV (E3)</w:t>
      </w:r>
    </w:p>
    <w:p w14:paraId="0BCC3CFA" w14:textId="77777777" w:rsidR="00DD53F5" w:rsidRPr="002A2B31" w:rsidRDefault="00DD53F5" w:rsidP="00DD53F5">
      <w:pPr>
        <w:pStyle w:val="Akapitzlist"/>
        <w:numPr>
          <w:ilvl w:val="0"/>
          <w:numId w:val="10"/>
        </w:numPr>
        <w:jc w:val="both"/>
        <w:rPr>
          <w:rFonts w:cstheme="minorHAnsi"/>
          <w:b w:val="0"/>
          <w:bCs/>
          <w:sz w:val="22"/>
        </w:rPr>
      </w:pPr>
      <w:r w:rsidRPr="002A2B31">
        <w:rPr>
          <w:rFonts w:cstheme="minorHAnsi"/>
          <w:b w:val="0"/>
          <w:bCs/>
          <w:sz w:val="22"/>
        </w:rPr>
        <w:t>zabezpieczenie nadprądowe C</w:t>
      </w:r>
      <w:r>
        <w:rPr>
          <w:rFonts w:cstheme="minorHAnsi"/>
          <w:b w:val="0"/>
          <w:bCs/>
          <w:sz w:val="22"/>
        </w:rPr>
        <w:t>3/1</w:t>
      </w:r>
      <w:r w:rsidRPr="002A2B31">
        <w:rPr>
          <w:rFonts w:cstheme="minorHAnsi"/>
          <w:b w:val="0"/>
          <w:bCs/>
          <w:sz w:val="22"/>
        </w:rPr>
        <w:t xml:space="preserve"> - lampa UV (E4)</w:t>
      </w:r>
    </w:p>
    <w:p w14:paraId="354BF001" w14:textId="77777777" w:rsidR="00DD53F5" w:rsidRPr="002A2B31" w:rsidRDefault="00DD53F5" w:rsidP="00DD53F5">
      <w:pPr>
        <w:pStyle w:val="Akapitzlist"/>
        <w:numPr>
          <w:ilvl w:val="0"/>
          <w:numId w:val="10"/>
        </w:numPr>
        <w:jc w:val="both"/>
        <w:rPr>
          <w:rFonts w:cstheme="minorHAnsi"/>
          <w:b w:val="0"/>
          <w:bCs/>
          <w:sz w:val="22"/>
        </w:rPr>
      </w:pPr>
      <w:r w:rsidRPr="002A2B31">
        <w:rPr>
          <w:rFonts w:cstheme="minorHAnsi"/>
          <w:b w:val="0"/>
          <w:bCs/>
          <w:sz w:val="22"/>
        </w:rPr>
        <w:t>zabezpieczenie nadprądowe C</w:t>
      </w:r>
      <w:r>
        <w:rPr>
          <w:rFonts w:cstheme="minorHAnsi"/>
          <w:b w:val="0"/>
          <w:bCs/>
          <w:sz w:val="22"/>
        </w:rPr>
        <w:t>1/1</w:t>
      </w:r>
      <w:r w:rsidRPr="002A2B31">
        <w:rPr>
          <w:rFonts w:cstheme="minorHAnsi"/>
          <w:b w:val="0"/>
          <w:bCs/>
          <w:sz w:val="22"/>
        </w:rPr>
        <w:t xml:space="preserve"> - pompa dozująca</w:t>
      </w:r>
    </w:p>
    <w:p w14:paraId="3D431E25" w14:textId="77777777" w:rsidR="00DD53F5" w:rsidRPr="002A2B31" w:rsidRDefault="00DD53F5" w:rsidP="00DD53F5">
      <w:pPr>
        <w:pStyle w:val="Akapitzlist"/>
        <w:numPr>
          <w:ilvl w:val="0"/>
          <w:numId w:val="10"/>
        </w:numPr>
        <w:jc w:val="both"/>
        <w:rPr>
          <w:rFonts w:cstheme="minorHAnsi"/>
          <w:b w:val="0"/>
          <w:bCs/>
          <w:sz w:val="22"/>
        </w:rPr>
      </w:pPr>
      <w:r w:rsidRPr="002A2B31">
        <w:rPr>
          <w:rFonts w:cstheme="minorHAnsi"/>
          <w:b w:val="0"/>
          <w:bCs/>
          <w:sz w:val="22"/>
        </w:rPr>
        <w:t>zabezpieczenie nadprądowe C</w:t>
      </w:r>
      <w:r>
        <w:rPr>
          <w:rFonts w:cstheme="minorHAnsi"/>
          <w:b w:val="0"/>
          <w:bCs/>
          <w:sz w:val="22"/>
        </w:rPr>
        <w:t>1/1</w:t>
      </w:r>
      <w:r w:rsidRPr="002A2B31">
        <w:rPr>
          <w:rFonts w:cstheme="minorHAnsi"/>
          <w:b w:val="0"/>
          <w:bCs/>
          <w:sz w:val="22"/>
        </w:rPr>
        <w:t xml:space="preserve"> - pompa dozująca</w:t>
      </w:r>
    </w:p>
    <w:p w14:paraId="52E84BBB" w14:textId="77777777" w:rsidR="00DD53F5" w:rsidRPr="002A2B31" w:rsidRDefault="00DD53F5" w:rsidP="00DD53F5">
      <w:pPr>
        <w:pStyle w:val="Akapitzlist"/>
        <w:numPr>
          <w:ilvl w:val="0"/>
          <w:numId w:val="10"/>
        </w:numPr>
        <w:jc w:val="both"/>
        <w:rPr>
          <w:rFonts w:cstheme="minorHAnsi"/>
          <w:b w:val="0"/>
          <w:bCs/>
          <w:sz w:val="22"/>
        </w:rPr>
      </w:pPr>
      <w:r w:rsidRPr="002A2B31">
        <w:rPr>
          <w:rFonts w:cstheme="minorHAnsi"/>
          <w:b w:val="0"/>
          <w:bCs/>
          <w:sz w:val="22"/>
        </w:rPr>
        <w:t>zabezpieczenie nadprądowe C4 – transformator</w:t>
      </w:r>
    </w:p>
    <w:p w14:paraId="34AE1A0E" w14:textId="77777777" w:rsidR="00DD53F5" w:rsidRPr="002A2B31" w:rsidRDefault="00DD53F5" w:rsidP="00DD53F5">
      <w:pPr>
        <w:pStyle w:val="Akapitzlist"/>
        <w:numPr>
          <w:ilvl w:val="0"/>
          <w:numId w:val="10"/>
        </w:numPr>
        <w:jc w:val="both"/>
        <w:rPr>
          <w:rFonts w:cstheme="minorHAnsi"/>
          <w:b w:val="0"/>
          <w:bCs/>
          <w:sz w:val="22"/>
        </w:rPr>
      </w:pPr>
      <w:r w:rsidRPr="002A2B31">
        <w:rPr>
          <w:rFonts w:cstheme="minorHAnsi"/>
          <w:b w:val="0"/>
          <w:bCs/>
          <w:sz w:val="22"/>
        </w:rPr>
        <w:t>zabezpieczenie nadprądowe CO, 5/2 - czujnik LSA+</w:t>
      </w:r>
    </w:p>
    <w:p w14:paraId="162A4BC0" w14:textId="77777777" w:rsidR="00DD53F5" w:rsidRPr="002A2B31" w:rsidRDefault="00DD53F5" w:rsidP="00DD53F5">
      <w:pPr>
        <w:pStyle w:val="Akapitzlist"/>
        <w:numPr>
          <w:ilvl w:val="0"/>
          <w:numId w:val="10"/>
        </w:numPr>
        <w:jc w:val="both"/>
        <w:rPr>
          <w:rFonts w:cstheme="minorHAnsi"/>
          <w:b w:val="0"/>
          <w:bCs/>
          <w:sz w:val="22"/>
        </w:rPr>
      </w:pPr>
      <w:r w:rsidRPr="002A2B31">
        <w:rPr>
          <w:rFonts w:cstheme="minorHAnsi"/>
          <w:b w:val="0"/>
          <w:bCs/>
          <w:sz w:val="22"/>
        </w:rPr>
        <w:t>zabezpieczenie nadprądowe CO, 5/2 - czujnik LSA-</w:t>
      </w:r>
    </w:p>
    <w:p w14:paraId="6FA8D538" w14:textId="77777777" w:rsidR="00DD53F5" w:rsidRPr="002A2B31" w:rsidRDefault="00DD53F5" w:rsidP="00DD53F5">
      <w:pPr>
        <w:pStyle w:val="Akapitzlist"/>
        <w:numPr>
          <w:ilvl w:val="0"/>
          <w:numId w:val="10"/>
        </w:numPr>
        <w:jc w:val="both"/>
        <w:rPr>
          <w:rFonts w:cstheme="minorHAnsi"/>
          <w:b w:val="0"/>
          <w:bCs/>
          <w:sz w:val="22"/>
        </w:rPr>
      </w:pPr>
      <w:r w:rsidRPr="002A2B31">
        <w:rPr>
          <w:rFonts w:cstheme="minorHAnsi"/>
          <w:b w:val="0"/>
          <w:bCs/>
          <w:sz w:val="22"/>
        </w:rPr>
        <w:t>przekaźnik filtra wstępnego</w:t>
      </w:r>
    </w:p>
    <w:p w14:paraId="3B08C8B2" w14:textId="77777777" w:rsidR="00DD53F5" w:rsidRPr="002A2B31" w:rsidRDefault="00DD53F5" w:rsidP="00DD53F5">
      <w:pPr>
        <w:pStyle w:val="Akapitzlist"/>
        <w:numPr>
          <w:ilvl w:val="0"/>
          <w:numId w:val="10"/>
        </w:numPr>
        <w:jc w:val="both"/>
        <w:rPr>
          <w:rFonts w:cstheme="minorHAnsi"/>
          <w:b w:val="0"/>
          <w:bCs/>
          <w:sz w:val="22"/>
        </w:rPr>
      </w:pPr>
      <w:r w:rsidRPr="002A2B31">
        <w:rPr>
          <w:rFonts w:cstheme="minorHAnsi"/>
          <w:b w:val="0"/>
          <w:bCs/>
          <w:sz w:val="22"/>
        </w:rPr>
        <w:t>przekaźniki załączania lamp UV</w:t>
      </w:r>
    </w:p>
    <w:p w14:paraId="5B08182C" w14:textId="77777777" w:rsidR="00DD53F5" w:rsidRPr="002A2B31" w:rsidRDefault="00DD53F5" w:rsidP="00DD53F5">
      <w:pPr>
        <w:pStyle w:val="Akapitzlist"/>
        <w:numPr>
          <w:ilvl w:val="0"/>
          <w:numId w:val="10"/>
        </w:numPr>
        <w:jc w:val="both"/>
        <w:rPr>
          <w:rFonts w:cstheme="minorHAnsi"/>
          <w:b w:val="0"/>
          <w:bCs/>
          <w:sz w:val="22"/>
        </w:rPr>
      </w:pPr>
      <w:r w:rsidRPr="002A2B31">
        <w:rPr>
          <w:rFonts w:cstheme="minorHAnsi"/>
          <w:b w:val="0"/>
          <w:bCs/>
          <w:sz w:val="22"/>
        </w:rPr>
        <w:t>przekaźniki czujników poziomu</w:t>
      </w:r>
    </w:p>
    <w:p w14:paraId="60944313" w14:textId="77777777" w:rsidR="00DD53F5" w:rsidRPr="002A2B31" w:rsidRDefault="00DD53F5" w:rsidP="00DD53F5">
      <w:pPr>
        <w:pStyle w:val="Akapitzlist"/>
        <w:numPr>
          <w:ilvl w:val="0"/>
          <w:numId w:val="10"/>
        </w:numPr>
        <w:jc w:val="both"/>
        <w:rPr>
          <w:rFonts w:cstheme="minorHAnsi"/>
          <w:b w:val="0"/>
          <w:bCs/>
          <w:sz w:val="22"/>
        </w:rPr>
      </w:pPr>
      <w:r w:rsidRPr="002A2B31">
        <w:rPr>
          <w:rFonts w:cstheme="minorHAnsi"/>
          <w:b w:val="0"/>
          <w:bCs/>
          <w:sz w:val="22"/>
        </w:rPr>
        <w:t>przekaźnik awarii ogólnej</w:t>
      </w:r>
    </w:p>
    <w:p w14:paraId="32DE09BE" w14:textId="77777777" w:rsidR="00DD53F5" w:rsidRPr="002A2B31" w:rsidRDefault="00DD53F5" w:rsidP="00DD53F5">
      <w:pPr>
        <w:pStyle w:val="Akapitzlist"/>
        <w:numPr>
          <w:ilvl w:val="0"/>
          <w:numId w:val="10"/>
        </w:numPr>
        <w:jc w:val="both"/>
        <w:rPr>
          <w:rFonts w:cstheme="minorHAnsi"/>
          <w:b w:val="0"/>
          <w:bCs/>
          <w:sz w:val="22"/>
        </w:rPr>
      </w:pPr>
      <w:r w:rsidRPr="002A2B31">
        <w:rPr>
          <w:rFonts w:cstheme="minorHAnsi"/>
          <w:b w:val="0"/>
          <w:bCs/>
          <w:sz w:val="22"/>
        </w:rPr>
        <w:t>transformator 220 VAC/24VAC (filtry węglowe, filtr wstępny)</w:t>
      </w:r>
    </w:p>
    <w:p w14:paraId="0B288FB3" w14:textId="77777777" w:rsidR="00DD53F5" w:rsidRPr="002A2B31" w:rsidRDefault="00DD53F5" w:rsidP="00DD53F5">
      <w:pPr>
        <w:pStyle w:val="Akapitzlist"/>
        <w:numPr>
          <w:ilvl w:val="0"/>
          <w:numId w:val="10"/>
        </w:numPr>
        <w:jc w:val="both"/>
        <w:rPr>
          <w:rFonts w:cstheme="minorHAnsi"/>
          <w:b w:val="0"/>
          <w:bCs/>
          <w:sz w:val="22"/>
        </w:rPr>
      </w:pPr>
      <w:r w:rsidRPr="002A2B31">
        <w:rPr>
          <w:rFonts w:cstheme="minorHAnsi"/>
          <w:b w:val="0"/>
          <w:bCs/>
          <w:sz w:val="22"/>
        </w:rPr>
        <w:t>wyłącznik główny 30A</w:t>
      </w:r>
    </w:p>
    <w:p w14:paraId="2E1D790E" w14:textId="77777777" w:rsidR="00DD53F5" w:rsidRPr="002A2B31" w:rsidRDefault="00DD53F5" w:rsidP="00DD53F5">
      <w:pPr>
        <w:pStyle w:val="Akapitzlist"/>
        <w:numPr>
          <w:ilvl w:val="0"/>
          <w:numId w:val="10"/>
        </w:numPr>
        <w:jc w:val="both"/>
        <w:rPr>
          <w:rFonts w:cstheme="minorHAnsi"/>
          <w:b w:val="0"/>
          <w:bCs/>
          <w:sz w:val="22"/>
        </w:rPr>
      </w:pPr>
      <w:r w:rsidRPr="002A2B31">
        <w:rPr>
          <w:rFonts w:cstheme="minorHAnsi"/>
          <w:b w:val="0"/>
          <w:bCs/>
          <w:sz w:val="22"/>
        </w:rPr>
        <w:t>lampka L1 (LED) żółta 220 VAC</w:t>
      </w:r>
    </w:p>
    <w:p w14:paraId="3BB9DC50" w14:textId="77777777" w:rsidR="00DD53F5" w:rsidRPr="002A2B31" w:rsidRDefault="00DD53F5" w:rsidP="00DD53F5">
      <w:pPr>
        <w:pStyle w:val="Akapitzlist"/>
        <w:numPr>
          <w:ilvl w:val="0"/>
          <w:numId w:val="10"/>
        </w:numPr>
        <w:jc w:val="both"/>
        <w:rPr>
          <w:rFonts w:cstheme="minorHAnsi"/>
          <w:b w:val="0"/>
          <w:bCs/>
          <w:sz w:val="22"/>
        </w:rPr>
      </w:pPr>
      <w:r w:rsidRPr="002A2B31">
        <w:rPr>
          <w:rFonts w:cstheme="minorHAnsi"/>
          <w:b w:val="0"/>
          <w:bCs/>
          <w:sz w:val="22"/>
        </w:rPr>
        <w:t>lampka L2 (LED) żółta 220 VAC</w:t>
      </w:r>
    </w:p>
    <w:p w14:paraId="6445B4D0" w14:textId="77777777" w:rsidR="00DD53F5" w:rsidRPr="002A2B31" w:rsidRDefault="00DD53F5" w:rsidP="00DD53F5">
      <w:pPr>
        <w:pStyle w:val="Akapitzlist"/>
        <w:numPr>
          <w:ilvl w:val="0"/>
          <w:numId w:val="10"/>
        </w:numPr>
        <w:jc w:val="both"/>
        <w:rPr>
          <w:rFonts w:cstheme="minorHAnsi"/>
          <w:b w:val="0"/>
          <w:bCs/>
          <w:sz w:val="22"/>
        </w:rPr>
      </w:pPr>
      <w:r w:rsidRPr="002A2B31">
        <w:rPr>
          <w:rFonts w:cstheme="minorHAnsi"/>
          <w:b w:val="0"/>
          <w:bCs/>
          <w:sz w:val="22"/>
        </w:rPr>
        <w:t>lampka L3 (LED) żółta 220 VAC</w:t>
      </w:r>
    </w:p>
    <w:p w14:paraId="613681E7" w14:textId="77777777" w:rsidR="00DD53F5" w:rsidRPr="002A2B31" w:rsidRDefault="00DD53F5" w:rsidP="00DD53F5">
      <w:pPr>
        <w:pStyle w:val="Akapitzlist"/>
        <w:numPr>
          <w:ilvl w:val="0"/>
          <w:numId w:val="10"/>
        </w:numPr>
        <w:jc w:val="both"/>
        <w:rPr>
          <w:rFonts w:cstheme="minorHAnsi"/>
          <w:b w:val="0"/>
          <w:bCs/>
          <w:sz w:val="22"/>
        </w:rPr>
      </w:pPr>
      <w:r w:rsidRPr="002A2B31">
        <w:rPr>
          <w:rFonts w:cstheme="minorHAnsi"/>
          <w:b w:val="0"/>
          <w:bCs/>
          <w:sz w:val="22"/>
        </w:rPr>
        <w:t xml:space="preserve">lampka (LED) zielona - praca pompy P1 24VDC </w:t>
      </w:r>
    </w:p>
    <w:p w14:paraId="03225BCE" w14:textId="77777777" w:rsidR="00DD53F5" w:rsidRPr="002A2B31" w:rsidRDefault="00DD53F5" w:rsidP="00DD53F5">
      <w:pPr>
        <w:pStyle w:val="Akapitzlist"/>
        <w:numPr>
          <w:ilvl w:val="0"/>
          <w:numId w:val="10"/>
        </w:numPr>
        <w:jc w:val="both"/>
        <w:rPr>
          <w:rFonts w:cstheme="minorHAnsi"/>
          <w:b w:val="0"/>
          <w:bCs/>
          <w:sz w:val="22"/>
        </w:rPr>
      </w:pPr>
      <w:r w:rsidRPr="002A2B31">
        <w:rPr>
          <w:rFonts w:cstheme="minorHAnsi"/>
          <w:b w:val="0"/>
          <w:bCs/>
          <w:sz w:val="22"/>
        </w:rPr>
        <w:t>lampka (LED) czerwona – awaria pompy P1 24VDC</w:t>
      </w:r>
    </w:p>
    <w:p w14:paraId="58289BFE" w14:textId="77777777" w:rsidR="00DD53F5" w:rsidRPr="002A2B31" w:rsidRDefault="00DD53F5" w:rsidP="00DD53F5">
      <w:pPr>
        <w:pStyle w:val="Akapitzlist"/>
        <w:numPr>
          <w:ilvl w:val="0"/>
          <w:numId w:val="10"/>
        </w:numPr>
        <w:jc w:val="both"/>
        <w:rPr>
          <w:rFonts w:cstheme="minorHAnsi"/>
          <w:b w:val="0"/>
          <w:bCs/>
          <w:sz w:val="22"/>
        </w:rPr>
      </w:pPr>
      <w:r w:rsidRPr="002A2B31">
        <w:rPr>
          <w:rFonts w:cstheme="minorHAnsi"/>
          <w:b w:val="0"/>
          <w:bCs/>
          <w:sz w:val="22"/>
        </w:rPr>
        <w:t>przełącznik 0-1 – pompa P1</w:t>
      </w:r>
    </w:p>
    <w:p w14:paraId="28F534EC" w14:textId="77777777" w:rsidR="00DD53F5" w:rsidRPr="002A2B31" w:rsidRDefault="00DD53F5" w:rsidP="00DD53F5">
      <w:pPr>
        <w:pStyle w:val="Akapitzlist"/>
        <w:numPr>
          <w:ilvl w:val="0"/>
          <w:numId w:val="10"/>
        </w:numPr>
        <w:jc w:val="both"/>
        <w:rPr>
          <w:rFonts w:cstheme="minorHAnsi"/>
          <w:b w:val="0"/>
          <w:bCs/>
          <w:sz w:val="22"/>
        </w:rPr>
      </w:pPr>
      <w:r w:rsidRPr="002A2B31">
        <w:rPr>
          <w:rFonts w:cstheme="minorHAnsi"/>
          <w:b w:val="0"/>
          <w:bCs/>
          <w:sz w:val="22"/>
        </w:rPr>
        <w:t>lampka (LED) zielona – praca pompy P2 24VDC</w:t>
      </w:r>
    </w:p>
    <w:p w14:paraId="61FBFD73" w14:textId="77777777" w:rsidR="00DD53F5" w:rsidRPr="002A2B31" w:rsidRDefault="00DD53F5" w:rsidP="00DD53F5">
      <w:pPr>
        <w:pStyle w:val="Akapitzlist"/>
        <w:numPr>
          <w:ilvl w:val="0"/>
          <w:numId w:val="10"/>
        </w:numPr>
        <w:jc w:val="both"/>
        <w:rPr>
          <w:rFonts w:cstheme="minorHAnsi"/>
          <w:b w:val="0"/>
          <w:bCs/>
          <w:sz w:val="22"/>
        </w:rPr>
      </w:pPr>
      <w:r w:rsidRPr="002A2B31">
        <w:rPr>
          <w:rFonts w:cstheme="minorHAnsi"/>
          <w:b w:val="0"/>
          <w:bCs/>
          <w:sz w:val="22"/>
        </w:rPr>
        <w:t>lampka (LED) czerwona – praca pompy P2 24VDC</w:t>
      </w:r>
    </w:p>
    <w:p w14:paraId="1B371C11" w14:textId="77777777" w:rsidR="00DD53F5" w:rsidRPr="002A2B31" w:rsidRDefault="00DD53F5" w:rsidP="00DD53F5">
      <w:pPr>
        <w:pStyle w:val="Akapitzlist"/>
        <w:numPr>
          <w:ilvl w:val="0"/>
          <w:numId w:val="10"/>
        </w:numPr>
        <w:jc w:val="both"/>
        <w:rPr>
          <w:rFonts w:cstheme="minorHAnsi"/>
          <w:b w:val="0"/>
          <w:bCs/>
          <w:sz w:val="22"/>
        </w:rPr>
      </w:pPr>
      <w:r w:rsidRPr="002A2B31">
        <w:rPr>
          <w:rFonts w:cstheme="minorHAnsi"/>
          <w:b w:val="0"/>
          <w:bCs/>
          <w:sz w:val="22"/>
        </w:rPr>
        <w:t>przełącznik 0-1 – pompa P2</w:t>
      </w:r>
    </w:p>
    <w:p w14:paraId="2C3C723F" w14:textId="77777777" w:rsidR="00DD53F5" w:rsidRPr="002A2B31" w:rsidRDefault="00DD53F5" w:rsidP="00DD53F5">
      <w:pPr>
        <w:pStyle w:val="Akapitzlist"/>
        <w:numPr>
          <w:ilvl w:val="0"/>
          <w:numId w:val="10"/>
        </w:numPr>
        <w:jc w:val="both"/>
        <w:rPr>
          <w:rFonts w:cstheme="minorHAnsi"/>
          <w:b w:val="0"/>
          <w:bCs/>
          <w:sz w:val="22"/>
        </w:rPr>
      </w:pPr>
      <w:r w:rsidRPr="002A2B31">
        <w:rPr>
          <w:rFonts w:cstheme="minorHAnsi"/>
          <w:b w:val="0"/>
          <w:bCs/>
          <w:sz w:val="22"/>
        </w:rPr>
        <w:t>lampka (LED) zielona – praca pompy P3 24VDC</w:t>
      </w:r>
    </w:p>
    <w:p w14:paraId="25F7ABF6" w14:textId="77777777" w:rsidR="00DD53F5" w:rsidRPr="002A2B31" w:rsidRDefault="00DD53F5" w:rsidP="00DD53F5">
      <w:pPr>
        <w:pStyle w:val="Akapitzlist"/>
        <w:numPr>
          <w:ilvl w:val="0"/>
          <w:numId w:val="10"/>
        </w:numPr>
        <w:jc w:val="both"/>
        <w:rPr>
          <w:rFonts w:cstheme="minorHAnsi"/>
          <w:b w:val="0"/>
          <w:bCs/>
          <w:sz w:val="22"/>
        </w:rPr>
      </w:pPr>
      <w:r w:rsidRPr="002A2B31">
        <w:rPr>
          <w:rFonts w:cstheme="minorHAnsi"/>
          <w:b w:val="0"/>
          <w:bCs/>
          <w:sz w:val="22"/>
        </w:rPr>
        <w:t>lampka (LED) czerwona – awaria pompy P3 24VDC</w:t>
      </w:r>
    </w:p>
    <w:p w14:paraId="298CC460" w14:textId="77777777" w:rsidR="00DD53F5" w:rsidRPr="002A2B31" w:rsidRDefault="00DD53F5" w:rsidP="00DD53F5">
      <w:pPr>
        <w:pStyle w:val="Akapitzlist"/>
        <w:numPr>
          <w:ilvl w:val="0"/>
          <w:numId w:val="10"/>
        </w:numPr>
        <w:jc w:val="both"/>
        <w:rPr>
          <w:rFonts w:cstheme="minorHAnsi"/>
          <w:b w:val="0"/>
          <w:bCs/>
          <w:sz w:val="22"/>
        </w:rPr>
      </w:pPr>
      <w:r w:rsidRPr="002A2B31">
        <w:rPr>
          <w:rFonts w:cstheme="minorHAnsi"/>
          <w:b w:val="0"/>
          <w:bCs/>
          <w:sz w:val="22"/>
        </w:rPr>
        <w:t>przełącznik 0-1 – pompa P3</w:t>
      </w:r>
    </w:p>
    <w:p w14:paraId="18565FB5" w14:textId="77777777" w:rsidR="00DD53F5" w:rsidRPr="002A2B31" w:rsidRDefault="00DD53F5" w:rsidP="00DD53F5">
      <w:pPr>
        <w:pStyle w:val="Akapitzlist"/>
        <w:numPr>
          <w:ilvl w:val="0"/>
          <w:numId w:val="10"/>
        </w:numPr>
        <w:jc w:val="both"/>
        <w:rPr>
          <w:rFonts w:cstheme="minorHAnsi"/>
          <w:b w:val="0"/>
          <w:bCs/>
          <w:sz w:val="22"/>
        </w:rPr>
      </w:pPr>
      <w:r w:rsidRPr="002A2B31">
        <w:rPr>
          <w:rFonts w:cstheme="minorHAnsi"/>
          <w:b w:val="0"/>
          <w:bCs/>
          <w:sz w:val="22"/>
        </w:rPr>
        <w:t>lampka (LED) zielona – praca pompy P4 24VDC</w:t>
      </w:r>
    </w:p>
    <w:p w14:paraId="44A26B82" w14:textId="77777777" w:rsidR="00DD53F5" w:rsidRPr="002A2B31" w:rsidRDefault="00DD53F5" w:rsidP="00DD53F5">
      <w:pPr>
        <w:pStyle w:val="Akapitzlist"/>
        <w:numPr>
          <w:ilvl w:val="0"/>
          <w:numId w:val="10"/>
        </w:numPr>
        <w:jc w:val="both"/>
        <w:rPr>
          <w:rFonts w:cstheme="minorHAnsi"/>
          <w:b w:val="0"/>
          <w:bCs/>
          <w:sz w:val="22"/>
        </w:rPr>
      </w:pPr>
      <w:r w:rsidRPr="002A2B31">
        <w:rPr>
          <w:rFonts w:cstheme="minorHAnsi"/>
          <w:b w:val="0"/>
          <w:bCs/>
          <w:sz w:val="22"/>
        </w:rPr>
        <w:t>lampka (LED) czerwona – awaria pompy P4 24VDC</w:t>
      </w:r>
    </w:p>
    <w:p w14:paraId="26034261" w14:textId="77777777" w:rsidR="00DD53F5" w:rsidRPr="002A2B31" w:rsidRDefault="00DD53F5" w:rsidP="00DD53F5">
      <w:pPr>
        <w:pStyle w:val="Akapitzlist"/>
        <w:numPr>
          <w:ilvl w:val="0"/>
          <w:numId w:val="10"/>
        </w:numPr>
        <w:jc w:val="both"/>
        <w:rPr>
          <w:rFonts w:cstheme="minorHAnsi"/>
          <w:b w:val="0"/>
          <w:bCs/>
          <w:sz w:val="22"/>
        </w:rPr>
      </w:pPr>
      <w:r w:rsidRPr="002A2B31">
        <w:rPr>
          <w:rFonts w:cstheme="minorHAnsi"/>
          <w:b w:val="0"/>
          <w:bCs/>
          <w:sz w:val="22"/>
        </w:rPr>
        <w:t>przełącznik 0-1 – pompa P4</w:t>
      </w:r>
    </w:p>
    <w:p w14:paraId="66164925" w14:textId="77777777" w:rsidR="00DD53F5" w:rsidRPr="002A2B31" w:rsidRDefault="00DD53F5" w:rsidP="00DD53F5">
      <w:pPr>
        <w:pStyle w:val="Akapitzlist"/>
        <w:numPr>
          <w:ilvl w:val="0"/>
          <w:numId w:val="10"/>
        </w:numPr>
        <w:jc w:val="both"/>
        <w:rPr>
          <w:rFonts w:cstheme="minorHAnsi"/>
          <w:b w:val="0"/>
          <w:bCs/>
          <w:sz w:val="22"/>
        </w:rPr>
      </w:pPr>
      <w:r w:rsidRPr="002A2B31">
        <w:rPr>
          <w:rFonts w:cstheme="minorHAnsi"/>
          <w:b w:val="0"/>
          <w:bCs/>
          <w:sz w:val="22"/>
        </w:rPr>
        <w:t>lampka (LED) zielona – praca SEPTRONA 24VDC</w:t>
      </w:r>
    </w:p>
    <w:p w14:paraId="0000FC58" w14:textId="77777777" w:rsidR="00DD53F5" w:rsidRPr="002A2B31" w:rsidRDefault="00DD53F5" w:rsidP="00DD53F5">
      <w:pPr>
        <w:pStyle w:val="Akapitzlist"/>
        <w:numPr>
          <w:ilvl w:val="0"/>
          <w:numId w:val="10"/>
        </w:numPr>
        <w:jc w:val="both"/>
        <w:rPr>
          <w:rFonts w:cstheme="minorHAnsi"/>
          <w:b w:val="0"/>
          <w:bCs/>
          <w:sz w:val="22"/>
        </w:rPr>
      </w:pPr>
      <w:r w:rsidRPr="002A2B31">
        <w:rPr>
          <w:rFonts w:cstheme="minorHAnsi"/>
          <w:b w:val="0"/>
          <w:bCs/>
          <w:sz w:val="22"/>
        </w:rPr>
        <w:t>lampka (LED) czerwona – awaria SEPTRONA 24VDC</w:t>
      </w:r>
    </w:p>
    <w:p w14:paraId="40DD5EA9" w14:textId="77777777" w:rsidR="00DD53F5" w:rsidRPr="002A2B31" w:rsidRDefault="00DD53F5" w:rsidP="00DD53F5">
      <w:pPr>
        <w:pStyle w:val="Akapitzlist"/>
        <w:numPr>
          <w:ilvl w:val="0"/>
          <w:numId w:val="10"/>
        </w:numPr>
        <w:jc w:val="both"/>
        <w:rPr>
          <w:rFonts w:cstheme="minorHAnsi"/>
          <w:b w:val="0"/>
          <w:bCs/>
          <w:sz w:val="22"/>
        </w:rPr>
      </w:pPr>
      <w:r w:rsidRPr="002A2B31">
        <w:rPr>
          <w:rFonts w:cstheme="minorHAnsi"/>
          <w:b w:val="0"/>
          <w:bCs/>
          <w:sz w:val="22"/>
        </w:rPr>
        <w:t>przełącznik 0-1 – SEPTRON</w:t>
      </w:r>
    </w:p>
    <w:p w14:paraId="0785570F" w14:textId="77777777" w:rsidR="00DD53F5" w:rsidRPr="002A2B31" w:rsidRDefault="00DD53F5" w:rsidP="00DD53F5">
      <w:pPr>
        <w:pStyle w:val="Akapitzlist"/>
        <w:numPr>
          <w:ilvl w:val="0"/>
          <w:numId w:val="10"/>
        </w:numPr>
        <w:jc w:val="both"/>
        <w:rPr>
          <w:rFonts w:cstheme="minorHAnsi"/>
          <w:b w:val="0"/>
          <w:bCs/>
          <w:sz w:val="22"/>
        </w:rPr>
      </w:pPr>
      <w:r w:rsidRPr="002A2B31">
        <w:rPr>
          <w:rFonts w:cstheme="minorHAnsi"/>
          <w:b w:val="0"/>
          <w:bCs/>
          <w:sz w:val="22"/>
        </w:rPr>
        <w:t>lampka (LED) czerwona – przekroczenie poziomu LSA+ 24VDC</w:t>
      </w:r>
    </w:p>
    <w:p w14:paraId="21699DBD" w14:textId="77777777" w:rsidR="00DD53F5" w:rsidRPr="002A2B31" w:rsidRDefault="00DD53F5" w:rsidP="00DD53F5">
      <w:pPr>
        <w:pStyle w:val="Akapitzlist"/>
        <w:numPr>
          <w:ilvl w:val="0"/>
          <w:numId w:val="10"/>
        </w:numPr>
        <w:jc w:val="both"/>
        <w:rPr>
          <w:rFonts w:cstheme="minorHAnsi"/>
          <w:b w:val="0"/>
          <w:bCs/>
          <w:sz w:val="22"/>
        </w:rPr>
      </w:pPr>
      <w:r w:rsidRPr="002A2B31">
        <w:rPr>
          <w:rFonts w:cstheme="minorHAnsi"/>
          <w:b w:val="0"/>
          <w:bCs/>
          <w:sz w:val="22"/>
        </w:rPr>
        <w:t>lampka (LED) czerwona – przekroczenie poziomu LSA- 24VDC</w:t>
      </w:r>
    </w:p>
    <w:p w14:paraId="6BD5137B" w14:textId="77777777" w:rsidR="00DD53F5" w:rsidRPr="002A2B31" w:rsidRDefault="00DD53F5" w:rsidP="00DD53F5">
      <w:pPr>
        <w:pStyle w:val="Akapitzlist"/>
        <w:numPr>
          <w:ilvl w:val="0"/>
          <w:numId w:val="10"/>
        </w:numPr>
        <w:jc w:val="both"/>
        <w:rPr>
          <w:rFonts w:cstheme="minorHAnsi"/>
          <w:b w:val="0"/>
          <w:bCs/>
          <w:sz w:val="22"/>
        </w:rPr>
      </w:pPr>
      <w:r w:rsidRPr="002A2B31">
        <w:rPr>
          <w:rFonts w:cstheme="minorHAnsi"/>
          <w:b w:val="0"/>
          <w:bCs/>
          <w:sz w:val="22"/>
        </w:rPr>
        <w:lastRenderedPageBreak/>
        <w:t>lampka (LED) czerwona – awaria pompy dozującej 24VDC</w:t>
      </w:r>
    </w:p>
    <w:p w14:paraId="68593BE2" w14:textId="77777777" w:rsidR="00DD53F5" w:rsidRPr="002A2B31" w:rsidRDefault="00DD53F5" w:rsidP="00DD53F5">
      <w:pPr>
        <w:pStyle w:val="Akapitzlist"/>
        <w:numPr>
          <w:ilvl w:val="0"/>
          <w:numId w:val="10"/>
        </w:numPr>
        <w:jc w:val="both"/>
        <w:rPr>
          <w:rFonts w:cstheme="minorHAnsi"/>
          <w:b w:val="0"/>
          <w:bCs/>
          <w:sz w:val="22"/>
        </w:rPr>
      </w:pPr>
      <w:r w:rsidRPr="002A2B31">
        <w:rPr>
          <w:rFonts w:cstheme="minorHAnsi"/>
          <w:b w:val="0"/>
          <w:bCs/>
          <w:sz w:val="22"/>
        </w:rPr>
        <w:t>lampka (LED) czerwona – awaria pompy dozującej 24VDC</w:t>
      </w:r>
    </w:p>
    <w:p w14:paraId="425B4403" w14:textId="77777777" w:rsidR="00DD53F5" w:rsidRPr="002A2B31" w:rsidRDefault="00DD53F5" w:rsidP="00DD53F5">
      <w:pPr>
        <w:pStyle w:val="Akapitzlist"/>
        <w:numPr>
          <w:ilvl w:val="0"/>
          <w:numId w:val="10"/>
        </w:numPr>
        <w:jc w:val="both"/>
        <w:rPr>
          <w:rFonts w:cstheme="minorHAnsi"/>
          <w:b w:val="0"/>
          <w:bCs/>
          <w:sz w:val="22"/>
        </w:rPr>
      </w:pPr>
      <w:r w:rsidRPr="002A2B31">
        <w:rPr>
          <w:rFonts w:cstheme="minorHAnsi"/>
          <w:b w:val="0"/>
          <w:bCs/>
          <w:sz w:val="22"/>
        </w:rPr>
        <w:t>lampka (LED) zielona - zawór VI (lampa W El) otwarty 24VDC</w:t>
      </w:r>
    </w:p>
    <w:p w14:paraId="424D0B0B" w14:textId="77777777" w:rsidR="00DD53F5" w:rsidRPr="002A2B31" w:rsidRDefault="00DD53F5" w:rsidP="00DD53F5">
      <w:pPr>
        <w:pStyle w:val="Akapitzlist"/>
        <w:numPr>
          <w:ilvl w:val="0"/>
          <w:numId w:val="10"/>
        </w:numPr>
        <w:jc w:val="both"/>
        <w:rPr>
          <w:rFonts w:cstheme="minorHAnsi"/>
          <w:b w:val="0"/>
          <w:bCs/>
          <w:sz w:val="22"/>
        </w:rPr>
      </w:pPr>
      <w:r w:rsidRPr="002A2B31">
        <w:rPr>
          <w:rFonts w:cstheme="minorHAnsi"/>
          <w:b w:val="0"/>
          <w:bCs/>
          <w:sz w:val="22"/>
        </w:rPr>
        <w:t>lampka (LED) zielona - zawór dopustu diluatu do zbiornika otwarty 24VDC</w:t>
      </w:r>
    </w:p>
    <w:p w14:paraId="20AD8AAD" w14:textId="77777777" w:rsidR="00DD53F5" w:rsidRPr="002A2B31" w:rsidRDefault="00DD53F5" w:rsidP="00DD53F5">
      <w:pPr>
        <w:pStyle w:val="Akapitzlist"/>
        <w:numPr>
          <w:ilvl w:val="0"/>
          <w:numId w:val="10"/>
        </w:numPr>
        <w:jc w:val="both"/>
        <w:rPr>
          <w:rFonts w:cstheme="minorHAnsi"/>
          <w:b w:val="0"/>
          <w:bCs/>
          <w:sz w:val="22"/>
        </w:rPr>
      </w:pPr>
      <w:r w:rsidRPr="002A2B31">
        <w:rPr>
          <w:rFonts w:cstheme="minorHAnsi"/>
          <w:b w:val="0"/>
          <w:bCs/>
          <w:sz w:val="22"/>
        </w:rPr>
        <w:t>lampka (LED) niebieska - zawór dopustu diluatu do zbiornika zamknięty 24VDC</w:t>
      </w:r>
    </w:p>
    <w:p w14:paraId="3CADD4FB" w14:textId="77777777" w:rsidR="00DD53F5" w:rsidRPr="002A2B31" w:rsidRDefault="00DD53F5" w:rsidP="00DD53F5">
      <w:pPr>
        <w:pStyle w:val="Akapitzlist"/>
        <w:numPr>
          <w:ilvl w:val="0"/>
          <w:numId w:val="10"/>
        </w:numPr>
        <w:jc w:val="both"/>
        <w:rPr>
          <w:rFonts w:cstheme="minorHAnsi"/>
          <w:b w:val="0"/>
          <w:bCs/>
          <w:sz w:val="22"/>
        </w:rPr>
      </w:pPr>
      <w:r w:rsidRPr="002A2B31">
        <w:rPr>
          <w:rFonts w:cstheme="minorHAnsi"/>
          <w:b w:val="0"/>
          <w:bCs/>
          <w:sz w:val="22"/>
        </w:rPr>
        <w:t>lampka (LED) czerwona - awaria dopustu diluatu do zbiornika 24VDC</w:t>
      </w:r>
    </w:p>
    <w:p w14:paraId="73D07B9F" w14:textId="77777777" w:rsidR="00DD53F5" w:rsidRPr="002A2B31" w:rsidRDefault="00DD53F5" w:rsidP="00DD53F5">
      <w:pPr>
        <w:pStyle w:val="Akapitzlist"/>
        <w:numPr>
          <w:ilvl w:val="0"/>
          <w:numId w:val="10"/>
        </w:numPr>
        <w:jc w:val="both"/>
        <w:rPr>
          <w:rFonts w:cstheme="minorHAnsi"/>
          <w:b w:val="0"/>
          <w:bCs/>
          <w:sz w:val="22"/>
        </w:rPr>
      </w:pPr>
      <w:r w:rsidRPr="002A2B31">
        <w:rPr>
          <w:rFonts w:cstheme="minorHAnsi"/>
          <w:b w:val="0"/>
          <w:bCs/>
          <w:sz w:val="22"/>
        </w:rPr>
        <w:t>lampka (LED) zielona</w:t>
      </w:r>
      <w:r w:rsidRPr="002A2B31">
        <w:rPr>
          <w:rFonts w:cstheme="minorHAnsi"/>
          <w:b w:val="0"/>
          <w:bCs/>
          <w:sz w:val="22"/>
        </w:rPr>
        <w:tab/>
        <w:t>- zawór ściekowy otwarty 24VDC</w:t>
      </w:r>
    </w:p>
    <w:p w14:paraId="202365D2" w14:textId="77777777" w:rsidR="00DD53F5" w:rsidRPr="002A2B31" w:rsidRDefault="00DD53F5" w:rsidP="00DD53F5">
      <w:pPr>
        <w:pStyle w:val="Akapitzlist"/>
        <w:numPr>
          <w:ilvl w:val="0"/>
          <w:numId w:val="10"/>
        </w:numPr>
        <w:jc w:val="both"/>
        <w:rPr>
          <w:rFonts w:cstheme="minorHAnsi"/>
          <w:b w:val="0"/>
          <w:bCs/>
          <w:sz w:val="22"/>
        </w:rPr>
      </w:pPr>
      <w:r w:rsidRPr="002A2B31">
        <w:rPr>
          <w:rFonts w:cstheme="minorHAnsi"/>
          <w:b w:val="0"/>
          <w:bCs/>
          <w:sz w:val="22"/>
        </w:rPr>
        <w:t>lampka (LED) niebieska - zawór ściekowy zamknięty 24VDC</w:t>
      </w:r>
    </w:p>
    <w:p w14:paraId="0905E1DD" w14:textId="77777777" w:rsidR="00DD53F5" w:rsidRPr="002A2B31" w:rsidRDefault="00DD53F5" w:rsidP="00DD53F5">
      <w:pPr>
        <w:pStyle w:val="Akapitzlist"/>
        <w:numPr>
          <w:ilvl w:val="0"/>
          <w:numId w:val="10"/>
        </w:numPr>
        <w:jc w:val="both"/>
        <w:rPr>
          <w:rFonts w:cstheme="minorHAnsi"/>
          <w:b w:val="0"/>
          <w:bCs/>
          <w:sz w:val="22"/>
        </w:rPr>
      </w:pPr>
      <w:r w:rsidRPr="002A2B31">
        <w:rPr>
          <w:rFonts w:cstheme="minorHAnsi"/>
          <w:b w:val="0"/>
          <w:bCs/>
          <w:sz w:val="22"/>
        </w:rPr>
        <w:t>lampka (LED) czerwona - awaria zaworu ściekowego 24VDC</w:t>
      </w:r>
    </w:p>
    <w:p w14:paraId="41B69415" w14:textId="77777777" w:rsidR="00DD53F5" w:rsidRPr="002A2B31" w:rsidRDefault="00DD53F5" w:rsidP="00DD53F5">
      <w:pPr>
        <w:pStyle w:val="Akapitzlist"/>
        <w:numPr>
          <w:ilvl w:val="0"/>
          <w:numId w:val="10"/>
        </w:numPr>
        <w:jc w:val="both"/>
        <w:rPr>
          <w:rFonts w:cstheme="minorHAnsi"/>
          <w:b w:val="0"/>
          <w:bCs/>
          <w:sz w:val="22"/>
        </w:rPr>
      </w:pPr>
      <w:r w:rsidRPr="002A2B31">
        <w:rPr>
          <w:rFonts w:cstheme="minorHAnsi"/>
          <w:b w:val="0"/>
          <w:bCs/>
          <w:sz w:val="22"/>
        </w:rPr>
        <w:t>przycisk 0-1 - potwierdzenie awarii zaworów diluatu</w:t>
      </w:r>
    </w:p>
    <w:p w14:paraId="145BB755" w14:textId="77777777" w:rsidR="00DD53F5" w:rsidRPr="002A2B31" w:rsidRDefault="00DD53F5" w:rsidP="00DD53F5">
      <w:pPr>
        <w:pStyle w:val="Akapitzlist"/>
        <w:numPr>
          <w:ilvl w:val="0"/>
          <w:numId w:val="10"/>
        </w:numPr>
        <w:jc w:val="both"/>
        <w:rPr>
          <w:rFonts w:cstheme="minorHAnsi"/>
          <w:b w:val="0"/>
          <w:bCs/>
          <w:sz w:val="22"/>
        </w:rPr>
      </w:pPr>
      <w:r w:rsidRPr="002A2B31">
        <w:rPr>
          <w:rFonts w:cstheme="minorHAnsi"/>
          <w:b w:val="0"/>
          <w:bCs/>
          <w:sz w:val="22"/>
        </w:rPr>
        <w:t xml:space="preserve">PLC 24VDC 12WE/8WY </w:t>
      </w:r>
    </w:p>
    <w:p w14:paraId="1D94F938" w14:textId="77777777" w:rsidR="00DD53F5" w:rsidRPr="002A2B31" w:rsidRDefault="00DD53F5" w:rsidP="00DD53F5">
      <w:pPr>
        <w:pStyle w:val="Akapitzlist"/>
        <w:numPr>
          <w:ilvl w:val="0"/>
          <w:numId w:val="10"/>
        </w:numPr>
        <w:jc w:val="both"/>
        <w:rPr>
          <w:rFonts w:cstheme="minorHAnsi"/>
          <w:b w:val="0"/>
          <w:bCs/>
          <w:sz w:val="22"/>
        </w:rPr>
      </w:pPr>
      <w:r w:rsidRPr="002A2B31">
        <w:rPr>
          <w:rFonts w:cstheme="minorHAnsi"/>
          <w:b w:val="0"/>
          <w:bCs/>
          <w:sz w:val="22"/>
        </w:rPr>
        <w:t>zasilacz 24 VDC/I A</w:t>
      </w:r>
    </w:p>
    <w:p w14:paraId="56E52135" w14:textId="232091F6" w:rsidR="005A2500" w:rsidRPr="008961AA" w:rsidRDefault="00DD53F5" w:rsidP="005A2500">
      <w:pPr>
        <w:pStyle w:val="Akapitzlist"/>
        <w:numPr>
          <w:ilvl w:val="0"/>
          <w:numId w:val="10"/>
        </w:numPr>
        <w:jc w:val="both"/>
        <w:rPr>
          <w:rFonts w:cstheme="minorHAnsi"/>
          <w:b w:val="0"/>
          <w:bCs/>
          <w:sz w:val="22"/>
        </w:rPr>
      </w:pPr>
      <w:r w:rsidRPr="00DD53F5">
        <w:rPr>
          <w:rFonts w:cstheme="minorHAnsi"/>
          <w:b w:val="0"/>
          <w:bCs/>
          <w:sz w:val="22"/>
        </w:rPr>
        <w:t>filtr przeciwzakłóceniowy</w:t>
      </w:r>
      <w:r w:rsidR="00CF67A8" w:rsidRPr="00CF67A8">
        <w:rPr>
          <w:rFonts w:cstheme="minorHAnsi"/>
          <w:b w:val="0"/>
          <w:bCs/>
          <w:noProof/>
          <w:sz w:val="22"/>
        </w:rPr>
        <w:drawing>
          <wp:inline distT="0" distB="0" distL="0" distR="0" wp14:anchorId="7CA9D919" wp14:editId="1AFA92DD">
            <wp:extent cx="8255" cy="8255"/>
            <wp:effectExtent l="0" t="0" r="0" b="0"/>
            <wp:docPr id="1167188256"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8255" cy="8255"/>
                    </a:xfrm>
                    <a:prstGeom prst="rect">
                      <a:avLst/>
                    </a:prstGeom>
                    <a:noFill/>
                    <a:ln>
                      <a:noFill/>
                    </a:ln>
                  </pic:spPr>
                </pic:pic>
              </a:graphicData>
            </a:graphic>
          </wp:inline>
        </w:drawing>
      </w:r>
    </w:p>
    <w:p w14:paraId="5A364A8F" w14:textId="3090A499" w:rsidR="005A2500" w:rsidRPr="00CF67A8" w:rsidRDefault="005A2500" w:rsidP="005A2500">
      <w:pPr>
        <w:pStyle w:val="Nagwek2"/>
        <w:jc w:val="both"/>
      </w:pPr>
      <w:bookmarkStart w:id="33" w:name="_Toc168555993"/>
      <w:r>
        <w:t>3.6 Montaż nowych zaworów zwrotnych i odcinaj</w:t>
      </w:r>
      <w:r w:rsidR="008961AA">
        <w:t>ą</w:t>
      </w:r>
      <w:r>
        <w:t>cych</w:t>
      </w:r>
      <w:bookmarkEnd w:id="33"/>
    </w:p>
    <w:p w14:paraId="426BBFAD" w14:textId="6F10B77B" w:rsidR="005A2500" w:rsidRPr="005A2500" w:rsidRDefault="008961AA" w:rsidP="008961AA">
      <w:pPr>
        <w:spacing w:line="240" w:lineRule="auto"/>
        <w:rPr>
          <w:rFonts w:cstheme="minorHAnsi"/>
          <w:b w:val="0"/>
          <w:bCs/>
          <w:sz w:val="22"/>
        </w:rPr>
      </w:pPr>
      <w:r>
        <w:rPr>
          <w:rFonts w:ascii="CIDFont+F1" w:eastAsia="Times New Roman" w:hAnsi="CIDFont+F1" w:cs="Times New Roman"/>
          <w:b w:val="0"/>
          <w:color w:val="000000"/>
          <w:kern w:val="0"/>
          <w:sz w:val="22"/>
          <w:lang w:eastAsia="pl-PL"/>
          <w14:ligatures w14:val="none"/>
        </w:rPr>
        <w:t xml:space="preserve">Przy montażu nowych zaworów zwrotnych i odcinających należy stosować połączenia </w:t>
      </w:r>
      <w:r w:rsidR="005A2500" w:rsidRPr="005A2500">
        <w:rPr>
          <w:rFonts w:ascii="CIDFont+F1" w:eastAsia="Times New Roman" w:hAnsi="CIDFont+F1" w:cs="Times New Roman"/>
          <w:b w:val="0"/>
          <w:color w:val="000000"/>
          <w:kern w:val="0"/>
          <w:sz w:val="22"/>
          <w:lang w:eastAsia="pl-PL"/>
          <w14:ligatures w14:val="none"/>
        </w:rPr>
        <w:t>roz</w:t>
      </w:r>
      <w:r>
        <w:rPr>
          <w:rFonts w:ascii="CIDFont+F1" w:eastAsia="Times New Roman" w:hAnsi="CIDFont+F1" w:cs="Times New Roman"/>
          <w:b w:val="0"/>
          <w:color w:val="000000"/>
          <w:kern w:val="0"/>
          <w:sz w:val="22"/>
          <w:lang w:eastAsia="pl-PL"/>
          <w14:ligatures w14:val="none"/>
        </w:rPr>
        <w:t xml:space="preserve">łączne – kołnierze </w:t>
      </w:r>
      <w:r w:rsidR="005A2500" w:rsidRPr="005A2500">
        <w:rPr>
          <w:rFonts w:ascii="CIDFont+F1" w:eastAsia="Times New Roman" w:hAnsi="CIDFont+F1" w:cs="Times New Roman"/>
          <w:b w:val="0"/>
          <w:color w:val="000000"/>
          <w:kern w:val="0"/>
          <w:sz w:val="22"/>
          <w:lang w:eastAsia="pl-PL"/>
          <w14:ligatures w14:val="none"/>
        </w:rPr>
        <w:t>umożliwiających ich wymianę w przypadku awarii</w:t>
      </w:r>
    </w:p>
    <w:p w14:paraId="007E2D74" w14:textId="050702BC" w:rsidR="00CF67A8" w:rsidRPr="00CF67A8" w:rsidRDefault="00AD7346" w:rsidP="004F6316">
      <w:pPr>
        <w:pStyle w:val="Nagwek1"/>
        <w:jc w:val="both"/>
      </w:pPr>
      <w:bookmarkStart w:id="34" w:name="_Toc168555994"/>
      <w:r>
        <w:t xml:space="preserve">4. </w:t>
      </w:r>
      <w:r w:rsidR="00CF67A8" w:rsidRPr="00CF67A8">
        <w:t>Wytyczne branżowe.</w:t>
      </w:r>
      <w:bookmarkEnd w:id="34"/>
    </w:p>
    <w:p w14:paraId="06B19526" w14:textId="490AB71E" w:rsidR="00CF67A8" w:rsidRPr="002A2B31" w:rsidRDefault="00AD7346" w:rsidP="004F6316">
      <w:pPr>
        <w:pStyle w:val="Nagwek2"/>
        <w:jc w:val="both"/>
      </w:pPr>
      <w:bookmarkStart w:id="35" w:name="_Toc168555995"/>
      <w:r>
        <w:t xml:space="preserve">4.1 </w:t>
      </w:r>
      <w:r w:rsidR="00CF67A8" w:rsidRPr="00CF67A8">
        <w:t>Wytyczne dla branży budowlanej</w:t>
      </w:r>
      <w:bookmarkEnd w:id="35"/>
    </w:p>
    <w:p w14:paraId="65B3838A" w14:textId="77777777" w:rsidR="00CF67A8" w:rsidRPr="002A2B31" w:rsidRDefault="00CF67A8" w:rsidP="004F6316">
      <w:pPr>
        <w:pStyle w:val="Akapitzlist"/>
        <w:numPr>
          <w:ilvl w:val="0"/>
          <w:numId w:val="9"/>
        </w:numPr>
        <w:jc w:val="both"/>
        <w:rPr>
          <w:rFonts w:cstheme="minorHAnsi"/>
          <w:b w:val="0"/>
          <w:bCs/>
          <w:sz w:val="22"/>
        </w:rPr>
      </w:pPr>
      <w:r w:rsidRPr="002A2B31">
        <w:rPr>
          <w:rFonts w:cstheme="minorHAnsi"/>
          <w:b w:val="0"/>
          <w:bCs/>
          <w:sz w:val="22"/>
        </w:rPr>
        <w:t>Wymiary drogi transportowej urządzeń stacji powinny pozwolić na wprowadzenie największego gabarytowo urządzenia tj. zbiornika T2. Zbiornik należy wprowadzić do pomieszczenia przed wykonaniem ścianki działowej lub należy wykonać odpowiednio duży otwór drzwiowe.</w:t>
      </w:r>
    </w:p>
    <w:p w14:paraId="32CA3090" w14:textId="0C5EA25A" w:rsidR="00CF67A8" w:rsidRDefault="00CF67A8" w:rsidP="004F6316">
      <w:pPr>
        <w:pStyle w:val="Akapitzlist"/>
        <w:numPr>
          <w:ilvl w:val="0"/>
          <w:numId w:val="9"/>
        </w:numPr>
        <w:jc w:val="both"/>
        <w:rPr>
          <w:rFonts w:cstheme="minorHAnsi"/>
          <w:b w:val="0"/>
          <w:bCs/>
          <w:sz w:val="22"/>
        </w:rPr>
      </w:pPr>
      <w:r w:rsidRPr="002A2B31">
        <w:rPr>
          <w:rFonts w:cstheme="minorHAnsi"/>
          <w:b w:val="0"/>
          <w:bCs/>
          <w:sz w:val="22"/>
        </w:rPr>
        <w:t>Wykonanie ścian i posadzek pomieszczenia stacji uzdatniania powinno zapewnić ich zmywalność. Wskazane jest "</w:t>
      </w:r>
      <w:r w:rsidR="0015301A">
        <w:rPr>
          <w:rFonts w:cstheme="minorHAnsi"/>
          <w:b w:val="0"/>
          <w:bCs/>
          <w:sz w:val="22"/>
        </w:rPr>
        <w:t>wy</w:t>
      </w:r>
      <w:r w:rsidRPr="002A2B31">
        <w:rPr>
          <w:rFonts w:cstheme="minorHAnsi"/>
          <w:b w:val="0"/>
          <w:bCs/>
          <w:sz w:val="22"/>
        </w:rPr>
        <w:t>konanie wykładzin ceramicznych dla ułatwienia utrzymania czystości w pomieszczeniu.</w:t>
      </w:r>
    </w:p>
    <w:p w14:paraId="79989309" w14:textId="2E18AA43" w:rsidR="00DB085B" w:rsidRDefault="00DB085B" w:rsidP="004F6316">
      <w:pPr>
        <w:pStyle w:val="Akapitzlist"/>
        <w:numPr>
          <w:ilvl w:val="0"/>
          <w:numId w:val="9"/>
        </w:numPr>
        <w:jc w:val="both"/>
        <w:rPr>
          <w:rFonts w:cstheme="minorHAnsi"/>
          <w:b w:val="0"/>
          <w:bCs/>
          <w:sz w:val="22"/>
        </w:rPr>
      </w:pPr>
      <w:r w:rsidRPr="00DB085B">
        <w:rPr>
          <w:rFonts w:cstheme="minorHAnsi"/>
          <w:b w:val="0"/>
          <w:bCs/>
          <w:sz w:val="22"/>
        </w:rPr>
        <w:t>W miejscach przejść instalacji przez elementy konstrukcyjne budynku wykonać otwory o wymiarach o minimum +5 cm większych od wymiaru przewodu ;</w:t>
      </w:r>
    </w:p>
    <w:p w14:paraId="51EEBBE0" w14:textId="77777777" w:rsidR="00DB085B" w:rsidRDefault="00DB085B" w:rsidP="004F6316">
      <w:pPr>
        <w:pStyle w:val="Akapitzlist"/>
        <w:numPr>
          <w:ilvl w:val="0"/>
          <w:numId w:val="9"/>
        </w:numPr>
        <w:jc w:val="both"/>
        <w:rPr>
          <w:rFonts w:cstheme="minorHAnsi"/>
          <w:b w:val="0"/>
          <w:bCs/>
          <w:sz w:val="22"/>
        </w:rPr>
      </w:pPr>
      <w:r w:rsidRPr="00DB085B">
        <w:rPr>
          <w:rFonts w:cstheme="minorHAnsi"/>
          <w:b w:val="0"/>
          <w:bCs/>
          <w:sz w:val="22"/>
        </w:rPr>
        <w:t>Przejścia instalacji przez elementy konstrukcyjne należy wykonać w rurach osłonowych, szerszych min. 2 cm od grubości przegrody budowlane</w:t>
      </w:r>
    </w:p>
    <w:p w14:paraId="5D6A7C59" w14:textId="77777777" w:rsidR="00DB085B" w:rsidRDefault="00CF67A8" w:rsidP="00DB085B">
      <w:pPr>
        <w:pStyle w:val="Akapitzlist"/>
        <w:numPr>
          <w:ilvl w:val="0"/>
          <w:numId w:val="9"/>
        </w:numPr>
        <w:jc w:val="both"/>
        <w:rPr>
          <w:rFonts w:cstheme="minorHAnsi"/>
          <w:b w:val="0"/>
          <w:bCs/>
          <w:sz w:val="22"/>
        </w:rPr>
      </w:pPr>
      <w:r w:rsidRPr="002A2B31">
        <w:rPr>
          <w:rFonts w:cstheme="minorHAnsi"/>
          <w:b w:val="0"/>
          <w:bCs/>
          <w:sz w:val="22"/>
        </w:rPr>
        <w:t>W miejscu posadowienia urządzeń posadzkę należy wypoziomować, pozostałą powierzchnię posadzki wykonać ze spadkiem do kanałów ściekowych.</w:t>
      </w:r>
    </w:p>
    <w:p w14:paraId="46E3A16C" w14:textId="0A9B02B0" w:rsidR="0015301A" w:rsidRPr="005A2500" w:rsidRDefault="00DB085B" w:rsidP="0015301A">
      <w:pPr>
        <w:pStyle w:val="Akapitzlist"/>
        <w:numPr>
          <w:ilvl w:val="0"/>
          <w:numId w:val="9"/>
        </w:numPr>
        <w:jc w:val="both"/>
        <w:rPr>
          <w:rFonts w:cstheme="minorHAnsi"/>
          <w:b w:val="0"/>
          <w:bCs/>
          <w:sz w:val="22"/>
        </w:rPr>
      </w:pPr>
      <w:r w:rsidRPr="00DB085B">
        <w:rPr>
          <w:rFonts w:cstheme="minorHAnsi"/>
          <w:b w:val="0"/>
          <w:bCs/>
          <w:sz w:val="22"/>
        </w:rPr>
        <w:t>Przepusty instalacyjne w elementach oddzielenia przeciwpożarowego powinny mieć klasę odporności ogniowej (E I) wymaganą dla tych elementów. Przepusty instalacyjne o średnicy większej niż 0,04 m w ścianach i stropach pomieszczenia zamkniętego, dla których wymagana klasa odporności ogniowej jest nie niższa niż E I 60 lub R E I 60, a niebędących elementami oddzielenia przeciwpożarowego, powinny mieć klasę odporności ogniowej (E I) ścian i stropów tego pomieszczenia.</w:t>
      </w:r>
    </w:p>
    <w:p w14:paraId="25B48746" w14:textId="72D0F375" w:rsidR="0015301A" w:rsidRPr="00990705" w:rsidRDefault="0015301A" w:rsidP="0015301A">
      <w:pPr>
        <w:jc w:val="center"/>
        <w:rPr>
          <w:rFonts w:cstheme="minorHAnsi"/>
          <w:sz w:val="22"/>
        </w:rPr>
      </w:pPr>
      <w:r w:rsidRPr="0036024C">
        <w:rPr>
          <w:rFonts w:cstheme="minorHAnsi"/>
          <w:sz w:val="22"/>
        </w:rPr>
        <w:t>MODERNIZACJA</w:t>
      </w:r>
      <w:r>
        <w:rPr>
          <w:rFonts w:cstheme="minorHAnsi"/>
          <w:sz w:val="22"/>
        </w:rPr>
        <w:t xml:space="preserve"> – URZĄDZENIE RO/EDI</w:t>
      </w:r>
    </w:p>
    <w:tbl>
      <w:tblPr>
        <w:tblStyle w:val="Tabela-Siatka"/>
        <w:tblW w:w="0" w:type="auto"/>
        <w:tblLook w:val="04A0" w:firstRow="1" w:lastRow="0" w:firstColumn="1" w:lastColumn="0" w:noHBand="0" w:noVBand="1"/>
      </w:tblPr>
      <w:tblGrid>
        <w:gridCol w:w="9344"/>
      </w:tblGrid>
      <w:tr w:rsidR="0015301A" w14:paraId="0321770C" w14:textId="77777777" w:rsidTr="00DB1AE9">
        <w:trPr>
          <w:trHeight w:val="770"/>
        </w:trPr>
        <w:tc>
          <w:tcPr>
            <w:tcW w:w="9344" w:type="dxa"/>
            <w:shd w:val="clear" w:color="auto" w:fill="F2F2F2" w:themeFill="background1" w:themeFillShade="F2"/>
            <w:vAlign w:val="center"/>
          </w:tcPr>
          <w:p w14:paraId="19B65682" w14:textId="3B20FBAC" w:rsidR="0015301A" w:rsidRDefault="009956F0" w:rsidP="00DB1AE9">
            <w:pPr>
              <w:jc w:val="both"/>
              <w:rPr>
                <w:rFonts w:cstheme="minorHAnsi"/>
                <w:b w:val="0"/>
                <w:bCs/>
                <w:sz w:val="22"/>
              </w:rPr>
            </w:pPr>
            <w:r>
              <w:rPr>
                <w:rFonts w:cstheme="minorHAnsi"/>
                <w:b w:val="0"/>
                <w:bCs/>
                <w:sz w:val="22"/>
              </w:rPr>
              <w:t>Jedynym całkowicie nowym urządzeniem które będzie posadowione na posadzce jest kompaktowa stacja demineralizacj</w:t>
            </w:r>
            <w:r w:rsidR="00DB085B">
              <w:rPr>
                <w:rFonts w:cstheme="minorHAnsi"/>
                <w:b w:val="0"/>
                <w:bCs/>
                <w:sz w:val="22"/>
              </w:rPr>
              <w:t>i</w:t>
            </w:r>
            <w:r>
              <w:rPr>
                <w:rFonts w:cstheme="minorHAnsi"/>
                <w:b w:val="0"/>
                <w:bCs/>
                <w:sz w:val="22"/>
              </w:rPr>
              <w:t xml:space="preserve"> wody SL2. Waga urządzenia wynosi</w:t>
            </w:r>
            <w:r w:rsidR="00B01D54">
              <w:rPr>
                <w:rFonts w:cstheme="minorHAnsi"/>
                <w:b w:val="0"/>
                <w:bCs/>
                <w:sz w:val="22"/>
              </w:rPr>
              <w:t xml:space="preserve"> 650 kg</w:t>
            </w:r>
            <w:r>
              <w:rPr>
                <w:rFonts w:cstheme="minorHAnsi"/>
                <w:b w:val="0"/>
                <w:bCs/>
                <w:sz w:val="22"/>
              </w:rPr>
              <w:t xml:space="preserve">: </w:t>
            </w:r>
          </w:p>
        </w:tc>
      </w:tr>
    </w:tbl>
    <w:p w14:paraId="4F0B8B9A" w14:textId="77777777" w:rsidR="00CF67A8" w:rsidRPr="00CF67A8" w:rsidRDefault="00CF67A8" w:rsidP="004F6316">
      <w:pPr>
        <w:jc w:val="both"/>
        <w:rPr>
          <w:rFonts w:cstheme="minorHAnsi"/>
          <w:b w:val="0"/>
          <w:bCs/>
          <w:sz w:val="22"/>
        </w:rPr>
      </w:pPr>
    </w:p>
    <w:p w14:paraId="08F76093" w14:textId="6718E4F9" w:rsidR="00CF67A8" w:rsidRPr="00CF67A8" w:rsidRDefault="00AD7346" w:rsidP="004F6316">
      <w:pPr>
        <w:pStyle w:val="Nagwek2"/>
        <w:jc w:val="both"/>
      </w:pPr>
      <w:bookmarkStart w:id="36" w:name="_Toc168555996"/>
      <w:r>
        <w:lastRenderedPageBreak/>
        <w:t xml:space="preserve">4.2 </w:t>
      </w:r>
      <w:r w:rsidR="00CF67A8" w:rsidRPr="00CF67A8">
        <w:t>Wytyczne dla branży elektrycznej.</w:t>
      </w:r>
      <w:bookmarkEnd w:id="36"/>
    </w:p>
    <w:p w14:paraId="1540A1C6" w14:textId="77777777" w:rsidR="00CF67A8" w:rsidRPr="00CF67A8" w:rsidRDefault="00CF67A8" w:rsidP="004F6316">
      <w:pPr>
        <w:jc w:val="both"/>
        <w:rPr>
          <w:rFonts w:cstheme="minorHAnsi"/>
          <w:b w:val="0"/>
          <w:bCs/>
          <w:sz w:val="22"/>
        </w:rPr>
      </w:pPr>
      <w:r w:rsidRPr="00CF67A8">
        <w:rPr>
          <w:rFonts w:cstheme="minorHAnsi"/>
          <w:b w:val="0"/>
          <w:bCs/>
          <w:sz w:val="22"/>
        </w:rPr>
        <w:t>Do centralnej szafy elektrycznej należy doprowadzić zasilanie prądem trójfazowym. Połączenia kablowe pomiędzy centralną szafą sterującą a aparaturą obiektową wykonane zostaną przez wykonawcę technologii instalacji wody oczyszczonej we własnym zakresie.</w:t>
      </w:r>
    </w:p>
    <w:p w14:paraId="6B8AEF83" w14:textId="77777777" w:rsidR="00CF67A8" w:rsidRPr="00CF67A8" w:rsidRDefault="00CF67A8" w:rsidP="004F6316">
      <w:pPr>
        <w:jc w:val="both"/>
        <w:rPr>
          <w:rFonts w:cstheme="minorHAnsi"/>
          <w:b w:val="0"/>
          <w:bCs/>
          <w:sz w:val="22"/>
        </w:rPr>
      </w:pPr>
    </w:p>
    <w:p w14:paraId="4C135279" w14:textId="7B470763" w:rsidR="00CF67A8" w:rsidRPr="00CF67A8" w:rsidRDefault="00CF67A8" w:rsidP="004F6316">
      <w:pPr>
        <w:jc w:val="both"/>
        <w:rPr>
          <w:rFonts w:cstheme="minorHAnsi"/>
          <w:b w:val="0"/>
          <w:bCs/>
          <w:sz w:val="22"/>
        </w:rPr>
      </w:pPr>
      <w:r w:rsidRPr="00CF67A8">
        <w:rPr>
          <w:rFonts w:cstheme="minorHAnsi"/>
          <w:b w:val="0"/>
          <w:bCs/>
          <w:sz w:val="22"/>
        </w:rPr>
        <w:t>Zestawienie odbiorników energii elektrycznej</w:t>
      </w:r>
      <w:r w:rsidR="005C72E2">
        <w:rPr>
          <w:rFonts w:cstheme="minorHAnsi"/>
          <w:b w:val="0"/>
          <w:bCs/>
          <w:sz w:val="22"/>
        </w:rPr>
        <w:t xml:space="preserve"> (tylko urządzenia modernizowane):</w:t>
      </w:r>
    </w:p>
    <w:tbl>
      <w:tblPr>
        <w:tblW w:w="4678" w:type="dxa"/>
        <w:tblInd w:w="468" w:type="dxa"/>
        <w:tblCellMar>
          <w:left w:w="0" w:type="dxa"/>
          <w:right w:w="86" w:type="dxa"/>
        </w:tblCellMar>
        <w:tblLook w:val="04A0" w:firstRow="1" w:lastRow="0" w:firstColumn="1" w:lastColumn="0" w:noHBand="0" w:noVBand="1"/>
      </w:tblPr>
      <w:tblGrid>
        <w:gridCol w:w="468"/>
        <w:gridCol w:w="2509"/>
        <w:gridCol w:w="1701"/>
      </w:tblGrid>
      <w:tr w:rsidR="00CF67A8" w:rsidRPr="00CF67A8" w14:paraId="3E9F56A2" w14:textId="77777777" w:rsidTr="00337FB2">
        <w:trPr>
          <w:trHeight w:val="240"/>
        </w:trPr>
        <w:tc>
          <w:tcPr>
            <w:tcW w:w="468" w:type="dxa"/>
            <w:tcBorders>
              <w:bottom w:val="single" w:sz="4" w:space="0" w:color="auto"/>
            </w:tcBorders>
            <w:shd w:val="clear" w:color="auto" w:fill="auto"/>
            <w:vAlign w:val="center"/>
          </w:tcPr>
          <w:p w14:paraId="1C4FDCBA" w14:textId="77777777" w:rsidR="00CF67A8" w:rsidRPr="00CF67A8" w:rsidRDefault="00CF67A8" w:rsidP="004F6316">
            <w:pPr>
              <w:jc w:val="both"/>
              <w:rPr>
                <w:rFonts w:cstheme="minorHAnsi"/>
                <w:b w:val="0"/>
                <w:bCs/>
                <w:sz w:val="22"/>
              </w:rPr>
            </w:pPr>
            <w:r w:rsidRPr="00CF67A8">
              <w:rPr>
                <w:rFonts w:cstheme="minorHAnsi"/>
                <w:b w:val="0"/>
                <w:bCs/>
                <w:sz w:val="22"/>
              </w:rPr>
              <w:t>Lp.</w:t>
            </w:r>
          </w:p>
        </w:tc>
        <w:tc>
          <w:tcPr>
            <w:tcW w:w="2509" w:type="dxa"/>
            <w:tcBorders>
              <w:bottom w:val="single" w:sz="4" w:space="0" w:color="auto"/>
            </w:tcBorders>
            <w:shd w:val="clear" w:color="auto" w:fill="auto"/>
            <w:vAlign w:val="center"/>
          </w:tcPr>
          <w:p w14:paraId="3ED38D35" w14:textId="77777777" w:rsidR="00CF67A8" w:rsidRPr="00CF67A8" w:rsidRDefault="00CF67A8" w:rsidP="004F6316">
            <w:pPr>
              <w:jc w:val="both"/>
              <w:rPr>
                <w:rFonts w:cstheme="minorHAnsi"/>
                <w:b w:val="0"/>
                <w:bCs/>
                <w:sz w:val="22"/>
              </w:rPr>
            </w:pPr>
            <w:r w:rsidRPr="00CF67A8">
              <w:rPr>
                <w:rFonts w:cstheme="minorHAnsi"/>
                <w:b w:val="0"/>
                <w:bCs/>
                <w:sz w:val="22"/>
              </w:rPr>
              <w:t>Nazwa</w:t>
            </w:r>
          </w:p>
        </w:tc>
        <w:tc>
          <w:tcPr>
            <w:tcW w:w="1701" w:type="dxa"/>
            <w:tcBorders>
              <w:bottom w:val="single" w:sz="4" w:space="0" w:color="auto"/>
            </w:tcBorders>
            <w:shd w:val="clear" w:color="auto" w:fill="auto"/>
            <w:vAlign w:val="center"/>
          </w:tcPr>
          <w:p w14:paraId="54DD0896" w14:textId="77777777" w:rsidR="00CF67A8" w:rsidRPr="00CF67A8" w:rsidRDefault="00CF67A8" w:rsidP="004F6316">
            <w:pPr>
              <w:jc w:val="both"/>
              <w:rPr>
                <w:rFonts w:cstheme="minorHAnsi"/>
                <w:b w:val="0"/>
                <w:bCs/>
                <w:sz w:val="22"/>
              </w:rPr>
            </w:pPr>
            <w:r w:rsidRPr="00CF67A8">
              <w:rPr>
                <w:rFonts w:eastAsia="Calibri" w:cstheme="minorHAnsi"/>
                <w:b w:val="0"/>
                <w:bCs/>
                <w:sz w:val="22"/>
              </w:rPr>
              <w:t>Moc [kW]</w:t>
            </w:r>
          </w:p>
        </w:tc>
      </w:tr>
      <w:tr w:rsidR="00CF67A8" w:rsidRPr="00CF67A8" w14:paraId="2EBDF415" w14:textId="77777777" w:rsidTr="00337FB2">
        <w:trPr>
          <w:trHeight w:val="235"/>
        </w:trPr>
        <w:tc>
          <w:tcPr>
            <w:tcW w:w="468" w:type="dxa"/>
            <w:tcBorders>
              <w:top w:val="single" w:sz="4" w:space="0" w:color="auto"/>
              <w:bottom w:val="single" w:sz="4" w:space="0" w:color="auto"/>
            </w:tcBorders>
            <w:shd w:val="clear" w:color="auto" w:fill="auto"/>
            <w:vAlign w:val="center"/>
          </w:tcPr>
          <w:p w14:paraId="72A3C979" w14:textId="77777777" w:rsidR="00CF67A8" w:rsidRPr="00CF67A8" w:rsidRDefault="00CF67A8" w:rsidP="004F6316">
            <w:pPr>
              <w:jc w:val="both"/>
              <w:rPr>
                <w:rFonts w:cstheme="minorHAnsi"/>
                <w:b w:val="0"/>
                <w:bCs/>
                <w:sz w:val="22"/>
              </w:rPr>
            </w:pPr>
            <w:r w:rsidRPr="00CF67A8">
              <w:rPr>
                <w:rFonts w:eastAsia="Calibri" w:cstheme="minorHAnsi"/>
                <w:b w:val="0"/>
                <w:bCs/>
                <w:sz w:val="22"/>
              </w:rPr>
              <w:t>6</w:t>
            </w:r>
          </w:p>
        </w:tc>
        <w:tc>
          <w:tcPr>
            <w:tcW w:w="2509" w:type="dxa"/>
            <w:tcBorders>
              <w:top w:val="single" w:sz="4" w:space="0" w:color="auto"/>
              <w:bottom w:val="single" w:sz="4" w:space="0" w:color="auto"/>
            </w:tcBorders>
            <w:shd w:val="clear" w:color="auto" w:fill="auto"/>
            <w:vAlign w:val="center"/>
          </w:tcPr>
          <w:p w14:paraId="10752447" w14:textId="29191A71" w:rsidR="00CF67A8" w:rsidRPr="00CF67A8" w:rsidRDefault="005C72E2" w:rsidP="004F6316">
            <w:pPr>
              <w:jc w:val="both"/>
              <w:rPr>
                <w:rFonts w:cstheme="minorHAnsi"/>
                <w:b w:val="0"/>
                <w:bCs/>
                <w:sz w:val="22"/>
              </w:rPr>
            </w:pPr>
            <w:r>
              <w:rPr>
                <w:rFonts w:cstheme="minorHAnsi"/>
                <w:b w:val="0"/>
                <w:bCs/>
                <w:sz w:val="22"/>
              </w:rPr>
              <w:t>Testomat twardości – QE1</w:t>
            </w:r>
          </w:p>
        </w:tc>
        <w:tc>
          <w:tcPr>
            <w:tcW w:w="1701" w:type="dxa"/>
            <w:tcBorders>
              <w:top w:val="single" w:sz="4" w:space="0" w:color="auto"/>
              <w:bottom w:val="single" w:sz="4" w:space="0" w:color="auto"/>
            </w:tcBorders>
            <w:shd w:val="clear" w:color="auto" w:fill="auto"/>
            <w:vAlign w:val="center"/>
          </w:tcPr>
          <w:p w14:paraId="78FD76A8" w14:textId="4D237639" w:rsidR="00CF67A8" w:rsidRPr="00CF67A8" w:rsidRDefault="00CF67A8" w:rsidP="004F6316">
            <w:pPr>
              <w:jc w:val="both"/>
              <w:rPr>
                <w:rFonts w:cstheme="minorHAnsi"/>
                <w:b w:val="0"/>
                <w:bCs/>
                <w:sz w:val="22"/>
              </w:rPr>
            </w:pPr>
            <w:r w:rsidRPr="00CF67A8">
              <w:rPr>
                <w:rFonts w:eastAsia="Calibri" w:cstheme="minorHAnsi"/>
                <w:b w:val="0"/>
                <w:bCs/>
                <w:sz w:val="22"/>
              </w:rPr>
              <w:t>0,0</w:t>
            </w:r>
            <w:r w:rsidR="005C72E2">
              <w:rPr>
                <w:rFonts w:eastAsia="Calibri" w:cstheme="minorHAnsi"/>
                <w:b w:val="0"/>
                <w:bCs/>
                <w:sz w:val="22"/>
              </w:rPr>
              <w:t>3</w:t>
            </w:r>
          </w:p>
        </w:tc>
      </w:tr>
      <w:tr w:rsidR="00CF67A8" w:rsidRPr="00CF67A8" w14:paraId="5043B35F" w14:textId="77777777" w:rsidTr="00337FB2">
        <w:trPr>
          <w:trHeight w:val="243"/>
        </w:trPr>
        <w:tc>
          <w:tcPr>
            <w:tcW w:w="468" w:type="dxa"/>
            <w:tcBorders>
              <w:top w:val="single" w:sz="4" w:space="0" w:color="auto"/>
              <w:bottom w:val="single" w:sz="4" w:space="0" w:color="auto"/>
            </w:tcBorders>
            <w:shd w:val="clear" w:color="auto" w:fill="auto"/>
            <w:vAlign w:val="center"/>
          </w:tcPr>
          <w:p w14:paraId="07E1BDF3" w14:textId="580A1C58" w:rsidR="00CF67A8" w:rsidRPr="00CF67A8" w:rsidRDefault="00C9086C" w:rsidP="004F6316">
            <w:pPr>
              <w:jc w:val="both"/>
              <w:rPr>
                <w:rFonts w:cstheme="minorHAnsi"/>
                <w:b w:val="0"/>
                <w:bCs/>
                <w:sz w:val="22"/>
              </w:rPr>
            </w:pPr>
            <w:r>
              <w:rPr>
                <w:rFonts w:cstheme="minorHAnsi"/>
                <w:b w:val="0"/>
                <w:bCs/>
                <w:sz w:val="22"/>
              </w:rPr>
              <w:t>8</w:t>
            </w:r>
          </w:p>
        </w:tc>
        <w:tc>
          <w:tcPr>
            <w:tcW w:w="2509" w:type="dxa"/>
            <w:tcBorders>
              <w:top w:val="single" w:sz="4" w:space="0" w:color="auto"/>
              <w:bottom w:val="single" w:sz="4" w:space="0" w:color="auto"/>
            </w:tcBorders>
            <w:shd w:val="clear" w:color="auto" w:fill="auto"/>
            <w:vAlign w:val="center"/>
          </w:tcPr>
          <w:p w14:paraId="7A40BBCF" w14:textId="4AF35047" w:rsidR="00CF67A8" w:rsidRPr="00CF67A8" w:rsidRDefault="00DD53F5" w:rsidP="004F6316">
            <w:pPr>
              <w:jc w:val="both"/>
              <w:rPr>
                <w:rFonts w:cstheme="minorHAnsi"/>
                <w:b w:val="0"/>
                <w:bCs/>
                <w:sz w:val="22"/>
              </w:rPr>
            </w:pPr>
            <w:r w:rsidRPr="00DD53F5">
              <w:rPr>
                <w:rFonts w:cstheme="minorHAnsi"/>
                <w:b w:val="0"/>
                <w:bCs/>
                <w:sz w:val="22"/>
              </w:rPr>
              <w:t>SEPTRON Line PRO 42</w:t>
            </w:r>
          </w:p>
        </w:tc>
        <w:tc>
          <w:tcPr>
            <w:tcW w:w="1701" w:type="dxa"/>
            <w:tcBorders>
              <w:top w:val="single" w:sz="4" w:space="0" w:color="auto"/>
              <w:bottom w:val="single" w:sz="4" w:space="0" w:color="auto"/>
            </w:tcBorders>
            <w:shd w:val="clear" w:color="auto" w:fill="auto"/>
            <w:vAlign w:val="center"/>
          </w:tcPr>
          <w:p w14:paraId="2071FEAB" w14:textId="7A9FB7C3" w:rsidR="00CF67A8" w:rsidRPr="00CF67A8" w:rsidRDefault="00DD53F5" w:rsidP="004F6316">
            <w:pPr>
              <w:jc w:val="both"/>
              <w:rPr>
                <w:rFonts w:cstheme="minorHAnsi"/>
                <w:b w:val="0"/>
                <w:bCs/>
                <w:sz w:val="22"/>
              </w:rPr>
            </w:pPr>
            <w:r>
              <w:rPr>
                <w:rFonts w:eastAsia="Calibri" w:cstheme="minorHAnsi"/>
                <w:b w:val="0"/>
                <w:bCs/>
                <w:sz w:val="22"/>
              </w:rPr>
              <w:t>4,5</w:t>
            </w:r>
          </w:p>
        </w:tc>
      </w:tr>
      <w:tr w:rsidR="00CF67A8" w:rsidRPr="00CF67A8" w14:paraId="0489E50D" w14:textId="77777777" w:rsidTr="00337FB2">
        <w:trPr>
          <w:trHeight w:val="235"/>
        </w:trPr>
        <w:tc>
          <w:tcPr>
            <w:tcW w:w="468" w:type="dxa"/>
            <w:tcBorders>
              <w:top w:val="single" w:sz="4" w:space="0" w:color="auto"/>
              <w:bottom w:val="single" w:sz="4" w:space="0" w:color="auto"/>
            </w:tcBorders>
            <w:shd w:val="clear" w:color="auto" w:fill="auto"/>
            <w:vAlign w:val="center"/>
          </w:tcPr>
          <w:p w14:paraId="760E6764" w14:textId="2DBF278D" w:rsidR="00CF67A8" w:rsidRPr="00CF67A8" w:rsidRDefault="00CF67A8" w:rsidP="004F6316">
            <w:pPr>
              <w:jc w:val="both"/>
              <w:rPr>
                <w:rFonts w:cstheme="minorHAnsi"/>
                <w:b w:val="0"/>
                <w:bCs/>
                <w:sz w:val="22"/>
              </w:rPr>
            </w:pPr>
            <w:r w:rsidRPr="00CF67A8">
              <w:rPr>
                <w:rFonts w:eastAsia="Calibri" w:cstheme="minorHAnsi"/>
                <w:b w:val="0"/>
                <w:bCs/>
                <w:sz w:val="22"/>
              </w:rPr>
              <w:t>1</w:t>
            </w:r>
            <w:r w:rsidR="00C9086C">
              <w:rPr>
                <w:rFonts w:eastAsia="Calibri" w:cstheme="minorHAnsi"/>
                <w:b w:val="0"/>
                <w:bCs/>
                <w:sz w:val="22"/>
              </w:rPr>
              <w:t>2</w:t>
            </w:r>
          </w:p>
        </w:tc>
        <w:tc>
          <w:tcPr>
            <w:tcW w:w="2509" w:type="dxa"/>
            <w:tcBorders>
              <w:top w:val="single" w:sz="4" w:space="0" w:color="auto"/>
              <w:bottom w:val="single" w:sz="4" w:space="0" w:color="auto"/>
            </w:tcBorders>
            <w:shd w:val="clear" w:color="auto" w:fill="auto"/>
            <w:vAlign w:val="center"/>
          </w:tcPr>
          <w:p w14:paraId="21A16A01" w14:textId="107332B7" w:rsidR="00CF67A8" w:rsidRPr="00CF67A8" w:rsidRDefault="00CF67A8" w:rsidP="004F6316">
            <w:pPr>
              <w:jc w:val="both"/>
              <w:rPr>
                <w:rFonts w:cstheme="minorHAnsi"/>
                <w:b w:val="0"/>
                <w:bCs/>
                <w:sz w:val="22"/>
              </w:rPr>
            </w:pPr>
            <w:r w:rsidRPr="00CF67A8">
              <w:rPr>
                <w:rFonts w:cstheme="minorHAnsi"/>
                <w:b w:val="0"/>
                <w:bCs/>
                <w:sz w:val="22"/>
              </w:rPr>
              <w:t xml:space="preserve">Sterylizator </w:t>
            </w:r>
            <w:r w:rsidR="005C72E2">
              <w:rPr>
                <w:rFonts w:cstheme="minorHAnsi"/>
                <w:b w:val="0"/>
                <w:bCs/>
                <w:sz w:val="22"/>
              </w:rPr>
              <w:t xml:space="preserve">- </w:t>
            </w:r>
            <w:r w:rsidRPr="00CF67A8">
              <w:rPr>
                <w:rFonts w:cstheme="minorHAnsi"/>
                <w:b w:val="0"/>
                <w:bCs/>
                <w:sz w:val="22"/>
              </w:rPr>
              <w:t>UV2</w:t>
            </w:r>
          </w:p>
        </w:tc>
        <w:tc>
          <w:tcPr>
            <w:tcW w:w="1701" w:type="dxa"/>
            <w:tcBorders>
              <w:top w:val="single" w:sz="4" w:space="0" w:color="auto"/>
              <w:bottom w:val="single" w:sz="4" w:space="0" w:color="auto"/>
            </w:tcBorders>
            <w:shd w:val="clear" w:color="auto" w:fill="auto"/>
            <w:vAlign w:val="center"/>
          </w:tcPr>
          <w:p w14:paraId="486C79CF" w14:textId="77777777" w:rsidR="00CF67A8" w:rsidRPr="00CF67A8" w:rsidRDefault="00CF67A8" w:rsidP="004F6316">
            <w:pPr>
              <w:jc w:val="both"/>
              <w:rPr>
                <w:rFonts w:cstheme="minorHAnsi"/>
                <w:b w:val="0"/>
                <w:bCs/>
                <w:sz w:val="22"/>
              </w:rPr>
            </w:pPr>
            <w:r w:rsidRPr="00CF67A8">
              <w:rPr>
                <w:rFonts w:eastAsia="Calibri" w:cstheme="minorHAnsi"/>
                <w:b w:val="0"/>
                <w:bCs/>
                <w:sz w:val="22"/>
              </w:rPr>
              <w:t>0,29</w:t>
            </w:r>
          </w:p>
        </w:tc>
      </w:tr>
      <w:tr w:rsidR="00CF67A8" w:rsidRPr="00CF67A8" w14:paraId="200969A0" w14:textId="77777777" w:rsidTr="00337FB2">
        <w:trPr>
          <w:trHeight w:val="59"/>
        </w:trPr>
        <w:tc>
          <w:tcPr>
            <w:tcW w:w="468" w:type="dxa"/>
            <w:tcBorders>
              <w:top w:val="single" w:sz="4" w:space="0" w:color="auto"/>
              <w:bottom w:val="single" w:sz="4" w:space="0" w:color="auto"/>
            </w:tcBorders>
            <w:shd w:val="clear" w:color="auto" w:fill="auto"/>
            <w:vAlign w:val="center"/>
          </w:tcPr>
          <w:p w14:paraId="3924D7F3" w14:textId="25E60159" w:rsidR="00CF67A8" w:rsidRPr="00CF67A8" w:rsidRDefault="00CF67A8" w:rsidP="004F6316">
            <w:pPr>
              <w:jc w:val="both"/>
              <w:rPr>
                <w:rFonts w:cstheme="minorHAnsi"/>
                <w:b w:val="0"/>
                <w:bCs/>
                <w:sz w:val="22"/>
              </w:rPr>
            </w:pPr>
            <w:r w:rsidRPr="00CF67A8">
              <w:rPr>
                <w:rFonts w:eastAsia="Calibri" w:cstheme="minorHAnsi"/>
                <w:b w:val="0"/>
                <w:bCs/>
                <w:sz w:val="22"/>
              </w:rPr>
              <w:t>1</w:t>
            </w:r>
            <w:r w:rsidR="00C9086C">
              <w:rPr>
                <w:rFonts w:eastAsia="Calibri" w:cstheme="minorHAnsi"/>
                <w:b w:val="0"/>
                <w:bCs/>
                <w:sz w:val="22"/>
              </w:rPr>
              <w:t>3</w:t>
            </w:r>
          </w:p>
        </w:tc>
        <w:tc>
          <w:tcPr>
            <w:tcW w:w="2509" w:type="dxa"/>
            <w:tcBorders>
              <w:top w:val="single" w:sz="4" w:space="0" w:color="auto"/>
              <w:bottom w:val="single" w:sz="4" w:space="0" w:color="auto"/>
            </w:tcBorders>
            <w:shd w:val="clear" w:color="auto" w:fill="auto"/>
            <w:vAlign w:val="center"/>
          </w:tcPr>
          <w:p w14:paraId="557D4FE8" w14:textId="321CC948" w:rsidR="00CF67A8" w:rsidRPr="00CF67A8" w:rsidRDefault="00CF67A8" w:rsidP="004F6316">
            <w:pPr>
              <w:jc w:val="both"/>
              <w:rPr>
                <w:rFonts w:cstheme="minorHAnsi"/>
                <w:b w:val="0"/>
                <w:bCs/>
                <w:sz w:val="22"/>
              </w:rPr>
            </w:pPr>
            <w:r w:rsidRPr="00CF67A8">
              <w:rPr>
                <w:rFonts w:cstheme="minorHAnsi"/>
                <w:b w:val="0"/>
                <w:bCs/>
                <w:sz w:val="22"/>
              </w:rPr>
              <w:t xml:space="preserve">Sterylizator </w:t>
            </w:r>
            <w:r w:rsidR="005C72E2">
              <w:rPr>
                <w:rFonts w:cstheme="minorHAnsi"/>
                <w:b w:val="0"/>
                <w:bCs/>
                <w:sz w:val="22"/>
              </w:rPr>
              <w:t xml:space="preserve">- </w:t>
            </w:r>
            <w:r w:rsidRPr="00CF67A8">
              <w:rPr>
                <w:rFonts w:cstheme="minorHAnsi"/>
                <w:b w:val="0"/>
                <w:bCs/>
                <w:sz w:val="22"/>
              </w:rPr>
              <w:t>UV3</w:t>
            </w:r>
          </w:p>
        </w:tc>
        <w:tc>
          <w:tcPr>
            <w:tcW w:w="1701" w:type="dxa"/>
            <w:tcBorders>
              <w:top w:val="single" w:sz="4" w:space="0" w:color="auto"/>
              <w:bottom w:val="single" w:sz="4" w:space="0" w:color="auto"/>
            </w:tcBorders>
            <w:shd w:val="clear" w:color="auto" w:fill="auto"/>
            <w:vAlign w:val="center"/>
          </w:tcPr>
          <w:p w14:paraId="436F4DD3" w14:textId="77777777" w:rsidR="00CF67A8" w:rsidRPr="00CF67A8" w:rsidRDefault="00CF67A8" w:rsidP="004F6316">
            <w:pPr>
              <w:jc w:val="both"/>
              <w:rPr>
                <w:rFonts w:cstheme="minorHAnsi"/>
                <w:b w:val="0"/>
                <w:bCs/>
                <w:sz w:val="22"/>
              </w:rPr>
            </w:pPr>
            <w:r w:rsidRPr="00CF67A8">
              <w:rPr>
                <w:rFonts w:eastAsia="Calibri" w:cstheme="minorHAnsi"/>
                <w:b w:val="0"/>
                <w:bCs/>
                <w:sz w:val="22"/>
              </w:rPr>
              <w:t>0,29</w:t>
            </w:r>
          </w:p>
        </w:tc>
      </w:tr>
      <w:tr w:rsidR="00CF67A8" w:rsidRPr="00CF67A8" w14:paraId="1B7B52D3" w14:textId="77777777" w:rsidTr="00337FB2">
        <w:trPr>
          <w:trHeight w:val="235"/>
        </w:trPr>
        <w:tc>
          <w:tcPr>
            <w:tcW w:w="468" w:type="dxa"/>
            <w:tcBorders>
              <w:top w:val="single" w:sz="4" w:space="0" w:color="auto"/>
              <w:bottom w:val="single" w:sz="4" w:space="0" w:color="auto"/>
            </w:tcBorders>
            <w:shd w:val="clear" w:color="auto" w:fill="auto"/>
            <w:vAlign w:val="center"/>
          </w:tcPr>
          <w:p w14:paraId="2425EE07" w14:textId="23758067" w:rsidR="00CF67A8" w:rsidRPr="00CF67A8" w:rsidRDefault="00CF67A8" w:rsidP="004F6316">
            <w:pPr>
              <w:jc w:val="both"/>
              <w:rPr>
                <w:rFonts w:cstheme="minorHAnsi"/>
                <w:b w:val="0"/>
                <w:bCs/>
                <w:sz w:val="22"/>
              </w:rPr>
            </w:pPr>
            <w:r w:rsidRPr="00CF67A8">
              <w:rPr>
                <w:rFonts w:eastAsia="Calibri" w:cstheme="minorHAnsi"/>
                <w:b w:val="0"/>
                <w:bCs/>
                <w:sz w:val="22"/>
              </w:rPr>
              <w:t>1</w:t>
            </w:r>
            <w:r w:rsidR="00C9086C">
              <w:rPr>
                <w:rFonts w:eastAsia="Calibri" w:cstheme="minorHAnsi"/>
                <w:b w:val="0"/>
                <w:bCs/>
                <w:sz w:val="22"/>
              </w:rPr>
              <w:t>4</w:t>
            </w:r>
          </w:p>
        </w:tc>
        <w:tc>
          <w:tcPr>
            <w:tcW w:w="2509" w:type="dxa"/>
            <w:tcBorders>
              <w:top w:val="single" w:sz="4" w:space="0" w:color="auto"/>
              <w:bottom w:val="single" w:sz="4" w:space="0" w:color="auto"/>
            </w:tcBorders>
            <w:shd w:val="clear" w:color="auto" w:fill="auto"/>
            <w:vAlign w:val="center"/>
          </w:tcPr>
          <w:p w14:paraId="5E294048" w14:textId="0128BC49" w:rsidR="00CF67A8" w:rsidRPr="00CF67A8" w:rsidRDefault="00CF67A8" w:rsidP="004F6316">
            <w:pPr>
              <w:jc w:val="both"/>
              <w:rPr>
                <w:rFonts w:cstheme="minorHAnsi"/>
                <w:b w:val="0"/>
                <w:bCs/>
                <w:sz w:val="22"/>
              </w:rPr>
            </w:pPr>
            <w:r w:rsidRPr="00CF67A8">
              <w:rPr>
                <w:rFonts w:cstheme="minorHAnsi"/>
                <w:b w:val="0"/>
                <w:bCs/>
                <w:sz w:val="22"/>
              </w:rPr>
              <w:t xml:space="preserve">Sterylizator </w:t>
            </w:r>
            <w:r w:rsidR="005C72E2">
              <w:rPr>
                <w:rFonts w:cstheme="minorHAnsi"/>
                <w:b w:val="0"/>
                <w:bCs/>
                <w:sz w:val="22"/>
              </w:rPr>
              <w:t xml:space="preserve">- </w:t>
            </w:r>
            <w:r w:rsidRPr="00CF67A8">
              <w:rPr>
                <w:rFonts w:cstheme="minorHAnsi"/>
                <w:b w:val="0"/>
                <w:bCs/>
                <w:sz w:val="22"/>
              </w:rPr>
              <w:t>UV4</w:t>
            </w:r>
          </w:p>
        </w:tc>
        <w:tc>
          <w:tcPr>
            <w:tcW w:w="1701" w:type="dxa"/>
            <w:tcBorders>
              <w:top w:val="single" w:sz="4" w:space="0" w:color="auto"/>
              <w:bottom w:val="single" w:sz="4" w:space="0" w:color="auto"/>
            </w:tcBorders>
            <w:shd w:val="clear" w:color="auto" w:fill="auto"/>
            <w:vAlign w:val="center"/>
          </w:tcPr>
          <w:p w14:paraId="6F93FDC5" w14:textId="77777777" w:rsidR="00CF67A8" w:rsidRPr="00CF67A8" w:rsidRDefault="00CF67A8" w:rsidP="004F6316">
            <w:pPr>
              <w:jc w:val="both"/>
              <w:rPr>
                <w:rFonts w:cstheme="minorHAnsi"/>
                <w:b w:val="0"/>
                <w:bCs/>
                <w:sz w:val="22"/>
              </w:rPr>
            </w:pPr>
            <w:r w:rsidRPr="00CF67A8">
              <w:rPr>
                <w:rFonts w:eastAsia="Calibri" w:cstheme="minorHAnsi"/>
                <w:b w:val="0"/>
                <w:bCs/>
                <w:sz w:val="22"/>
              </w:rPr>
              <w:t>0,29</w:t>
            </w:r>
          </w:p>
        </w:tc>
      </w:tr>
    </w:tbl>
    <w:p w14:paraId="68CA75AF" w14:textId="4371FDC3" w:rsidR="00CF67A8" w:rsidRPr="00CF67A8" w:rsidRDefault="00AD7346" w:rsidP="004F6316">
      <w:pPr>
        <w:pStyle w:val="Nagwek2"/>
        <w:jc w:val="both"/>
      </w:pPr>
      <w:bookmarkStart w:id="37" w:name="_Toc168555997"/>
      <w:r>
        <w:t xml:space="preserve">4.3 </w:t>
      </w:r>
      <w:r w:rsidR="00CF67A8" w:rsidRPr="00CF67A8">
        <w:t>Wytyczne dla branży sanitarnej.</w:t>
      </w:r>
      <w:bookmarkEnd w:id="37"/>
    </w:p>
    <w:p w14:paraId="07D84123" w14:textId="248D57E3" w:rsidR="00CF67A8" w:rsidRPr="00CF67A8" w:rsidRDefault="00CF67A8" w:rsidP="004F6316">
      <w:pPr>
        <w:jc w:val="both"/>
        <w:rPr>
          <w:rFonts w:cstheme="minorHAnsi"/>
          <w:b w:val="0"/>
          <w:bCs/>
          <w:sz w:val="22"/>
        </w:rPr>
      </w:pPr>
      <w:r w:rsidRPr="00CF67A8">
        <w:rPr>
          <w:rFonts w:cstheme="minorHAnsi"/>
          <w:b w:val="0"/>
          <w:bCs/>
          <w:sz w:val="22"/>
        </w:rPr>
        <w:t>Technologia wody oczyszczonej wymaga dla prawidłowej pracy utrzymania temperatury w pomieszczeniu minimum 10</w:t>
      </w:r>
      <w:r w:rsidRPr="00CF67A8">
        <w:rPr>
          <w:rFonts w:cstheme="minorHAnsi"/>
          <w:b w:val="0"/>
          <w:bCs/>
          <w:sz w:val="22"/>
          <w:vertAlign w:val="superscript"/>
        </w:rPr>
        <w:t xml:space="preserve"> </w:t>
      </w:r>
      <w:r w:rsidRPr="00CF67A8">
        <w:rPr>
          <w:rFonts w:cstheme="minorHAnsi"/>
          <w:b w:val="0"/>
          <w:bCs/>
          <w:sz w:val="22"/>
        </w:rPr>
        <w:t>st.C</w:t>
      </w:r>
      <w:r w:rsidR="005066FC">
        <w:rPr>
          <w:rFonts w:cstheme="minorHAnsi"/>
          <w:b w:val="0"/>
          <w:bCs/>
          <w:sz w:val="22"/>
        </w:rPr>
        <w:t xml:space="preserve"> </w:t>
      </w:r>
      <w:r w:rsidRPr="00CF67A8">
        <w:rPr>
          <w:rFonts w:cstheme="minorHAnsi"/>
          <w:b w:val="0"/>
          <w:bCs/>
          <w:sz w:val="22"/>
        </w:rPr>
        <w:t xml:space="preserve">W podłodze </w:t>
      </w:r>
      <w:r w:rsidR="005066FC">
        <w:rPr>
          <w:rFonts w:cstheme="minorHAnsi"/>
          <w:b w:val="0"/>
          <w:bCs/>
          <w:sz w:val="22"/>
        </w:rPr>
        <w:t>wykonano</w:t>
      </w:r>
      <w:r w:rsidRPr="00CF67A8">
        <w:rPr>
          <w:rFonts w:cstheme="minorHAnsi"/>
          <w:b w:val="0"/>
          <w:bCs/>
          <w:sz w:val="22"/>
        </w:rPr>
        <w:t xml:space="preserve"> korytko ściekowe umożliwiające odprowadzenie ścieków z urządzeń stacji uzdatniania do kanalizacji sanitarnej. Ze stacji uzdatniania odprowadzane będzie dobowo maksymalnie 7m</w:t>
      </w:r>
      <w:r w:rsidRPr="00CF67A8">
        <w:rPr>
          <w:rFonts w:cstheme="minorHAnsi"/>
          <w:b w:val="0"/>
          <w:bCs/>
          <w:sz w:val="22"/>
          <w:vertAlign w:val="superscript"/>
        </w:rPr>
        <w:t xml:space="preserve">3 </w:t>
      </w:r>
      <w:r w:rsidRPr="00CF67A8">
        <w:rPr>
          <w:rFonts w:cstheme="minorHAnsi"/>
          <w:b w:val="0"/>
          <w:bCs/>
          <w:sz w:val="22"/>
        </w:rPr>
        <w:t>ścieków. Maksymalny chwilowy odpływ ścieków wyniesie 1 l/s.</w:t>
      </w:r>
    </w:p>
    <w:p w14:paraId="0731790B" w14:textId="1FECE892" w:rsidR="00932425" w:rsidRPr="0000227B" w:rsidRDefault="00932425" w:rsidP="00932425">
      <w:pPr>
        <w:pStyle w:val="Nagwek1"/>
      </w:pPr>
      <w:bookmarkStart w:id="38" w:name="_Toc56460405"/>
      <w:bookmarkStart w:id="39" w:name="_Toc71713607"/>
      <w:bookmarkStart w:id="40" w:name="_Toc285023456"/>
      <w:bookmarkStart w:id="41" w:name="_Toc168555998"/>
      <w:r>
        <w:t xml:space="preserve">5. </w:t>
      </w:r>
      <w:r w:rsidRPr="0000227B">
        <w:t>Ochrona przeciwpożarowa</w:t>
      </w:r>
      <w:bookmarkEnd w:id="38"/>
      <w:bookmarkEnd w:id="39"/>
      <w:bookmarkEnd w:id="41"/>
    </w:p>
    <w:bookmarkEnd w:id="40"/>
    <w:p w14:paraId="0100A8EE" w14:textId="040F1ADC" w:rsidR="00932425" w:rsidRPr="009B4C05" w:rsidRDefault="00932425" w:rsidP="009B4C05">
      <w:pPr>
        <w:pStyle w:val="StylP5"/>
        <w:rPr>
          <w:rFonts w:asciiTheme="minorHAnsi" w:hAnsiTheme="minorHAnsi" w:cstheme="minorHAnsi"/>
          <w:b/>
          <w:bCs/>
          <w:smallCaps/>
          <w:color w:val="auto"/>
          <w:kern w:val="28"/>
        </w:rPr>
      </w:pPr>
      <w:r w:rsidRPr="00932425">
        <w:rPr>
          <w:rFonts w:asciiTheme="minorHAnsi" w:hAnsiTheme="minorHAnsi" w:cstheme="minorHAnsi"/>
          <w:color w:val="auto"/>
        </w:rPr>
        <w:t xml:space="preserve">Przepusty instalacyjne w elementach oddzielenia przeciwpożarowego powinny mieć klasę odporności ogniowej (E I) wymaganą dla tych elementów. Przepusty instalacyjne o średnicy większej niż 0,04 m w ścianach i stropach pomieszczenia zamkniętego, dla których wymagana klasa odporności ogniowej jest nie niższa niż E I 60 lub R E I 60, a niebędących elementami oddzielenia przeciwpożarowego, powinny mieć klasę odporności ogniowej (E I) ścian i stropów tego pomieszczenia. </w:t>
      </w:r>
      <w:bookmarkStart w:id="42" w:name="_Toc535266543"/>
    </w:p>
    <w:p w14:paraId="115D6557" w14:textId="41D23855" w:rsidR="00932425" w:rsidRPr="009C2F28" w:rsidRDefault="00932425" w:rsidP="00932425">
      <w:pPr>
        <w:pStyle w:val="Nagwek1"/>
      </w:pPr>
      <w:bookmarkStart w:id="43" w:name="_Toc71713608"/>
      <w:bookmarkStart w:id="44" w:name="_Toc168555999"/>
      <w:r>
        <w:t xml:space="preserve">6. </w:t>
      </w:r>
      <w:r w:rsidRPr="009C2F28">
        <w:t>Uwagi końcowe</w:t>
      </w:r>
      <w:bookmarkEnd w:id="42"/>
      <w:bookmarkEnd w:id="43"/>
      <w:bookmarkEnd w:id="44"/>
    </w:p>
    <w:p w14:paraId="47057AE5" w14:textId="3CC46C8F" w:rsidR="00932425" w:rsidRPr="00932425" w:rsidRDefault="00932425" w:rsidP="00932425">
      <w:pPr>
        <w:spacing w:line="240" w:lineRule="auto"/>
        <w:jc w:val="both"/>
        <w:rPr>
          <w:rFonts w:cstheme="minorHAnsi"/>
          <w:b w:val="0"/>
          <w:bCs/>
          <w:sz w:val="22"/>
          <w:lang w:eastAsia="pl-PL"/>
        </w:rPr>
      </w:pPr>
      <w:r w:rsidRPr="00932425">
        <w:rPr>
          <w:rFonts w:cstheme="minorHAnsi"/>
          <w:b w:val="0"/>
          <w:bCs/>
          <w:sz w:val="22"/>
          <w:lang w:eastAsia="pl-PL"/>
        </w:rPr>
        <w:t>Wszystkie prace budowlano-montażowe i odbiory wykonać zgodnie z zasadami BHP wg obowiązujących norm i przepisów oraz warunków technicznych wynikających ze stosownych przepisów, jak również wymogów producentów lub dostawców poszczególnych urządzeń. Montaż i uruchomienie poszczególnych instalacji oraz urządzeń należy zlecić wyspecjalizowanej i autoryzowanej firmie. Wykonawca montażu i uruchomienia poszczególnych instalacji i urządzeń musi posiadać aktualną autoryzację producenta urządzeń</w:t>
      </w:r>
      <w:r w:rsidR="0058786C">
        <w:rPr>
          <w:rFonts w:cstheme="minorHAnsi"/>
          <w:b w:val="0"/>
          <w:bCs/>
          <w:sz w:val="22"/>
          <w:lang w:eastAsia="pl-PL"/>
        </w:rPr>
        <w:t xml:space="preserve">. </w:t>
      </w:r>
      <w:r w:rsidRPr="00932425">
        <w:rPr>
          <w:rFonts w:cstheme="minorHAnsi"/>
          <w:b w:val="0"/>
          <w:bCs/>
          <w:sz w:val="22"/>
          <w:lang w:eastAsia="pl-PL"/>
        </w:rPr>
        <w:t xml:space="preserve">Przed przystąpieniem do prac montażowych należy zapoznać się dokładnie z dokumentacją techniczną, obowiązującymi przepisami, z DTR urządzeń oraz wytycznymi producentów. Należy sprawdzić zgodność zamówionych i zakupionych elementów i urządzeń z zawartymi w specyfikacji dokumentacji technicznej. Należy zwrócić uwagę na kompletność dostaw, czy nie mają uszkodzeń. </w:t>
      </w:r>
    </w:p>
    <w:p w14:paraId="384882B0" w14:textId="77777777" w:rsidR="00932425" w:rsidRPr="00932425" w:rsidRDefault="00932425" w:rsidP="00932425">
      <w:pPr>
        <w:spacing w:line="240" w:lineRule="auto"/>
        <w:jc w:val="both"/>
        <w:rPr>
          <w:rFonts w:cstheme="minorHAnsi"/>
          <w:b w:val="0"/>
          <w:bCs/>
          <w:sz w:val="22"/>
          <w:lang w:eastAsia="pl-PL"/>
        </w:rPr>
      </w:pPr>
      <w:r w:rsidRPr="00932425">
        <w:rPr>
          <w:rFonts w:cstheme="minorHAnsi"/>
          <w:b w:val="0"/>
          <w:bCs/>
          <w:sz w:val="22"/>
          <w:lang w:eastAsia="pl-PL"/>
        </w:rPr>
        <w:t>Po wykonaniu prac należy sprawdzić ich kompletność, a także czy zostały wykonane zgodnie z projektem oraz obowiązującymi przepisami i czy możliwa jest obsługa wszystkich urządzeń w celu konserwacji lub ewentualnej naprawy. Należy sprawdzić czystość instalacji oraz kompletność wszystkich wymaganych dokumentów:</w:t>
      </w:r>
    </w:p>
    <w:p w14:paraId="50CA73DA" w14:textId="77777777" w:rsidR="00932425" w:rsidRPr="00932425" w:rsidRDefault="00932425" w:rsidP="00932425">
      <w:pPr>
        <w:numPr>
          <w:ilvl w:val="0"/>
          <w:numId w:val="31"/>
        </w:numPr>
        <w:spacing w:line="240" w:lineRule="auto"/>
        <w:rPr>
          <w:rFonts w:cstheme="minorHAnsi"/>
          <w:b w:val="0"/>
          <w:bCs/>
          <w:sz w:val="22"/>
          <w:lang w:eastAsia="pl-PL"/>
        </w:rPr>
      </w:pPr>
      <w:r w:rsidRPr="00932425">
        <w:rPr>
          <w:rFonts w:cstheme="minorHAnsi"/>
          <w:b w:val="0"/>
          <w:bCs/>
          <w:sz w:val="22"/>
          <w:lang w:eastAsia="pl-PL"/>
        </w:rPr>
        <w:t>projekt powykonawczy;</w:t>
      </w:r>
    </w:p>
    <w:p w14:paraId="01CB4AD7" w14:textId="77777777" w:rsidR="00932425" w:rsidRPr="00932425" w:rsidRDefault="00932425" w:rsidP="00932425">
      <w:pPr>
        <w:numPr>
          <w:ilvl w:val="0"/>
          <w:numId w:val="31"/>
        </w:numPr>
        <w:spacing w:line="240" w:lineRule="auto"/>
        <w:rPr>
          <w:rFonts w:cstheme="minorHAnsi"/>
          <w:b w:val="0"/>
          <w:bCs/>
          <w:sz w:val="22"/>
          <w:lang w:eastAsia="pl-PL"/>
        </w:rPr>
      </w:pPr>
      <w:r w:rsidRPr="00932425">
        <w:rPr>
          <w:rFonts w:cstheme="minorHAnsi"/>
          <w:b w:val="0"/>
          <w:bCs/>
          <w:sz w:val="22"/>
          <w:lang w:eastAsia="pl-PL"/>
        </w:rPr>
        <w:t>protokoły odbiorów częściowych;</w:t>
      </w:r>
    </w:p>
    <w:p w14:paraId="6F02C902" w14:textId="77777777" w:rsidR="00932425" w:rsidRPr="00932425" w:rsidRDefault="00932425" w:rsidP="00932425">
      <w:pPr>
        <w:numPr>
          <w:ilvl w:val="0"/>
          <w:numId w:val="31"/>
        </w:numPr>
        <w:spacing w:line="240" w:lineRule="auto"/>
        <w:rPr>
          <w:rFonts w:cstheme="minorHAnsi"/>
          <w:b w:val="0"/>
          <w:bCs/>
          <w:sz w:val="22"/>
          <w:lang w:eastAsia="pl-PL"/>
        </w:rPr>
      </w:pPr>
      <w:r w:rsidRPr="00932425">
        <w:rPr>
          <w:rFonts w:cstheme="minorHAnsi"/>
          <w:b w:val="0"/>
          <w:bCs/>
          <w:sz w:val="22"/>
          <w:lang w:eastAsia="pl-PL"/>
        </w:rPr>
        <w:t>protokół z uruchomienia i rozruchu urządzeń</w:t>
      </w:r>
    </w:p>
    <w:p w14:paraId="58E646B1" w14:textId="77777777" w:rsidR="00932425" w:rsidRPr="00932425" w:rsidRDefault="00932425" w:rsidP="00932425">
      <w:pPr>
        <w:numPr>
          <w:ilvl w:val="0"/>
          <w:numId w:val="31"/>
        </w:numPr>
        <w:spacing w:line="240" w:lineRule="auto"/>
        <w:rPr>
          <w:rFonts w:cstheme="minorHAnsi"/>
          <w:b w:val="0"/>
          <w:bCs/>
          <w:sz w:val="22"/>
          <w:lang w:eastAsia="pl-PL"/>
        </w:rPr>
      </w:pPr>
      <w:r w:rsidRPr="00932425">
        <w:rPr>
          <w:rFonts w:cstheme="minorHAnsi"/>
          <w:b w:val="0"/>
          <w:bCs/>
          <w:sz w:val="22"/>
          <w:lang w:eastAsia="pl-PL"/>
        </w:rPr>
        <w:t xml:space="preserve">świadectwa i certyfikaty świadczące o dopuszczeniu urządzeń do stosowania w budownictwie oraz na znak bezpieczeństwa (obowiązkiem wykonawców instalacji jest dostarczenie wymaganych, aktualnych atestów – dopuszczeń, certyfikatów – wszystkich zastosowanych materiałów i urządzeń, które nie podlegają obowiązkowi zgłaszania do certyfikacji na znak </w:t>
      </w:r>
      <w:r w:rsidRPr="00932425">
        <w:rPr>
          <w:rFonts w:cstheme="minorHAnsi"/>
          <w:b w:val="0"/>
          <w:bCs/>
          <w:sz w:val="22"/>
          <w:lang w:eastAsia="pl-PL"/>
        </w:rPr>
        <w:lastRenderedPageBreak/>
        <w:t>bezpieczeństwa i oznaczenia tym znakiem. Wykonawca jest zobowiązany dostarczyć odpowiednią deklarację dostawcy, zgodności tych wyrobów z normami wprowadzonymi do obowiązkowego stosowania, oraz wymaganiami określonymi właściwymi przepisami;</w:t>
      </w:r>
    </w:p>
    <w:p w14:paraId="1532D38A" w14:textId="77777777" w:rsidR="00932425" w:rsidRPr="00932425" w:rsidRDefault="00932425" w:rsidP="00932425">
      <w:pPr>
        <w:numPr>
          <w:ilvl w:val="0"/>
          <w:numId w:val="31"/>
        </w:numPr>
        <w:spacing w:line="240" w:lineRule="auto"/>
        <w:rPr>
          <w:rFonts w:cstheme="minorHAnsi"/>
          <w:b w:val="0"/>
          <w:bCs/>
          <w:sz w:val="22"/>
          <w:lang w:eastAsia="pl-PL"/>
        </w:rPr>
      </w:pPr>
      <w:r w:rsidRPr="00932425">
        <w:rPr>
          <w:rFonts w:cstheme="minorHAnsi"/>
          <w:b w:val="0"/>
          <w:bCs/>
          <w:sz w:val="22"/>
          <w:lang w:eastAsia="pl-PL"/>
        </w:rPr>
        <w:t>gwarancje;</w:t>
      </w:r>
    </w:p>
    <w:p w14:paraId="59EA0370" w14:textId="77777777" w:rsidR="00932425" w:rsidRPr="00932425" w:rsidRDefault="00932425" w:rsidP="00932425">
      <w:pPr>
        <w:numPr>
          <w:ilvl w:val="0"/>
          <w:numId w:val="31"/>
        </w:numPr>
        <w:spacing w:line="240" w:lineRule="auto"/>
        <w:rPr>
          <w:rFonts w:cstheme="minorHAnsi"/>
          <w:b w:val="0"/>
          <w:bCs/>
          <w:sz w:val="22"/>
          <w:lang w:eastAsia="pl-PL"/>
        </w:rPr>
      </w:pPr>
      <w:r w:rsidRPr="00932425">
        <w:rPr>
          <w:rFonts w:cstheme="minorHAnsi"/>
          <w:b w:val="0"/>
          <w:bCs/>
          <w:sz w:val="22"/>
          <w:lang w:eastAsia="pl-PL"/>
        </w:rPr>
        <w:t>Instrukcja Obsługi, która zawiera wymagania dotyczące obsługi oraz wytyczne dotyczące zachowania założonych parametrów.</w:t>
      </w:r>
    </w:p>
    <w:p w14:paraId="0192C345" w14:textId="77777777" w:rsidR="00932425" w:rsidRPr="00932425" w:rsidRDefault="00932425" w:rsidP="00932425">
      <w:pPr>
        <w:numPr>
          <w:ilvl w:val="0"/>
          <w:numId w:val="31"/>
        </w:numPr>
        <w:spacing w:line="240" w:lineRule="auto"/>
        <w:rPr>
          <w:rFonts w:cstheme="minorHAnsi"/>
          <w:b w:val="0"/>
          <w:bCs/>
          <w:sz w:val="22"/>
          <w:lang w:eastAsia="pl-PL"/>
        </w:rPr>
      </w:pPr>
      <w:r w:rsidRPr="00932425">
        <w:rPr>
          <w:rFonts w:cstheme="minorHAnsi"/>
          <w:b w:val="0"/>
          <w:bCs/>
          <w:sz w:val="22"/>
          <w:lang w:eastAsia="pl-PL"/>
        </w:rPr>
        <w:t>W celu obiektywnego sprawdzenia zakończenia prac trzeba wykonać odpowiednie badania oraz kontrole.</w:t>
      </w:r>
    </w:p>
    <w:p w14:paraId="48A257DA" w14:textId="56223E76" w:rsidR="00950D41" w:rsidRPr="00CF67A8" w:rsidRDefault="00932425" w:rsidP="005A2500">
      <w:pPr>
        <w:spacing w:line="240" w:lineRule="auto"/>
        <w:jc w:val="both"/>
        <w:rPr>
          <w:rFonts w:cstheme="minorHAnsi"/>
          <w:b w:val="0"/>
          <w:bCs/>
          <w:sz w:val="22"/>
          <w:lang w:eastAsia="pl-PL"/>
        </w:rPr>
      </w:pPr>
      <w:r w:rsidRPr="00932425">
        <w:rPr>
          <w:rFonts w:cstheme="minorHAnsi"/>
          <w:b w:val="0"/>
          <w:bCs/>
          <w:sz w:val="22"/>
          <w:lang w:eastAsia="pl-PL"/>
        </w:rPr>
        <w:t>Wszelkie znaczące zmiany w projekcie wynikające np. z podmiany urządzeń, zaistnienia problemów technicznych czy niejasności, należy uzgodnić z projektantem i inwestorem.</w:t>
      </w:r>
    </w:p>
    <w:p w14:paraId="0699C183" w14:textId="77951D9F" w:rsidR="005066FC" w:rsidRPr="008F5808" w:rsidRDefault="00932425" w:rsidP="008F5808">
      <w:pPr>
        <w:pStyle w:val="Nagwek1"/>
      </w:pPr>
      <w:bookmarkStart w:id="45" w:name="_Toc168556000"/>
      <w:bookmarkEnd w:id="1"/>
      <w:r>
        <w:t>7</w:t>
      </w:r>
      <w:r w:rsidR="005066FC" w:rsidRPr="008F5808">
        <w:t>. Zestawienie materiałów</w:t>
      </w:r>
      <w:bookmarkEnd w:id="45"/>
    </w:p>
    <w:p w14:paraId="22FCEA1C" w14:textId="77777777" w:rsidR="00932425" w:rsidRPr="009B4C05" w:rsidRDefault="00932425" w:rsidP="00932425">
      <w:pPr>
        <w:rPr>
          <w:b w:val="0"/>
          <w:bCs/>
          <w:sz w:val="22"/>
          <w:szCs w:val="18"/>
        </w:rPr>
      </w:pPr>
      <w:r w:rsidRPr="009B4C05">
        <w:rPr>
          <w:b w:val="0"/>
          <w:bCs/>
          <w:sz w:val="22"/>
          <w:szCs w:val="18"/>
        </w:rPr>
        <w:t>Sugerowane nazwy własne, producentów oraz typów zaprojektowanych urządzeń służą dokładnemu określeniu ich parametrów. Istnieje możliwość zastosowania rozwiązań zamiennych równoważnych pod względem technicznym. Wszelkie zmiany uzgodnić należy z projektantem i inwestorem.</w:t>
      </w:r>
    </w:p>
    <w:p w14:paraId="3F7C386C" w14:textId="77777777" w:rsidR="005066FC" w:rsidRDefault="005066FC" w:rsidP="004F6316">
      <w:pPr>
        <w:jc w:val="both"/>
        <w:rPr>
          <w:rFonts w:cstheme="minorHAnsi"/>
          <w:b w:val="0"/>
          <w:bCs/>
          <w:sz w:val="22"/>
        </w:rPr>
      </w:pPr>
    </w:p>
    <w:tbl>
      <w:tblPr>
        <w:tblStyle w:val="Tabela-Siatka"/>
        <w:tblW w:w="8784" w:type="dxa"/>
        <w:jc w:val="center"/>
        <w:tblLook w:val="04A0" w:firstRow="1" w:lastRow="0" w:firstColumn="1" w:lastColumn="0" w:noHBand="0" w:noVBand="1"/>
      </w:tblPr>
      <w:tblGrid>
        <w:gridCol w:w="466"/>
        <w:gridCol w:w="2476"/>
        <w:gridCol w:w="1083"/>
        <w:gridCol w:w="3479"/>
        <w:gridCol w:w="590"/>
        <w:gridCol w:w="690"/>
      </w:tblGrid>
      <w:tr w:rsidR="001A20E2" w:rsidRPr="00F915E1" w14:paraId="6757FA8F" w14:textId="7D722D47" w:rsidTr="00932425">
        <w:trPr>
          <w:trHeight w:val="341"/>
          <w:jc w:val="center"/>
        </w:trPr>
        <w:tc>
          <w:tcPr>
            <w:tcW w:w="466" w:type="dxa"/>
            <w:shd w:val="clear" w:color="auto" w:fill="F2F2F2" w:themeFill="background1" w:themeFillShade="F2"/>
            <w:vAlign w:val="center"/>
          </w:tcPr>
          <w:p w14:paraId="1656461A" w14:textId="77777777" w:rsidR="001A20E2" w:rsidRPr="00F048A3" w:rsidRDefault="001A20E2" w:rsidP="001A20E2">
            <w:pPr>
              <w:jc w:val="center"/>
              <w:rPr>
                <w:sz w:val="20"/>
                <w:szCs w:val="16"/>
              </w:rPr>
            </w:pPr>
            <w:r w:rsidRPr="00F048A3">
              <w:rPr>
                <w:sz w:val="20"/>
                <w:szCs w:val="16"/>
              </w:rPr>
              <w:t>Lp.</w:t>
            </w:r>
          </w:p>
        </w:tc>
        <w:tc>
          <w:tcPr>
            <w:tcW w:w="2476" w:type="dxa"/>
            <w:shd w:val="clear" w:color="auto" w:fill="F2F2F2" w:themeFill="background1" w:themeFillShade="F2"/>
            <w:vAlign w:val="center"/>
          </w:tcPr>
          <w:p w14:paraId="36549EAC" w14:textId="60B3D65B" w:rsidR="001A20E2" w:rsidRPr="00F048A3" w:rsidRDefault="001A20E2" w:rsidP="001A20E2">
            <w:pPr>
              <w:jc w:val="center"/>
              <w:rPr>
                <w:sz w:val="20"/>
                <w:szCs w:val="16"/>
              </w:rPr>
            </w:pPr>
            <w:r w:rsidRPr="00F048A3">
              <w:rPr>
                <w:sz w:val="20"/>
                <w:szCs w:val="16"/>
              </w:rPr>
              <w:t>Urządzenie</w:t>
            </w:r>
          </w:p>
        </w:tc>
        <w:tc>
          <w:tcPr>
            <w:tcW w:w="1083" w:type="dxa"/>
            <w:shd w:val="clear" w:color="auto" w:fill="F2F2F2" w:themeFill="background1" w:themeFillShade="F2"/>
            <w:vAlign w:val="center"/>
          </w:tcPr>
          <w:p w14:paraId="4807CE93" w14:textId="1A7FDFC9" w:rsidR="001A20E2" w:rsidRPr="00F048A3" w:rsidRDefault="001A20E2" w:rsidP="001A20E2">
            <w:pPr>
              <w:jc w:val="center"/>
              <w:rPr>
                <w:sz w:val="20"/>
                <w:szCs w:val="16"/>
              </w:rPr>
            </w:pPr>
            <w:r w:rsidRPr="00F048A3">
              <w:rPr>
                <w:sz w:val="20"/>
                <w:szCs w:val="16"/>
              </w:rPr>
              <w:t>Symbol na schemacie</w:t>
            </w:r>
          </w:p>
        </w:tc>
        <w:tc>
          <w:tcPr>
            <w:tcW w:w="3479" w:type="dxa"/>
            <w:shd w:val="clear" w:color="auto" w:fill="F2F2F2" w:themeFill="background1" w:themeFillShade="F2"/>
            <w:vAlign w:val="center"/>
          </w:tcPr>
          <w:p w14:paraId="663A9473" w14:textId="255DB8A2" w:rsidR="001A20E2" w:rsidRPr="00F048A3" w:rsidRDefault="001A20E2" w:rsidP="001A20E2">
            <w:pPr>
              <w:jc w:val="center"/>
              <w:rPr>
                <w:sz w:val="20"/>
                <w:szCs w:val="16"/>
              </w:rPr>
            </w:pPr>
            <w:r w:rsidRPr="00F048A3">
              <w:rPr>
                <w:sz w:val="20"/>
                <w:szCs w:val="16"/>
              </w:rPr>
              <w:t>Model</w:t>
            </w:r>
          </w:p>
        </w:tc>
        <w:tc>
          <w:tcPr>
            <w:tcW w:w="590" w:type="dxa"/>
            <w:shd w:val="clear" w:color="auto" w:fill="F2F2F2" w:themeFill="background1" w:themeFillShade="F2"/>
            <w:vAlign w:val="center"/>
          </w:tcPr>
          <w:p w14:paraId="541E5C67" w14:textId="470A9695" w:rsidR="001A20E2" w:rsidRPr="00F048A3" w:rsidRDefault="001A20E2" w:rsidP="001A20E2">
            <w:pPr>
              <w:jc w:val="center"/>
              <w:rPr>
                <w:sz w:val="20"/>
                <w:szCs w:val="16"/>
              </w:rPr>
            </w:pPr>
            <w:r w:rsidRPr="00F048A3">
              <w:rPr>
                <w:sz w:val="20"/>
                <w:szCs w:val="16"/>
              </w:rPr>
              <w:t>Ilość</w:t>
            </w:r>
          </w:p>
        </w:tc>
        <w:tc>
          <w:tcPr>
            <w:tcW w:w="690" w:type="dxa"/>
            <w:shd w:val="clear" w:color="auto" w:fill="F2F2F2" w:themeFill="background1" w:themeFillShade="F2"/>
            <w:vAlign w:val="center"/>
          </w:tcPr>
          <w:p w14:paraId="20400730" w14:textId="73A826B5" w:rsidR="001A20E2" w:rsidRPr="00F048A3" w:rsidRDefault="001A20E2" w:rsidP="001A20E2">
            <w:pPr>
              <w:jc w:val="center"/>
              <w:rPr>
                <w:sz w:val="20"/>
                <w:szCs w:val="16"/>
              </w:rPr>
            </w:pPr>
            <w:r w:rsidRPr="00F048A3">
              <w:rPr>
                <w:sz w:val="20"/>
                <w:szCs w:val="16"/>
              </w:rPr>
              <w:t>Jedn</w:t>
            </w:r>
            <w:r>
              <w:rPr>
                <w:sz w:val="20"/>
                <w:szCs w:val="16"/>
              </w:rPr>
              <w:t>.</w:t>
            </w:r>
          </w:p>
        </w:tc>
      </w:tr>
      <w:tr w:rsidR="001A20E2" w:rsidRPr="00F915E1" w14:paraId="68DF4C90" w14:textId="536082CB" w:rsidTr="00932425">
        <w:trPr>
          <w:trHeight w:hRule="exact" w:val="567"/>
          <w:jc w:val="center"/>
        </w:trPr>
        <w:tc>
          <w:tcPr>
            <w:tcW w:w="466" w:type="dxa"/>
            <w:vAlign w:val="center"/>
          </w:tcPr>
          <w:p w14:paraId="35342421" w14:textId="77777777" w:rsidR="001A20E2" w:rsidRPr="00F915E1" w:rsidRDefault="001A20E2" w:rsidP="001A20E2">
            <w:pPr>
              <w:jc w:val="center"/>
              <w:rPr>
                <w:b w:val="0"/>
                <w:bCs/>
                <w:sz w:val="20"/>
                <w:szCs w:val="16"/>
              </w:rPr>
            </w:pPr>
            <w:r w:rsidRPr="00F915E1">
              <w:rPr>
                <w:b w:val="0"/>
                <w:bCs/>
                <w:sz w:val="20"/>
                <w:szCs w:val="16"/>
              </w:rPr>
              <w:t>1.</w:t>
            </w:r>
          </w:p>
        </w:tc>
        <w:tc>
          <w:tcPr>
            <w:tcW w:w="2476" w:type="dxa"/>
            <w:vAlign w:val="center"/>
          </w:tcPr>
          <w:p w14:paraId="009ED85E" w14:textId="1012CEE2" w:rsidR="001A20E2" w:rsidRPr="00F915E1" w:rsidRDefault="001A20E2" w:rsidP="001A20E2">
            <w:pPr>
              <w:jc w:val="center"/>
              <w:rPr>
                <w:b w:val="0"/>
                <w:bCs/>
                <w:sz w:val="20"/>
                <w:szCs w:val="16"/>
              </w:rPr>
            </w:pPr>
            <w:r>
              <w:rPr>
                <w:b w:val="0"/>
                <w:bCs/>
                <w:sz w:val="20"/>
                <w:szCs w:val="16"/>
              </w:rPr>
              <w:t>Pomiar twardości</w:t>
            </w:r>
          </w:p>
        </w:tc>
        <w:tc>
          <w:tcPr>
            <w:tcW w:w="1083" w:type="dxa"/>
            <w:vAlign w:val="center"/>
          </w:tcPr>
          <w:p w14:paraId="36B8F454" w14:textId="77777777" w:rsidR="001A20E2" w:rsidRPr="00F048A3" w:rsidRDefault="001A20E2" w:rsidP="001A20E2">
            <w:pPr>
              <w:jc w:val="center"/>
              <w:rPr>
                <w:b w:val="0"/>
                <w:bCs/>
                <w:sz w:val="22"/>
                <w:szCs w:val="18"/>
              </w:rPr>
            </w:pPr>
            <w:r w:rsidRPr="00F048A3">
              <w:rPr>
                <w:b w:val="0"/>
                <w:bCs/>
                <w:sz w:val="22"/>
                <w:szCs w:val="18"/>
              </w:rPr>
              <w:t>QE1</w:t>
            </w:r>
          </w:p>
          <w:p w14:paraId="70821597" w14:textId="77777777" w:rsidR="001A20E2" w:rsidRPr="00F048A3" w:rsidRDefault="001A20E2" w:rsidP="001A20E2">
            <w:pPr>
              <w:jc w:val="center"/>
              <w:rPr>
                <w:b w:val="0"/>
                <w:bCs/>
                <w:sz w:val="20"/>
                <w:szCs w:val="16"/>
              </w:rPr>
            </w:pPr>
            <w:r w:rsidRPr="00F048A3">
              <w:rPr>
                <w:b w:val="0"/>
                <w:bCs/>
                <w:sz w:val="20"/>
                <w:szCs w:val="16"/>
              </w:rPr>
              <w:t>opis</w:t>
            </w:r>
          </w:p>
          <w:p w14:paraId="279254DF" w14:textId="4983268F" w:rsidR="001A20E2" w:rsidRPr="00354D4B" w:rsidRDefault="001A20E2" w:rsidP="001A20E2">
            <w:pPr>
              <w:jc w:val="center"/>
              <w:rPr>
                <w:b w:val="0"/>
                <w:bCs/>
                <w:sz w:val="22"/>
                <w:szCs w:val="18"/>
              </w:rPr>
            </w:pPr>
            <w:r w:rsidRPr="00F048A3">
              <w:rPr>
                <w:b w:val="0"/>
                <w:bCs/>
                <w:sz w:val="20"/>
                <w:szCs w:val="16"/>
              </w:rPr>
              <w:t>pkt.3.2.7</w:t>
            </w:r>
          </w:p>
        </w:tc>
        <w:tc>
          <w:tcPr>
            <w:tcW w:w="3479" w:type="dxa"/>
            <w:vAlign w:val="center"/>
          </w:tcPr>
          <w:p w14:paraId="60493C54" w14:textId="47C367A4" w:rsidR="001A20E2" w:rsidRPr="00354D4B" w:rsidRDefault="001A20E2" w:rsidP="001A20E2">
            <w:pPr>
              <w:jc w:val="center"/>
              <w:rPr>
                <w:b w:val="0"/>
                <w:bCs/>
                <w:sz w:val="22"/>
                <w:szCs w:val="18"/>
              </w:rPr>
            </w:pPr>
            <w:r w:rsidRPr="00354D4B">
              <w:rPr>
                <w:b w:val="0"/>
                <w:bCs/>
                <w:sz w:val="22"/>
                <w:szCs w:val="18"/>
              </w:rPr>
              <w:t>Testomat 2000</w:t>
            </w:r>
          </w:p>
        </w:tc>
        <w:tc>
          <w:tcPr>
            <w:tcW w:w="590" w:type="dxa"/>
            <w:vAlign w:val="center"/>
          </w:tcPr>
          <w:p w14:paraId="40433EAB" w14:textId="758F7709" w:rsidR="001A20E2" w:rsidRPr="00F915E1" w:rsidRDefault="001A20E2" w:rsidP="001A20E2">
            <w:pPr>
              <w:jc w:val="center"/>
              <w:rPr>
                <w:b w:val="0"/>
                <w:bCs/>
                <w:sz w:val="20"/>
                <w:szCs w:val="16"/>
              </w:rPr>
            </w:pPr>
            <w:r>
              <w:rPr>
                <w:b w:val="0"/>
                <w:bCs/>
                <w:sz w:val="20"/>
                <w:szCs w:val="16"/>
              </w:rPr>
              <w:t>1</w:t>
            </w:r>
          </w:p>
        </w:tc>
        <w:tc>
          <w:tcPr>
            <w:tcW w:w="690" w:type="dxa"/>
            <w:vAlign w:val="center"/>
          </w:tcPr>
          <w:p w14:paraId="38869517" w14:textId="3AA20D1B" w:rsidR="001A20E2" w:rsidRPr="00F915E1" w:rsidRDefault="001A20E2" w:rsidP="001A20E2">
            <w:pPr>
              <w:jc w:val="center"/>
              <w:rPr>
                <w:b w:val="0"/>
                <w:bCs/>
                <w:sz w:val="20"/>
                <w:szCs w:val="16"/>
              </w:rPr>
            </w:pPr>
            <w:r>
              <w:rPr>
                <w:b w:val="0"/>
                <w:bCs/>
                <w:sz w:val="20"/>
                <w:szCs w:val="16"/>
              </w:rPr>
              <w:t>szt.</w:t>
            </w:r>
          </w:p>
        </w:tc>
      </w:tr>
      <w:tr w:rsidR="001A20E2" w:rsidRPr="00F915E1" w14:paraId="6D74C788" w14:textId="1E126A0D" w:rsidTr="00932425">
        <w:trPr>
          <w:trHeight w:hRule="exact" w:val="567"/>
          <w:jc w:val="center"/>
        </w:trPr>
        <w:tc>
          <w:tcPr>
            <w:tcW w:w="466" w:type="dxa"/>
            <w:vMerge w:val="restart"/>
            <w:vAlign w:val="center"/>
          </w:tcPr>
          <w:p w14:paraId="598915EA" w14:textId="77777777" w:rsidR="001A20E2" w:rsidRPr="00F915E1" w:rsidRDefault="001A20E2" w:rsidP="001A20E2">
            <w:pPr>
              <w:jc w:val="center"/>
              <w:rPr>
                <w:b w:val="0"/>
                <w:bCs/>
                <w:sz w:val="20"/>
                <w:szCs w:val="16"/>
              </w:rPr>
            </w:pPr>
            <w:r w:rsidRPr="00F915E1">
              <w:rPr>
                <w:b w:val="0"/>
                <w:bCs/>
                <w:sz w:val="20"/>
                <w:szCs w:val="16"/>
              </w:rPr>
              <w:t>2.</w:t>
            </w:r>
          </w:p>
        </w:tc>
        <w:tc>
          <w:tcPr>
            <w:tcW w:w="2476" w:type="dxa"/>
            <w:vMerge w:val="restart"/>
            <w:vAlign w:val="center"/>
          </w:tcPr>
          <w:p w14:paraId="60DBDB31" w14:textId="5CD396DA" w:rsidR="001A20E2" w:rsidRPr="00F915E1" w:rsidRDefault="001A20E2" w:rsidP="001A20E2">
            <w:pPr>
              <w:jc w:val="center"/>
              <w:rPr>
                <w:b w:val="0"/>
                <w:bCs/>
                <w:sz w:val="20"/>
                <w:szCs w:val="16"/>
              </w:rPr>
            </w:pPr>
            <w:r>
              <w:rPr>
                <w:b w:val="0"/>
                <w:bCs/>
                <w:sz w:val="20"/>
                <w:szCs w:val="16"/>
              </w:rPr>
              <w:t>Automatyczny spust wody po zmiękczaczu i po RO/EDI</w:t>
            </w:r>
          </w:p>
        </w:tc>
        <w:tc>
          <w:tcPr>
            <w:tcW w:w="1083" w:type="dxa"/>
            <w:vMerge w:val="restart"/>
            <w:vAlign w:val="center"/>
          </w:tcPr>
          <w:p w14:paraId="476B1A95" w14:textId="77777777" w:rsidR="001A20E2" w:rsidRPr="00F048A3" w:rsidRDefault="001A20E2" w:rsidP="001A20E2">
            <w:pPr>
              <w:jc w:val="center"/>
              <w:rPr>
                <w:b w:val="0"/>
                <w:bCs/>
                <w:sz w:val="22"/>
                <w:szCs w:val="18"/>
              </w:rPr>
            </w:pPr>
            <w:r w:rsidRPr="00F048A3">
              <w:rPr>
                <w:b w:val="0"/>
                <w:bCs/>
                <w:sz w:val="22"/>
                <w:szCs w:val="18"/>
              </w:rPr>
              <w:t>EZS1, EZS2</w:t>
            </w:r>
          </w:p>
          <w:p w14:paraId="198CE377" w14:textId="72E7AFC6" w:rsidR="001A20E2" w:rsidRPr="00354D4B" w:rsidRDefault="001A20E2" w:rsidP="001A20E2">
            <w:pPr>
              <w:jc w:val="center"/>
              <w:rPr>
                <w:b w:val="0"/>
                <w:bCs/>
                <w:sz w:val="22"/>
                <w:szCs w:val="18"/>
              </w:rPr>
            </w:pPr>
            <w:r w:rsidRPr="00F048A3">
              <w:rPr>
                <w:b w:val="0"/>
                <w:bCs/>
                <w:sz w:val="20"/>
                <w:szCs w:val="16"/>
              </w:rPr>
              <w:t>opis pkt.3.2.10</w:t>
            </w:r>
          </w:p>
        </w:tc>
        <w:tc>
          <w:tcPr>
            <w:tcW w:w="3479" w:type="dxa"/>
            <w:vAlign w:val="center"/>
          </w:tcPr>
          <w:p w14:paraId="2CBDD2F3" w14:textId="785209F3" w:rsidR="001A20E2" w:rsidRPr="00354D4B" w:rsidRDefault="001A20E2" w:rsidP="006F2F95">
            <w:pPr>
              <w:jc w:val="center"/>
              <w:rPr>
                <w:b w:val="0"/>
                <w:bCs/>
                <w:sz w:val="22"/>
                <w:szCs w:val="18"/>
              </w:rPr>
            </w:pPr>
            <w:r w:rsidRPr="00354D4B">
              <w:rPr>
                <w:b w:val="0"/>
                <w:bCs/>
                <w:sz w:val="22"/>
                <w:szCs w:val="18"/>
              </w:rPr>
              <w:t xml:space="preserve">Zawór elektromagnetyczny </w:t>
            </w:r>
            <w:r>
              <w:rPr>
                <w:b w:val="0"/>
                <w:bCs/>
                <w:sz w:val="22"/>
                <w:szCs w:val="18"/>
              </w:rPr>
              <w:t>DN15</w:t>
            </w:r>
          </w:p>
        </w:tc>
        <w:tc>
          <w:tcPr>
            <w:tcW w:w="590" w:type="dxa"/>
            <w:vAlign w:val="center"/>
          </w:tcPr>
          <w:p w14:paraId="07ADE952" w14:textId="1BFD7EEA" w:rsidR="001A20E2" w:rsidRPr="00F915E1" w:rsidRDefault="001A20E2" w:rsidP="001A20E2">
            <w:pPr>
              <w:jc w:val="center"/>
              <w:rPr>
                <w:b w:val="0"/>
                <w:bCs/>
                <w:sz w:val="20"/>
                <w:szCs w:val="16"/>
              </w:rPr>
            </w:pPr>
            <w:r>
              <w:rPr>
                <w:b w:val="0"/>
                <w:bCs/>
                <w:sz w:val="20"/>
                <w:szCs w:val="16"/>
              </w:rPr>
              <w:t>2</w:t>
            </w:r>
          </w:p>
        </w:tc>
        <w:tc>
          <w:tcPr>
            <w:tcW w:w="690" w:type="dxa"/>
            <w:vAlign w:val="center"/>
          </w:tcPr>
          <w:p w14:paraId="437B2E45" w14:textId="0DE83E1F" w:rsidR="001A20E2" w:rsidRPr="00F915E1" w:rsidRDefault="001A20E2" w:rsidP="001A20E2">
            <w:pPr>
              <w:jc w:val="center"/>
              <w:rPr>
                <w:b w:val="0"/>
                <w:bCs/>
                <w:sz w:val="20"/>
                <w:szCs w:val="16"/>
              </w:rPr>
            </w:pPr>
            <w:r>
              <w:rPr>
                <w:b w:val="0"/>
                <w:bCs/>
                <w:sz w:val="20"/>
                <w:szCs w:val="16"/>
              </w:rPr>
              <w:t>szt.</w:t>
            </w:r>
          </w:p>
        </w:tc>
      </w:tr>
      <w:tr w:rsidR="001A20E2" w:rsidRPr="00F915E1" w14:paraId="1736B5CA" w14:textId="77777777" w:rsidTr="00932425">
        <w:trPr>
          <w:trHeight w:hRule="exact" w:val="567"/>
          <w:jc w:val="center"/>
        </w:trPr>
        <w:tc>
          <w:tcPr>
            <w:tcW w:w="466" w:type="dxa"/>
            <w:vMerge/>
            <w:vAlign w:val="center"/>
          </w:tcPr>
          <w:p w14:paraId="523B5CAB" w14:textId="77777777" w:rsidR="001A20E2" w:rsidRPr="00F915E1" w:rsidRDefault="001A20E2" w:rsidP="001A20E2">
            <w:pPr>
              <w:jc w:val="center"/>
              <w:rPr>
                <w:b w:val="0"/>
                <w:bCs/>
                <w:sz w:val="20"/>
                <w:szCs w:val="16"/>
              </w:rPr>
            </w:pPr>
          </w:p>
        </w:tc>
        <w:tc>
          <w:tcPr>
            <w:tcW w:w="2476" w:type="dxa"/>
            <w:vMerge/>
            <w:vAlign w:val="center"/>
          </w:tcPr>
          <w:p w14:paraId="4A5EF133" w14:textId="77777777" w:rsidR="001A20E2" w:rsidRDefault="001A20E2" w:rsidP="001A20E2">
            <w:pPr>
              <w:jc w:val="center"/>
              <w:rPr>
                <w:b w:val="0"/>
                <w:bCs/>
                <w:sz w:val="20"/>
                <w:szCs w:val="16"/>
              </w:rPr>
            </w:pPr>
          </w:p>
        </w:tc>
        <w:tc>
          <w:tcPr>
            <w:tcW w:w="1083" w:type="dxa"/>
            <w:vMerge/>
            <w:vAlign w:val="center"/>
          </w:tcPr>
          <w:p w14:paraId="6D87D5B7" w14:textId="6E0E968A" w:rsidR="001A20E2" w:rsidRPr="00354D4B" w:rsidRDefault="001A20E2" w:rsidP="001A20E2">
            <w:pPr>
              <w:jc w:val="center"/>
              <w:rPr>
                <w:b w:val="0"/>
                <w:bCs/>
                <w:sz w:val="22"/>
                <w:szCs w:val="18"/>
              </w:rPr>
            </w:pPr>
          </w:p>
        </w:tc>
        <w:tc>
          <w:tcPr>
            <w:tcW w:w="3479" w:type="dxa"/>
            <w:vAlign w:val="center"/>
          </w:tcPr>
          <w:p w14:paraId="37580CA4" w14:textId="0E9858FE" w:rsidR="001A20E2" w:rsidRPr="00354D4B" w:rsidRDefault="001A20E2" w:rsidP="006F2F95">
            <w:pPr>
              <w:jc w:val="center"/>
              <w:rPr>
                <w:b w:val="0"/>
                <w:bCs/>
                <w:sz w:val="22"/>
                <w:szCs w:val="18"/>
              </w:rPr>
            </w:pPr>
            <w:r w:rsidRPr="00354D4B">
              <w:rPr>
                <w:b w:val="0"/>
                <w:bCs/>
                <w:sz w:val="22"/>
                <w:szCs w:val="18"/>
              </w:rPr>
              <w:t xml:space="preserve">Zawór zwrotny </w:t>
            </w:r>
            <w:r>
              <w:rPr>
                <w:b w:val="0"/>
                <w:bCs/>
                <w:sz w:val="22"/>
                <w:szCs w:val="18"/>
              </w:rPr>
              <w:t>DN15</w:t>
            </w:r>
          </w:p>
        </w:tc>
        <w:tc>
          <w:tcPr>
            <w:tcW w:w="590" w:type="dxa"/>
            <w:vAlign w:val="center"/>
          </w:tcPr>
          <w:p w14:paraId="6E28E7D1" w14:textId="66FA9D5D" w:rsidR="001A20E2" w:rsidRPr="00F915E1" w:rsidRDefault="001A20E2" w:rsidP="001A20E2">
            <w:pPr>
              <w:jc w:val="center"/>
              <w:rPr>
                <w:b w:val="0"/>
                <w:bCs/>
                <w:sz w:val="20"/>
                <w:szCs w:val="16"/>
              </w:rPr>
            </w:pPr>
            <w:r>
              <w:rPr>
                <w:b w:val="0"/>
                <w:bCs/>
                <w:sz w:val="20"/>
                <w:szCs w:val="16"/>
              </w:rPr>
              <w:t>1</w:t>
            </w:r>
          </w:p>
        </w:tc>
        <w:tc>
          <w:tcPr>
            <w:tcW w:w="690" w:type="dxa"/>
            <w:vAlign w:val="center"/>
          </w:tcPr>
          <w:p w14:paraId="325237E2" w14:textId="21A3EA5B" w:rsidR="001A20E2" w:rsidRPr="00F915E1" w:rsidRDefault="001A20E2" w:rsidP="001A20E2">
            <w:pPr>
              <w:jc w:val="center"/>
              <w:rPr>
                <w:b w:val="0"/>
                <w:bCs/>
                <w:sz w:val="20"/>
                <w:szCs w:val="16"/>
              </w:rPr>
            </w:pPr>
            <w:r>
              <w:rPr>
                <w:b w:val="0"/>
                <w:bCs/>
                <w:sz w:val="20"/>
                <w:szCs w:val="16"/>
              </w:rPr>
              <w:t>szt.</w:t>
            </w:r>
          </w:p>
        </w:tc>
      </w:tr>
      <w:tr w:rsidR="001A20E2" w:rsidRPr="00F915E1" w14:paraId="51FC575A" w14:textId="77777777" w:rsidTr="00932425">
        <w:trPr>
          <w:trHeight w:hRule="exact" w:val="567"/>
          <w:jc w:val="center"/>
        </w:trPr>
        <w:tc>
          <w:tcPr>
            <w:tcW w:w="466" w:type="dxa"/>
            <w:vMerge/>
            <w:vAlign w:val="center"/>
          </w:tcPr>
          <w:p w14:paraId="5878F0C1" w14:textId="77777777" w:rsidR="001A20E2" w:rsidRPr="00F915E1" w:rsidRDefault="001A20E2" w:rsidP="001A20E2">
            <w:pPr>
              <w:jc w:val="center"/>
              <w:rPr>
                <w:b w:val="0"/>
                <w:bCs/>
                <w:sz w:val="20"/>
                <w:szCs w:val="16"/>
              </w:rPr>
            </w:pPr>
          </w:p>
        </w:tc>
        <w:tc>
          <w:tcPr>
            <w:tcW w:w="2476" w:type="dxa"/>
            <w:vMerge/>
            <w:vAlign w:val="center"/>
          </w:tcPr>
          <w:p w14:paraId="32B8FE75" w14:textId="77777777" w:rsidR="001A20E2" w:rsidRDefault="001A20E2" w:rsidP="001A20E2">
            <w:pPr>
              <w:jc w:val="center"/>
              <w:rPr>
                <w:b w:val="0"/>
                <w:bCs/>
                <w:sz w:val="20"/>
                <w:szCs w:val="16"/>
              </w:rPr>
            </w:pPr>
          </w:p>
        </w:tc>
        <w:tc>
          <w:tcPr>
            <w:tcW w:w="1083" w:type="dxa"/>
            <w:vMerge/>
            <w:vAlign w:val="center"/>
          </w:tcPr>
          <w:p w14:paraId="2C21802F" w14:textId="62298635" w:rsidR="001A20E2" w:rsidRPr="00354D4B" w:rsidRDefault="001A20E2" w:rsidP="001A20E2">
            <w:pPr>
              <w:jc w:val="center"/>
              <w:rPr>
                <w:b w:val="0"/>
                <w:bCs/>
                <w:sz w:val="22"/>
                <w:szCs w:val="18"/>
              </w:rPr>
            </w:pPr>
          </w:p>
        </w:tc>
        <w:tc>
          <w:tcPr>
            <w:tcW w:w="3479" w:type="dxa"/>
            <w:vAlign w:val="center"/>
          </w:tcPr>
          <w:p w14:paraId="7E06A4AB" w14:textId="1D9175DF" w:rsidR="001A20E2" w:rsidRPr="00354D4B" w:rsidRDefault="001A20E2" w:rsidP="006F2F95">
            <w:pPr>
              <w:jc w:val="center"/>
              <w:rPr>
                <w:b w:val="0"/>
                <w:bCs/>
                <w:sz w:val="22"/>
                <w:szCs w:val="18"/>
              </w:rPr>
            </w:pPr>
            <w:r w:rsidRPr="00354D4B">
              <w:rPr>
                <w:b w:val="0"/>
                <w:bCs/>
                <w:sz w:val="22"/>
                <w:szCs w:val="18"/>
              </w:rPr>
              <w:t>Wyłącznik czasowy</w:t>
            </w:r>
            <w:r>
              <w:rPr>
                <w:b w:val="0"/>
                <w:bCs/>
                <w:sz w:val="22"/>
                <w:szCs w:val="18"/>
              </w:rPr>
              <w:t xml:space="preserve"> do szafy</w:t>
            </w:r>
          </w:p>
        </w:tc>
        <w:tc>
          <w:tcPr>
            <w:tcW w:w="590" w:type="dxa"/>
            <w:vAlign w:val="center"/>
          </w:tcPr>
          <w:p w14:paraId="69856D66" w14:textId="3773E821" w:rsidR="001A20E2" w:rsidRPr="00F915E1" w:rsidRDefault="001A20E2" w:rsidP="001A20E2">
            <w:pPr>
              <w:jc w:val="center"/>
              <w:rPr>
                <w:b w:val="0"/>
                <w:bCs/>
                <w:sz w:val="20"/>
                <w:szCs w:val="16"/>
              </w:rPr>
            </w:pPr>
            <w:r>
              <w:rPr>
                <w:b w:val="0"/>
                <w:bCs/>
                <w:sz w:val="20"/>
                <w:szCs w:val="16"/>
              </w:rPr>
              <w:t>2</w:t>
            </w:r>
          </w:p>
        </w:tc>
        <w:tc>
          <w:tcPr>
            <w:tcW w:w="690" w:type="dxa"/>
            <w:vAlign w:val="center"/>
          </w:tcPr>
          <w:p w14:paraId="3EC2CB41" w14:textId="2862564A" w:rsidR="001A20E2" w:rsidRPr="00F915E1" w:rsidRDefault="001A20E2" w:rsidP="001A20E2">
            <w:pPr>
              <w:jc w:val="center"/>
              <w:rPr>
                <w:b w:val="0"/>
                <w:bCs/>
                <w:sz w:val="20"/>
                <w:szCs w:val="16"/>
              </w:rPr>
            </w:pPr>
            <w:r>
              <w:rPr>
                <w:b w:val="0"/>
                <w:bCs/>
                <w:sz w:val="20"/>
                <w:szCs w:val="16"/>
              </w:rPr>
              <w:t>szt.</w:t>
            </w:r>
          </w:p>
        </w:tc>
      </w:tr>
      <w:tr w:rsidR="001A20E2" w:rsidRPr="00F915E1" w14:paraId="53926146" w14:textId="67AAD3B9" w:rsidTr="00932425">
        <w:trPr>
          <w:trHeight w:hRule="exact" w:val="567"/>
          <w:jc w:val="center"/>
        </w:trPr>
        <w:tc>
          <w:tcPr>
            <w:tcW w:w="466" w:type="dxa"/>
            <w:vAlign w:val="center"/>
          </w:tcPr>
          <w:p w14:paraId="3417995A" w14:textId="77777777" w:rsidR="001A20E2" w:rsidRPr="00F915E1" w:rsidRDefault="001A20E2" w:rsidP="001A20E2">
            <w:pPr>
              <w:jc w:val="center"/>
              <w:rPr>
                <w:b w:val="0"/>
                <w:bCs/>
                <w:sz w:val="20"/>
                <w:szCs w:val="16"/>
              </w:rPr>
            </w:pPr>
            <w:r w:rsidRPr="00F915E1">
              <w:rPr>
                <w:b w:val="0"/>
                <w:bCs/>
                <w:sz w:val="20"/>
                <w:szCs w:val="16"/>
              </w:rPr>
              <w:t>3.</w:t>
            </w:r>
          </w:p>
        </w:tc>
        <w:tc>
          <w:tcPr>
            <w:tcW w:w="2476" w:type="dxa"/>
            <w:vAlign w:val="center"/>
          </w:tcPr>
          <w:p w14:paraId="7C654198" w14:textId="5D7DFCDE" w:rsidR="001A20E2" w:rsidRPr="00F915E1" w:rsidRDefault="001A20E2" w:rsidP="001A20E2">
            <w:pPr>
              <w:jc w:val="center"/>
              <w:rPr>
                <w:b w:val="0"/>
                <w:bCs/>
                <w:sz w:val="20"/>
                <w:szCs w:val="16"/>
              </w:rPr>
            </w:pPr>
            <w:r>
              <w:rPr>
                <w:b w:val="0"/>
                <w:bCs/>
                <w:sz w:val="20"/>
                <w:szCs w:val="16"/>
              </w:rPr>
              <w:t>Stacja demineralizacji</w:t>
            </w:r>
          </w:p>
        </w:tc>
        <w:tc>
          <w:tcPr>
            <w:tcW w:w="1083" w:type="dxa"/>
            <w:vAlign w:val="center"/>
          </w:tcPr>
          <w:p w14:paraId="3AFE1619" w14:textId="77777777" w:rsidR="001A20E2" w:rsidRPr="00F048A3" w:rsidRDefault="001A20E2" w:rsidP="001A20E2">
            <w:pPr>
              <w:jc w:val="center"/>
              <w:rPr>
                <w:b w:val="0"/>
                <w:bCs/>
                <w:sz w:val="22"/>
                <w:szCs w:val="18"/>
              </w:rPr>
            </w:pPr>
            <w:r w:rsidRPr="00F048A3">
              <w:rPr>
                <w:b w:val="0"/>
                <w:bCs/>
                <w:sz w:val="22"/>
                <w:szCs w:val="18"/>
              </w:rPr>
              <w:t>SL1</w:t>
            </w:r>
          </w:p>
          <w:p w14:paraId="40A29CEA" w14:textId="77777777" w:rsidR="001A20E2" w:rsidRPr="00F048A3" w:rsidRDefault="001A20E2" w:rsidP="001A20E2">
            <w:pPr>
              <w:jc w:val="center"/>
              <w:rPr>
                <w:b w:val="0"/>
                <w:bCs/>
                <w:sz w:val="20"/>
                <w:szCs w:val="16"/>
              </w:rPr>
            </w:pPr>
            <w:r w:rsidRPr="00F048A3">
              <w:rPr>
                <w:b w:val="0"/>
                <w:bCs/>
                <w:sz w:val="20"/>
                <w:szCs w:val="16"/>
              </w:rPr>
              <w:t>opis</w:t>
            </w:r>
          </w:p>
          <w:p w14:paraId="45856866" w14:textId="396AA310" w:rsidR="001A20E2" w:rsidRPr="00354D4B" w:rsidRDefault="001A20E2" w:rsidP="001A20E2">
            <w:pPr>
              <w:jc w:val="center"/>
              <w:rPr>
                <w:b w:val="0"/>
                <w:bCs/>
                <w:sz w:val="22"/>
                <w:szCs w:val="18"/>
              </w:rPr>
            </w:pPr>
            <w:r w:rsidRPr="00F048A3">
              <w:rPr>
                <w:b w:val="0"/>
                <w:bCs/>
                <w:sz w:val="20"/>
                <w:szCs w:val="16"/>
              </w:rPr>
              <w:t>Pkt.3.3</w:t>
            </w:r>
          </w:p>
        </w:tc>
        <w:tc>
          <w:tcPr>
            <w:tcW w:w="3479" w:type="dxa"/>
            <w:vAlign w:val="center"/>
          </w:tcPr>
          <w:p w14:paraId="3EE96928" w14:textId="089DC243" w:rsidR="001A20E2" w:rsidRPr="00354D4B" w:rsidRDefault="001A20E2" w:rsidP="001A20E2">
            <w:pPr>
              <w:jc w:val="center"/>
              <w:rPr>
                <w:b w:val="0"/>
                <w:bCs/>
                <w:sz w:val="22"/>
                <w:szCs w:val="18"/>
              </w:rPr>
            </w:pPr>
            <w:r w:rsidRPr="00354D4B">
              <w:rPr>
                <w:b w:val="0"/>
                <w:bCs/>
                <w:sz w:val="22"/>
                <w:szCs w:val="18"/>
              </w:rPr>
              <w:t>S</w:t>
            </w:r>
            <w:r>
              <w:rPr>
                <w:b w:val="0"/>
                <w:bCs/>
                <w:sz w:val="22"/>
                <w:szCs w:val="18"/>
              </w:rPr>
              <w:t>E</w:t>
            </w:r>
            <w:r w:rsidRPr="00354D4B">
              <w:rPr>
                <w:b w:val="0"/>
                <w:bCs/>
                <w:sz w:val="22"/>
                <w:szCs w:val="18"/>
              </w:rPr>
              <w:t>PTRON L</w:t>
            </w:r>
            <w:r w:rsidR="000F7B8D">
              <w:rPr>
                <w:b w:val="0"/>
                <w:bCs/>
                <w:sz w:val="22"/>
                <w:szCs w:val="18"/>
              </w:rPr>
              <w:t>ine</w:t>
            </w:r>
            <w:r>
              <w:rPr>
                <w:b w:val="0"/>
                <w:bCs/>
                <w:sz w:val="22"/>
                <w:szCs w:val="18"/>
              </w:rPr>
              <w:t xml:space="preserve"> </w:t>
            </w:r>
            <w:r w:rsidR="000F7B8D">
              <w:rPr>
                <w:b w:val="0"/>
                <w:bCs/>
                <w:sz w:val="22"/>
                <w:szCs w:val="18"/>
              </w:rPr>
              <w:t xml:space="preserve">PRO 42, </w:t>
            </w:r>
            <w:r>
              <w:rPr>
                <w:b w:val="0"/>
                <w:bCs/>
                <w:sz w:val="22"/>
                <w:szCs w:val="18"/>
              </w:rPr>
              <w:t>BWT</w:t>
            </w:r>
          </w:p>
        </w:tc>
        <w:tc>
          <w:tcPr>
            <w:tcW w:w="590" w:type="dxa"/>
            <w:vAlign w:val="center"/>
          </w:tcPr>
          <w:p w14:paraId="6E2CC6A5" w14:textId="638D3B7B" w:rsidR="001A20E2" w:rsidRPr="00F915E1" w:rsidRDefault="001A20E2" w:rsidP="001A20E2">
            <w:pPr>
              <w:jc w:val="center"/>
              <w:rPr>
                <w:b w:val="0"/>
                <w:bCs/>
                <w:sz w:val="20"/>
                <w:szCs w:val="16"/>
              </w:rPr>
            </w:pPr>
            <w:r>
              <w:rPr>
                <w:b w:val="0"/>
                <w:bCs/>
                <w:sz w:val="20"/>
                <w:szCs w:val="16"/>
              </w:rPr>
              <w:t>1</w:t>
            </w:r>
          </w:p>
        </w:tc>
        <w:tc>
          <w:tcPr>
            <w:tcW w:w="690" w:type="dxa"/>
            <w:vAlign w:val="center"/>
          </w:tcPr>
          <w:p w14:paraId="1F894510" w14:textId="5F951552" w:rsidR="001A20E2" w:rsidRPr="00F915E1" w:rsidRDefault="001A20E2" w:rsidP="001A20E2">
            <w:pPr>
              <w:jc w:val="center"/>
              <w:rPr>
                <w:b w:val="0"/>
                <w:bCs/>
                <w:sz w:val="20"/>
                <w:szCs w:val="16"/>
              </w:rPr>
            </w:pPr>
            <w:r>
              <w:rPr>
                <w:b w:val="0"/>
                <w:bCs/>
                <w:sz w:val="20"/>
                <w:szCs w:val="16"/>
              </w:rPr>
              <w:t>szt.</w:t>
            </w:r>
          </w:p>
        </w:tc>
      </w:tr>
      <w:tr w:rsidR="001A20E2" w:rsidRPr="00F915E1" w14:paraId="11BE6FDB" w14:textId="702B3D05" w:rsidTr="00932425">
        <w:trPr>
          <w:trHeight w:hRule="exact" w:val="567"/>
          <w:jc w:val="center"/>
        </w:trPr>
        <w:tc>
          <w:tcPr>
            <w:tcW w:w="466" w:type="dxa"/>
            <w:vAlign w:val="center"/>
          </w:tcPr>
          <w:p w14:paraId="31AA9A6A" w14:textId="77777777" w:rsidR="001A20E2" w:rsidRPr="00F915E1" w:rsidRDefault="001A20E2" w:rsidP="001A20E2">
            <w:pPr>
              <w:jc w:val="center"/>
              <w:rPr>
                <w:b w:val="0"/>
                <w:bCs/>
                <w:sz w:val="20"/>
                <w:szCs w:val="16"/>
              </w:rPr>
            </w:pPr>
            <w:r>
              <w:rPr>
                <w:b w:val="0"/>
                <w:bCs/>
                <w:sz w:val="20"/>
                <w:szCs w:val="16"/>
              </w:rPr>
              <w:t>4</w:t>
            </w:r>
            <w:r w:rsidRPr="00F915E1">
              <w:rPr>
                <w:b w:val="0"/>
                <w:bCs/>
                <w:sz w:val="20"/>
                <w:szCs w:val="16"/>
              </w:rPr>
              <w:t>.</w:t>
            </w:r>
          </w:p>
        </w:tc>
        <w:tc>
          <w:tcPr>
            <w:tcW w:w="2476" w:type="dxa"/>
            <w:vAlign w:val="center"/>
          </w:tcPr>
          <w:p w14:paraId="0817BD1B" w14:textId="64997352" w:rsidR="001A20E2" w:rsidRPr="00F915E1" w:rsidRDefault="001A20E2" w:rsidP="001A20E2">
            <w:pPr>
              <w:jc w:val="center"/>
              <w:rPr>
                <w:b w:val="0"/>
                <w:bCs/>
                <w:sz w:val="20"/>
                <w:szCs w:val="16"/>
              </w:rPr>
            </w:pPr>
            <w:r>
              <w:rPr>
                <w:b w:val="0"/>
                <w:bCs/>
                <w:sz w:val="20"/>
                <w:szCs w:val="16"/>
              </w:rPr>
              <w:t>Przepływomierz rotametryczny</w:t>
            </w:r>
          </w:p>
        </w:tc>
        <w:tc>
          <w:tcPr>
            <w:tcW w:w="1083" w:type="dxa"/>
            <w:vAlign w:val="center"/>
          </w:tcPr>
          <w:p w14:paraId="4AFE5F6C" w14:textId="77777777" w:rsidR="001A20E2" w:rsidRPr="00F048A3" w:rsidRDefault="001A20E2" w:rsidP="001A20E2">
            <w:pPr>
              <w:jc w:val="center"/>
              <w:rPr>
                <w:b w:val="0"/>
                <w:bCs/>
                <w:sz w:val="22"/>
                <w:szCs w:val="18"/>
              </w:rPr>
            </w:pPr>
            <w:r w:rsidRPr="00F048A3">
              <w:rPr>
                <w:b w:val="0"/>
                <w:bCs/>
                <w:sz w:val="22"/>
                <w:szCs w:val="18"/>
              </w:rPr>
              <w:t>FI2, FI3, FI4</w:t>
            </w:r>
          </w:p>
          <w:p w14:paraId="4B481864" w14:textId="1B9F9E6F" w:rsidR="001A20E2" w:rsidRPr="00354D4B" w:rsidRDefault="001A20E2" w:rsidP="001A20E2">
            <w:pPr>
              <w:jc w:val="center"/>
              <w:rPr>
                <w:b w:val="0"/>
                <w:bCs/>
                <w:sz w:val="22"/>
                <w:szCs w:val="18"/>
              </w:rPr>
            </w:pPr>
            <w:r w:rsidRPr="00F048A3">
              <w:rPr>
                <w:b w:val="0"/>
                <w:bCs/>
                <w:sz w:val="20"/>
                <w:szCs w:val="16"/>
              </w:rPr>
              <w:t>opis pkt.3.4.1</w:t>
            </w:r>
          </w:p>
        </w:tc>
        <w:tc>
          <w:tcPr>
            <w:tcW w:w="3479" w:type="dxa"/>
            <w:vAlign w:val="center"/>
          </w:tcPr>
          <w:p w14:paraId="4C952E21" w14:textId="3F1E39C8" w:rsidR="001A20E2" w:rsidRPr="00354D4B" w:rsidRDefault="001A20E2" w:rsidP="001A20E2">
            <w:pPr>
              <w:jc w:val="center"/>
              <w:rPr>
                <w:b w:val="0"/>
                <w:bCs/>
                <w:sz w:val="22"/>
                <w:szCs w:val="18"/>
              </w:rPr>
            </w:pPr>
            <w:r w:rsidRPr="00354D4B">
              <w:rPr>
                <w:b w:val="0"/>
                <w:bCs/>
                <w:sz w:val="22"/>
                <w:szCs w:val="18"/>
              </w:rPr>
              <w:t>KROHNE H250RR/M40 DN50</w:t>
            </w:r>
          </w:p>
        </w:tc>
        <w:tc>
          <w:tcPr>
            <w:tcW w:w="590" w:type="dxa"/>
            <w:vAlign w:val="center"/>
          </w:tcPr>
          <w:p w14:paraId="5A622911" w14:textId="2F003E7A" w:rsidR="001A20E2" w:rsidRPr="00F915E1" w:rsidRDefault="001A20E2" w:rsidP="001A20E2">
            <w:pPr>
              <w:jc w:val="center"/>
              <w:rPr>
                <w:b w:val="0"/>
                <w:bCs/>
                <w:sz w:val="20"/>
                <w:szCs w:val="16"/>
              </w:rPr>
            </w:pPr>
            <w:r>
              <w:rPr>
                <w:b w:val="0"/>
                <w:bCs/>
                <w:sz w:val="20"/>
                <w:szCs w:val="16"/>
              </w:rPr>
              <w:t>3</w:t>
            </w:r>
          </w:p>
        </w:tc>
        <w:tc>
          <w:tcPr>
            <w:tcW w:w="690" w:type="dxa"/>
            <w:vAlign w:val="center"/>
          </w:tcPr>
          <w:p w14:paraId="45D0CA39" w14:textId="755FCCB8" w:rsidR="001A20E2" w:rsidRPr="00F915E1" w:rsidRDefault="001A20E2" w:rsidP="001A20E2">
            <w:pPr>
              <w:jc w:val="center"/>
              <w:rPr>
                <w:b w:val="0"/>
                <w:bCs/>
                <w:sz w:val="20"/>
                <w:szCs w:val="16"/>
              </w:rPr>
            </w:pPr>
            <w:r>
              <w:rPr>
                <w:b w:val="0"/>
                <w:bCs/>
                <w:sz w:val="20"/>
                <w:szCs w:val="16"/>
              </w:rPr>
              <w:t>szt.</w:t>
            </w:r>
          </w:p>
        </w:tc>
      </w:tr>
      <w:tr w:rsidR="001A20E2" w:rsidRPr="00F915E1" w14:paraId="036C7BA2" w14:textId="75EACBA3" w:rsidTr="00932425">
        <w:trPr>
          <w:trHeight w:hRule="exact" w:val="567"/>
          <w:jc w:val="center"/>
        </w:trPr>
        <w:tc>
          <w:tcPr>
            <w:tcW w:w="466" w:type="dxa"/>
            <w:vAlign w:val="center"/>
          </w:tcPr>
          <w:p w14:paraId="51D5DD21" w14:textId="77777777" w:rsidR="001A20E2" w:rsidRPr="00F915E1" w:rsidRDefault="001A20E2" w:rsidP="001A20E2">
            <w:pPr>
              <w:jc w:val="center"/>
              <w:rPr>
                <w:b w:val="0"/>
                <w:bCs/>
                <w:sz w:val="20"/>
                <w:szCs w:val="16"/>
              </w:rPr>
            </w:pPr>
            <w:r>
              <w:rPr>
                <w:b w:val="0"/>
                <w:bCs/>
                <w:sz w:val="20"/>
                <w:szCs w:val="16"/>
              </w:rPr>
              <w:t>5</w:t>
            </w:r>
            <w:r w:rsidRPr="00F915E1">
              <w:rPr>
                <w:b w:val="0"/>
                <w:bCs/>
                <w:sz w:val="20"/>
                <w:szCs w:val="16"/>
              </w:rPr>
              <w:t>.</w:t>
            </w:r>
          </w:p>
        </w:tc>
        <w:tc>
          <w:tcPr>
            <w:tcW w:w="2476" w:type="dxa"/>
            <w:vAlign w:val="center"/>
          </w:tcPr>
          <w:p w14:paraId="054356FB" w14:textId="370652BF" w:rsidR="001A20E2" w:rsidRPr="00F915E1" w:rsidRDefault="001A20E2" w:rsidP="001A20E2">
            <w:pPr>
              <w:jc w:val="center"/>
              <w:rPr>
                <w:b w:val="0"/>
                <w:bCs/>
                <w:sz w:val="20"/>
                <w:szCs w:val="16"/>
              </w:rPr>
            </w:pPr>
            <w:r>
              <w:rPr>
                <w:b w:val="0"/>
                <w:bCs/>
                <w:sz w:val="20"/>
                <w:szCs w:val="16"/>
              </w:rPr>
              <w:t>Sonda hydrostatyczna</w:t>
            </w:r>
            <w:r w:rsidR="00D66EB5">
              <w:rPr>
                <w:b w:val="0"/>
                <w:bCs/>
                <w:sz w:val="20"/>
                <w:szCs w:val="16"/>
              </w:rPr>
              <w:t xml:space="preserve"> do zbiornika wody</w:t>
            </w:r>
          </w:p>
        </w:tc>
        <w:tc>
          <w:tcPr>
            <w:tcW w:w="1083" w:type="dxa"/>
            <w:vAlign w:val="center"/>
          </w:tcPr>
          <w:p w14:paraId="558DC6E3" w14:textId="77777777" w:rsidR="001A20E2" w:rsidRPr="00F048A3" w:rsidRDefault="001A20E2" w:rsidP="001A20E2">
            <w:pPr>
              <w:jc w:val="center"/>
              <w:rPr>
                <w:b w:val="0"/>
                <w:bCs/>
                <w:sz w:val="22"/>
                <w:szCs w:val="18"/>
              </w:rPr>
            </w:pPr>
            <w:r w:rsidRPr="00F048A3">
              <w:rPr>
                <w:b w:val="0"/>
                <w:bCs/>
                <w:sz w:val="22"/>
                <w:szCs w:val="18"/>
              </w:rPr>
              <w:t>LT1</w:t>
            </w:r>
          </w:p>
          <w:p w14:paraId="547A6B74" w14:textId="3B13E601" w:rsidR="001A20E2" w:rsidRPr="00354D4B" w:rsidRDefault="001A20E2" w:rsidP="001A20E2">
            <w:pPr>
              <w:jc w:val="center"/>
              <w:rPr>
                <w:b w:val="0"/>
                <w:bCs/>
                <w:sz w:val="20"/>
                <w:szCs w:val="16"/>
              </w:rPr>
            </w:pPr>
            <w:r w:rsidRPr="00F048A3">
              <w:rPr>
                <w:b w:val="0"/>
                <w:bCs/>
                <w:sz w:val="20"/>
                <w:szCs w:val="16"/>
              </w:rPr>
              <w:t>opis pkt.3.4.2</w:t>
            </w:r>
          </w:p>
        </w:tc>
        <w:tc>
          <w:tcPr>
            <w:tcW w:w="3479" w:type="dxa"/>
            <w:vAlign w:val="center"/>
          </w:tcPr>
          <w:p w14:paraId="2D8E54A7" w14:textId="37684A50" w:rsidR="001A20E2" w:rsidRPr="00354D4B" w:rsidRDefault="001A20E2" w:rsidP="001A20E2">
            <w:pPr>
              <w:jc w:val="center"/>
              <w:rPr>
                <w:b w:val="0"/>
                <w:bCs/>
                <w:sz w:val="22"/>
                <w:szCs w:val="18"/>
              </w:rPr>
            </w:pPr>
            <w:r w:rsidRPr="00354D4B">
              <w:rPr>
                <w:b w:val="0"/>
                <w:bCs/>
                <w:sz w:val="20"/>
                <w:szCs w:val="16"/>
              </w:rPr>
              <w:t>Aplisens SG25</w:t>
            </w:r>
          </w:p>
        </w:tc>
        <w:tc>
          <w:tcPr>
            <w:tcW w:w="590" w:type="dxa"/>
            <w:vAlign w:val="center"/>
          </w:tcPr>
          <w:p w14:paraId="41627021" w14:textId="45C8122B" w:rsidR="001A20E2" w:rsidRPr="00F915E1" w:rsidRDefault="001A20E2" w:rsidP="001A20E2">
            <w:pPr>
              <w:jc w:val="center"/>
              <w:rPr>
                <w:b w:val="0"/>
                <w:bCs/>
                <w:sz w:val="20"/>
                <w:szCs w:val="16"/>
              </w:rPr>
            </w:pPr>
            <w:r>
              <w:rPr>
                <w:b w:val="0"/>
                <w:bCs/>
                <w:sz w:val="20"/>
                <w:szCs w:val="16"/>
              </w:rPr>
              <w:t>1</w:t>
            </w:r>
          </w:p>
        </w:tc>
        <w:tc>
          <w:tcPr>
            <w:tcW w:w="690" w:type="dxa"/>
            <w:vAlign w:val="center"/>
          </w:tcPr>
          <w:p w14:paraId="4B9331BD" w14:textId="773D9831" w:rsidR="001A20E2" w:rsidRPr="00F915E1" w:rsidRDefault="001A20E2" w:rsidP="001A20E2">
            <w:pPr>
              <w:jc w:val="center"/>
              <w:rPr>
                <w:b w:val="0"/>
                <w:bCs/>
                <w:sz w:val="20"/>
                <w:szCs w:val="16"/>
              </w:rPr>
            </w:pPr>
            <w:r>
              <w:rPr>
                <w:b w:val="0"/>
                <w:bCs/>
                <w:sz w:val="20"/>
                <w:szCs w:val="16"/>
              </w:rPr>
              <w:t>szt.</w:t>
            </w:r>
          </w:p>
        </w:tc>
      </w:tr>
      <w:tr w:rsidR="001A20E2" w:rsidRPr="00F915E1" w14:paraId="06040744" w14:textId="68E7ED82" w:rsidTr="00932425">
        <w:trPr>
          <w:trHeight w:hRule="exact" w:val="567"/>
          <w:jc w:val="center"/>
        </w:trPr>
        <w:tc>
          <w:tcPr>
            <w:tcW w:w="466" w:type="dxa"/>
            <w:vAlign w:val="center"/>
          </w:tcPr>
          <w:p w14:paraId="73CF9BEA" w14:textId="77777777" w:rsidR="001A20E2" w:rsidRPr="00F915E1" w:rsidRDefault="001A20E2" w:rsidP="001A20E2">
            <w:pPr>
              <w:jc w:val="center"/>
              <w:rPr>
                <w:b w:val="0"/>
                <w:bCs/>
                <w:sz w:val="20"/>
                <w:szCs w:val="16"/>
              </w:rPr>
            </w:pPr>
            <w:r>
              <w:rPr>
                <w:b w:val="0"/>
                <w:bCs/>
                <w:sz w:val="20"/>
                <w:szCs w:val="16"/>
              </w:rPr>
              <w:t>6</w:t>
            </w:r>
            <w:r w:rsidRPr="00F915E1">
              <w:rPr>
                <w:b w:val="0"/>
                <w:bCs/>
                <w:sz w:val="20"/>
                <w:szCs w:val="16"/>
              </w:rPr>
              <w:t>.</w:t>
            </w:r>
          </w:p>
        </w:tc>
        <w:tc>
          <w:tcPr>
            <w:tcW w:w="2476" w:type="dxa"/>
            <w:vAlign w:val="center"/>
          </w:tcPr>
          <w:p w14:paraId="5222397B" w14:textId="1951744B" w:rsidR="001A20E2" w:rsidRPr="00F915E1" w:rsidRDefault="001A20E2" w:rsidP="001A20E2">
            <w:pPr>
              <w:jc w:val="center"/>
              <w:rPr>
                <w:b w:val="0"/>
                <w:bCs/>
                <w:sz w:val="20"/>
                <w:szCs w:val="16"/>
              </w:rPr>
            </w:pPr>
            <w:r>
              <w:rPr>
                <w:b w:val="0"/>
                <w:bCs/>
                <w:sz w:val="20"/>
                <w:szCs w:val="16"/>
              </w:rPr>
              <w:t>Elementy eksploatacyjne do lamp UV</w:t>
            </w:r>
          </w:p>
        </w:tc>
        <w:tc>
          <w:tcPr>
            <w:tcW w:w="1083" w:type="dxa"/>
            <w:vAlign w:val="center"/>
          </w:tcPr>
          <w:p w14:paraId="056B91A7" w14:textId="77777777" w:rsidR="001A20E2" w:rsidRPr="00F048A3" w:rsidRDefault="001A20E2" w:rsidP="001A20E2">
            <w:pPr>
              <w:jc w:val="center"/>
              <w:rPr>
                <w:b w:val="0"/>
                <w:bCs/>
                <w:sz w:val="22"/>
                <w:szCs w:val="18"/>
              </w:rPr>
            </w:pPr>
            <w:r w:rsidRPr="00F048A3">
              <w:rPr>
                <w:b w:val="0"/>
                <w:bCs/>
                <w:sz w:val="22"/>
                <w:szCs w:val="18"/>
              </w:rPr>
              <w:t>UV2, UV3, UV4</w:t>
            </w:r>
          </w:p>
          <w:p w14:paraId="7EE42022" w14:textId="0ABF6C9E" w:rsidR="001A20E2" w:rsidRPr="00CF67A8" w:rsidRDefault="001A20E2" w:rsidP="001A20E2">
            <w:pPr>
              <w:jc w:val="center"/>
              <w:rPr>
                <w:rFonts w:cstheme="minorHAnsi"/>
                <w:b w:val="0"/>
                <w:bCs/>
                <w:sz w:val="22"/>
              </w:rPr>
            </w:pPr>
            <w:r w:rsidRPr="00F048A3">
              <w:rPr>
                <w:b w:val="0"/>
                <w:bCs/>
                <w:sz w:val="20"/>
                <w:szCs w:val="16"/>
              </w:rPr>
              <w:t>opis pkt.3.4.4</w:t>
            </w:r>
          </w:p>
        </w:tc>
        <w:tc>
          <w:tcPr>
            <w:tcW w:w="3479" w:type="dxa"/>
            <w:vAlign w:val="center"/>
          </w:tcPr>
          <w:p w14:paraId="17579568" w14:textId="594C3E47" w:rsidR="001A20E2" w:rsidRPr="002C35F7" w:rsidRDefault="001A20E2" w:rsidP="001A20E2">
            <w:pPr>
              <w:jc w:val="center"/>
              <w:rPr>
                <w:sz w:val="22"/>
                <w:szCs w:val="18"/>
              </w:rPr>
            </w:pPr>
            <w:r w:rsidRPr="00CF67A8">
              <w:rPr>
                <w:rFonts w:cstheme="minorHAnsi"/>
                <w:b w:val="0"/>
                <w:bCs/>
                <w:sz w:val="22"/>
              </w:rPr>
              <w:t>Bewades 240W80/22P</w:t>
            </w:r>
          </w:p>
        </w:tc>
        <w:tc>
          <w:tcPr>
            <w:tcW w:w="590" w:type="dxa"/>
            <w:vAlign w:val="center"/>
          </w:tcPr>
          <w:p w14:paraId="2A06E270" w14:textId="7BE6A256" w:rsidR="001A20E2" w:rsidRPr="00F915E1" w:rsidRDefault="001A20E2" w:rsidP="001A20E2">
            <w:pPr>
              <w:jc w:val="center"/>
              <w:rPr>
                <w:rFonts w:cstheme="minorHAnsi"/>
                <w:b w:val="0"/>
                <w:bCs/>
                <w:sz w:val="20"/>
                <w:szCs w:val="16"/>
              </w:rPr>
            </w:pPr>
            <w:r>
              <w:rPr>
                <w:rFonts w:cstheme="minorHAnsi"/>
                <w:b w:val="0"/>
                <w:bCs/>
                <w:sz w:val="20"/>
                <w:szCs w:val="16"/>
              </w:rPr>
              <w:t>3</w:t>
            </w:r>
          </w:p>
        </w:tc>
        <w:tc>
          <w:tcPr>
            <w:tcW w:w="690" w:type="dxa"/>
            <w:vAlign w:val="center"/>
          </w:tcPr>
          <w:p w14:paraId="248F89DE" w14:textId="0A67A8EC" w:rsidR="001A20E2" w:rsidRPr="00F915E1" w:rsidRDefault="001A20E2" w:rsidP="001A20E2">
            <w:pPr>
              <w:jc w:val="center"/>
              <w:rPr>
                <w:rFonts w:cstheme="minorHAnsi"/>
                <w:b w:val="0"/>
                <w:bCs/>
                <w:sz w:val="20"/>
                <w:szCs w:val="16"/>
              </w:rPr>
            </w:pPr>
            <w:r>
              <w:rPr>
                <w:rFonts w:cstheme="minorHAnsi"/>
                <w:b w:val="0"/>
                <w:bCs/>
                <w:sz w:val="20"/>
                <w:szCs w:val="16"/>
              </w:rPr>
              <w:t>kpl.</w:t>
            </w:r>
          </w:p>
        </w:tc>
      </w:tr>
      <w:tr w:rsidR="006F2F95" w:rsidRPr="00F915E1" w14:paraId="58BC8D4A" w14:textId="31A8C3DE" w:rsidTr="00932425">
        <w:trPr>
          <w:trHeight w:hRule="exact" w:val="567"/>
          <w:jc w:val="center"/>
        </w:trPr>
        <w:tc>
          <w:tcPr>
            <w:tcW w:w="466" w:type="dxa"/>
            <w:vAlign w:val="center"/>
          </w:tcPr>
          <w:p w14:paraId="63977E8A" w14:textId="77777777" w:rsidR="006F2F95" w:rsidRPr="00F915E1" w:rsidRDefault="006F2F95" w:rsidP="006F2F95">
            <w:pPr>
              <w:jc w:val="center"/>
              <w:rPr>
                <w:b w:val="0"/>
                <w:bCs/>
                <w:sz w:val="20"/>
                <w:szCs w:val="16"/>
              </w:rPr>
            </w:pPr>
            <w:r w:rsidRPr="00F915E1">
              <w:rPr>
                <w:b w:val="0"/>
                <w:bCs/>
                <w:sz w:val="20"/>
                <w:szCs w:val="16"/>
              </w:rPr>
              <w:t>7.</w:t>
            </w:r>
          </w:p>
        </w:tc>
        <w:tc>
          <w:tcPr>
            <w:tcW w:w="2476" w:type="dxa"/>
            <w:vAlign w:val="center"/>
          </w:tcPr>
          <w:p w14:paraId="7F5E1E47" w14:textId="6B5CB746" w:rsidR="006F2F95" w:rsidRPr="00F915E1" w:rsidRDefault="006F2F95" w:rsidP="006F2F95">
            <w:pPr>
              <w:jc w:val="center"/>
              <w:rPr>
                <w:b w:val="0"/>
                <w:bCs/>
                <w:sz w:val="20"/>
                <w:szCs w:val="16"/>
              </w:rPr>
            </w:pPr>
            <w:r>
              <w:rPr>
                <w:b w:val="0"/>
                <w:bCs/>
                <w:sz w:val="20"/>
                <w:szCs w:val="16"/>
              </w:rPr>
              <w:t>By-passy za pompami P2,P3,P4</w:t>
            </w:r>
          </w:p>
        </w:tc>
        <w:tc>
          <w:tcPr>
            <w:tcW w:w="1083" w:type="dxa"/>
            <w:vAlign w:val="center"/>
          </w:tcPr>
          <w:p w14:paraId="6CB69EAC" w14:textId="77777777" w:rsidR="006F2F95" w:rsidRPr="00F048A3" w:rsidRDefault="006F2F95" w:rsidP="006F2F95">
            <w:pPr>
              <w:jc w:val="center"/>
              <w:rPr>
                <w:b w:val="0"/>
                <w:bCs/>
                <w:sz w:val="22"/>
                <w:szCs w:val="18"/>
              </w:rPr>
            </w:pPr>
            <w:r w:rsidRPr="00F048A3">
              <w:rPr>
                <w:b w:val="0"/>
                <w:bCs/>
                <w:sz w:val="22"/>
                <w:szCs w:val="18"/>
              </w:rPr>
              <w:t>BP1, BP2</w:t>
            </w:r>
          </w:p>
          <w:p w14:paraId="0BEDFDC0" w14:textId="34F20BF2" w:rsidR="006F2F95" w:rsidRDefault="006F2F95" w:rsidP="006F2F95">
            <w:pPr>
              <w:jc w:val="center"/>
              <w:rPr>
                <w:sz w:val="22"/>
                <w:szCs w:val="18"/>
              </w:rPr>
            </w:pPr>
            <w:r w:rsidRPr="00F048A3">
              <w:rPr>
                <w:b w:val="0"/>
                <w:bCs/>
                <w:sz w:val="20"/>
                <w:szCs w:val="16"/>
              </w:rPr>
              <w:t>opis pkt.3.4.4</w:t>
            </w:r>
          </w:p>
        </w:tc>
        <w:tc>
          <w:tcPr>
            <w:tcW w:w="3479" w:type="dxa"/>
            <w:vAlign w:val="center"/>
          </w:tcPr>
          <w:p w14:paraId="526D8FD1" w14:textId="556F7289" w:rsidR="006F2F95" w:rsidRPr="006F2F95" w:rsidRDefault="006F2F95" w:rsidP="006F2F95">
            <w:pPr>
              <w:jc w:val="center"/>
              <w:rPr>
                <w:b w:val="0"/>
                <w:bCs/>
                <w:sz w:val="22"/>
                <w:szCs w:val="18"/>
              </w:rPr>
            </w:pPr>
            <w:r w:rsidRPr="006F2F95">
              <w:rPr>
                <w:b w:val="0"/>
                <w:bCs/>
                <w:sz w:val="22"/>
                <w:szCs w:val="18"/>
              </w:rPr>
              <w:t>Zawór odcinający 316L DN50</w:t>
            </w:r>
          </w:p>
        </w:tc>
        <w:tc>
          <w:tcPr>
            <w:tcW w:w="590" w:type="dxa"/>
            <w:vAlign w:val="center"/>
          </w:tcPr>
          <w:p w14:paraId="0CE1DC57" w14:textId="75C5F0D0" w:rsidR="006F2F95" w:rsidRPr="00F915E1" w:rsidRDefault="006F2F95" w:rsidP="006F2F95">
            <w:pPr>
              <w:jc w:val="center"/>
              <w:rPr>
                <w:b w:val="0"/>
                <w:bCs/>
                <w:sz w:val="20"/>
                <w:szCs w:val="16"/>
              </w:rPr>
            </w:pPr>
            <w:r>
              <w:rPr>
                <w:b w:val="0"/>
                <w:bCs/>
                <w:sz w:val="20"/>
                <w:szCs w:val="16"/>
              </w:rPr>
              <w:t>4</w:t>
            </w:r>
          </w:p>
        </w:tc>
        <w:tc>
          <w:tcPr>
            <w:tcW w:w="690" w:type="dxa"/>
            <w:vAlign w:val="center"/>
          </w:tcPr>
          <w:p w14:paraId="326EFAA9" w14:textId="4A6CE756" w:rsidR="006F2F95" w:rsidRPr="00F915E1" w:rsidRDefault="006F2F95" w:rsidP="006F2F95">
            <w:pPr>
              <w:jc w:val="center"/>
              <w:rPr>
                <w:b w:val="0"/>
                <w:bCs/>
                <w:sz w:val="20"/>
                <w:szCs w:val="16"/>
              </w:rPr>
            </w:pPr>
            <w:r>
              <w:rPr>
                <w:b w:val="0"/>
                <w:bCs/>
                <w:sz w:val="20"/>
                <w:szCs w:val="16"/>
              </w:rPr>
              <w:t>szt.</w:t>
            </w:r>
          </w:p>
        </w:tc>
      </w:tr>
      <w:tr w:rsidR="00280D58" w:rsidRPr="00F915E1" w14:paraId="0843A940" w14:textId="6692E528" w:rsidTr="001F7BF0">
        <w:trPr>
          <w:trHeight w:hRule="exact" w:val="567"/>
          <w:jc w:val="center"/>
        </w:trPr>
        <w:tc>
          <w:tcPr>
            <w:tcW w:w="4025" w:type="dxa"/>
            <w:gridSpan w:val="3"/>
            <w:vMerge w:val="restart"/>
            <w:vAlign w:val="center"/>
          </w:tcPr>
          <w:p w14:paraId="6493FBB3" w14:textId="77777777" w:rsidR="005A2500" w:rsidRPr="005A2500" w:rsidRDefault="00280D58" w:rsidP="005A2500">
            <w:pPr>
              <w:jc w:val="center"/>
              <w:rPr>
                <w:b w:val="0"/>
                <w:bCs/>
                <w:sz w:val="20"/>
                <w:szCs w:val="16"/>
              </w:rPr>
            </w:pPr>
            <w:r w:rsidRPr="00F915E1">
              <w:rPr>
                <w:b w:val="0"/>
                <w:bCs/>
                <w:sz w:val="20"/>
                <w:szCs w:val="16"/>
              </w:rPr>
              <w:t>8.</w:t>
            </w:r>
            <w:r w:rsidR="005A2500">
              <w:rPr>
                <w:b w:val="0"/>
                <w:bCs/>
                <w:sz w:val="20"/>
                <w:szCs w:val="16"/>
              </w:rPr>
              <w:t xml:space="preserve"> Pętla piwnica + parter - </w:t>
            </w:r>
            <w:r w:rsidR="005A2500" w:rsidRPr="005A2500">
              <w:rPr>
                <w:b w:val="0"/>
                <w:bCs/>
                <w:sz w:val="20"/>
                <w:szCs w:val="16"/>
              </w:rPr>
              <w:t>odgałęzienie umożliwiające zasilanie</w:t>
            </w:r>
          </w:p>
          <w:p w14:paraId="417B742A" w14:textId="1C2BDF3E" w:rsidR="00280D58" w:rsidRPr="00F915E1" w:rsidRDefault="005A2500" w:rsidP="005A2500">
            <w:pPr>
              <w:jc w:val="center"/>
              <w:rPr>
                <w:b w:val="0"/>
                <w:bCs/>
                <w:sz w:val="20"/>
                <w:szCs w:val="16"/>
              </w:rPr>
            </w:pPr>
            <w:r w:rsidRPr="005A2500">
              <w:rPr>
                <w:b w:val="0"/>
                <w:bCs/>
                <w:sz w:val="20"/>
                <w:szCs w:val="16"/>
              </w:rPr>
              <w:t>dodatkowych urządzeń na kondygnacji piwnicy</w:t>
            </w:r>
          </w:p>
          <w:p w14:paraId="44C10646" w14:textId="24B7FD41" w:rsidR="00280D58" w:rsidRPr="00F048A3" w:rsidRDefault="00280D58" w:rsidP="001A20E2">
            <w:pPr>
              <w:jc w:val="center"/>
              <w:rPr>
                <w:b w:val="0"/>
                <w:bCs/>
                <w:sz w:val="22"/>
                <w:szCs w:val="18"/>
              </w:rPr>
            </w:pPr>
            <w:r w:rsidRPr="00F048A3">
              <w:rPr>
                <w:b w:val="0"/>
                <w:bCs/>
                <w:sz w:val="22"/>
                <w:szCs w:val="18"/>
              </w:rPr>
              <w:t>BP3</w:t>
            </w:r>
          </w:p>
          <w:p w14:paraId="6AAEEA76" w14:textId="3C1A9095" w:rsidR="00280D58" w:rsidRDefault="00280D58" w:rsidP="001A20E2">
            <w:pPr>
              <w:jc w:val="center"/>
              <w:rPr>
                <w:sz w:val="22"/>
                <w:szCs w:val="18"/>
              </w:rPr>
            </w:pPr>
            <w:r w:rsidRPr="00F048A3">
              <w:rPr>
                <w:b w:val="0"/>
                <w:bCs/>
                <w:sz w:val="20"/>
                <w:szCs w:val="16"/>
              </w:rPr>
              <w:t>opis pkt.3.4.1</w:t>
            </w:r>
          </w:p>
        </w:tc>
        <w:tc>
          <w:tcPr>
            <w:tcW w:w="3479" w:type="dxa"/>
            <w:vAlign w:val="center"/>
          </w:tcPr>
          <w:p w14:paraId="53A05D57" w14:textId="3322528F" w:rsidR="00280D58" w:rsidRPr="002C35F7" w:rsidRDefault="00280D58" w:rsidP="001A20E2">
            <w:pPr>
              <w:jc w:val="center"/>
              <w:rPr>
                <w:sz w:val="22"/>
                <w:szCs w:val="18"/>
              </w:rPr>
            </w:pPr>
            <w:r w:rsidRPr="006F2F95">
              <w:rPr>
                <w:b w:val="0"/>
                <w:bCs/>
                <w:sz w:val="22"/>
                <w:szCs w:val="18"/>
              </w:rPr>
              <w:t>Zawór odcinający 316L DN50</w:t>
            </w:r>
          </w:p>
        </w:tc>
        <w:tc>
          <w:tcPr>
            <w:tcW w:w="590" w:type="dxa"/>
            <w:vAlign w:val="center"/>
          </w:tcPr>
          <w:p w14:paraId="46339C8F" w14:textId="231FA1AA" w:rsidR="00280D58" w:rsidRPr="00F915E1" w:rsidRDefault="00280D58" w:rsidP="001A20E2">
            <w:pPr>
              <w:jc w:val="center"/>
              <w:rPr>
                <w:b w:val="0"/>
                <w:bCs/>
                <w:sz w:val="20"/>
                <w:szCs w:val="16"/>
              </w:rPr>
            </w:pPr>
            <w:r>
              <w:rPr>
                <w:b w:val="0"/>
                <w:bCs/>
                <w:sz w:val="20"/>
                <w:szCs w:val="16"/>
              </w:rPr>
              <w:t>2</w:t>
            </w:r>
          </w:p>
        </w:tc>
        <w:tc>
          <w:tcPr>
            <w:tcW w:w="690" w:type="dxa"/>
            <w:vAlign w:val="center"/>
          </w:tcPr>
          <w:p w14:paraId="2C6E1F7A" w14:textId="20AB2CA5" w:rsidR="00280D58" w:rsidRPr="00F915E1" w:rsidRDefault="00280D58" w:rsidP="001A20E2">
            <w:pPr>
              <w:jc w:val="center"/>
              <w:rPr>
                <w:b w:val="0"/>
                <w:bCs/>
                <w:sz w:val="20"/>
                <w:szCs w:val="16"/>
              </w:rPr>
            </w:pPr>
            <w:r>
              <w:rPr>
                <w:b w:val="0"/>
                <w:bCs/>
                <w:sz w:val="20"/>
                <w:szCs w:val="16"/>
              </w:rPr>
              <w:t>szt.</w:t>
            </w:r>
          </w:p>
        </w:tc>
      </w:tr>
      <w:tr w:rsidR="00280D58" w:rsidRPr="00F915E1" w14:paraId="0292BA71" w14:textId="77777777" w:rsidTr="001F7BF0">
        <w:trPr>
          <w:trHeight w:hRule="exact" w:val="567"/>
          <w:jc w:val="center"/>
        </w:trPr>
        <w:tc>
          <w:tcPr>
            <w:tcW w:w="4025" w:type="dxa"/>
            <w:gridSpan w:val="3"/>
            <w:vMerge/>
            <w:vAlign w:val="center"/>
          </w:tcPr>
          <w:p w14:paraId="358D8BE6" w14:textId="77777777" w:rsidR="00280D58" w:rsidRPr="00F048A3" w:rsidRDefault="00280D58" w:rsidP="0047378C">
            <w:pPr>
              <w:jc w:val="center"/>
              <w:rPr>
                <w:b w:val="0"/>
                <w:bCs/>
                <w:sz w:val="22"/>
                <w:szCs w:val="18"/>
              </w:rPr>
            </w:pPr>
          </w:p>
        </w:tc>
        <w:tc>
          <w:tcPr>
            <w:tcW w:w="3479" w:type="dxa"/>
            <w:vAlign w:val="center"/>
          </w:tcPr>
          <w:p w14:paraId="123CD232" w14:textId="2547772C" w:rsidR="00280D58" w:rsidRPr="006F2F95" w:rsidRDefault="00280D58" w:rsidP="0047378C">
            <w:pPr>
              <w:jc w:val="center"/>
              <w:rPr>
                <w:b w:val="0"/>
                <w:bCs/>
                <w:sz w:val="22"/>
                <w:szCs w:val="18"/>
              </w:rPr>
            </w:pPr>
            <w:r>
              <w:rPr>
                <w:b w:val="0"/>
                <w:bCs/>
                <w:sz w:val="22"/>
                <w:szCs w:val="18"/>
              </w:rPr>
              <w:t>Zawór zwrotny 316L DN50</w:t>
            </w:r>
          </w:p>
        </w:tc>
        <w:tc>
          <w:tcPr>
            <w:tcW w:w="590" w:type="dxa"/>
            <w:vAlign w:val="center"/>
          </w:tcPr>
          <w:p w14:paraId="42588142" w14:textId="10DC8AC8" w:rsidR="00280D58" w:rsidRDefault="00280D58" w:rsidP="0047378C">
            <w:pPr>
              <w:jc w:val="center"/>
              <w:rPr>
                <w:b w:val="0"/>
                <w:bCs/>
                <w:sz w:val="20"/>
                <w:szCs w:val="16"/>
              </w:rPr>
            </w:pPr>
            <w:r>
              <w:rPr>
                <w:b w:val="0"/>
                <w:bCs/>
                <w:sz w:val="20"/>
                <w:szCs w:val="16"/>
              </w:rPr>
              <w:t>1</w:t>
            </w:r>
          </w:p>
        </w:tc>
        <w:tc>
          <w:tcPr>
            <w:tcW w:w="690" w:type="dxa"/>
            <w:vAlign w:val="center"/>
          </w:tcPr>
          <w:p w14:paraId="5863AA8D" w14:textId="77C4E3DC" w:rsidR="00280D58" w:rsidRDefault="00280D58" w:rsidP="0047378C">
            <w:pPr>
              <w:jc w:val="center"/>
              <w:rPr>
                <w:b w:val="0"/>
                <w:bCs/>
                <w:sz w:val="20"/>
                <w:szCs w:val="16"/>
              </w:rPr>
            </w:pPr>
            <w:r>
              <w:rPr>
                <w:b w:val="0"/>
                <w:bCs/>
                <w:sz w:val="20"/>
                <w:szCs w:val="16"/>
              </w:rPr>
              <w:t>szt.</w:t>
            </w:r>
          </w:p>
        </w:tc>
      </w:tr>
      <w:tr w:rsidR="00280D58" w:rsidRPr="00F915E1" w14:paraId="1DDB8774" w14:textId="77777777" w:rsidTr="001F7BF0">
        <w:trPr>
          <w:trHeight w:hRule="exact" w:val="567"/>
          <w:jc w:val="center"/>
        </w:trPr>
        <w:tc>
          <w:tcPr>
            <w:tcW w:w="4025" w:type="dxa"/>
            <w:gridSpan w:val="3"/>
            <w:vMerge/>
            <w:vAlign w:val="center"/>
          </w:tcPr>
          <w:p w14:paraId="3DA08381" w14:textId="77777777" w:rsidR="00280D58" w:rsidRPr="00F048A3" w:rsidRDefault="00280D58" w:rsidP="005951A9">
            <w:pPr>
              <w:jc w:val="center"/>
              <w:rPr>
                <w:b w:val="0"/>
                <w:bCs/>
                <w:sz w:val="22"/>
                <w:szCs w:val="18"/>
              </w:rPr>
            </w:pPr>
          </w:p>
        </w:tc>
        <w:tc>
          <w:tcPr>
            <w:tcW w:w="3479" w:type="dxa"/>
            <w:vAlign w:val="center"/>
          </w:tcPr>
          <w:p w14:paraId="51E1B3B8" w14:textId="31BB708D" w:rsidR="00280D58" w:rsidRDefault="00280D58" w:rsidP="005951A9">
            <w:pPr>
              <w:jc w:val="center"/>
              <w:rPr>
                <w:b w:val="0"/>
                <w:bCs/>
                <w:sz w:val="22"/>
                <w:szCs w:val="18"/>
              </w:rPr>
            </w:pPr>
            <w:r w:rsidRPr="00BF54FD">
              <w:rPr>
                <w:b w:val="0"/>
                <w:bCs/>
                <w:sz w:val="22"/>
                <w:szCs w:val="18"/>
              </w:rPr>
              <w:t>Zawór membranowy DN</w:t>
            </w:r>
            <w:r>
              <w:rPr>
                <w:b w:val="0"/>
                <w:bCs/>
                <w:sz w:val="22"/>
                <w:szCs w:val="18"/>
              </w:rPr>
              <w:t>50</w:t>
            </w:r>
          </w:p>
        </w:tc>
        <w:tc>
          <w:tcPr>
            <w:tcW w:w="590" w:type="dxa"/>
            <w:vAlign w:val="center"/>
          </w:tcPr>
          <w:p w14:paraId="5AB87B19" w14:textId="465421E8" w:rsidR="00280D58" w:rsidRDefault="00280D58" w:rsidP="005951A9">
            <w:pPr>
              <w:jc w:val="center"/>
              <w:rPr>
                <w:b w:val="0"/>
                <w:bCs/>
                <w:sz w:val="20"/>
                <w:szCs w:val="16"/>
              </w:rPr>
            </w:pPr>
            <w:r>
              <w:rPr>
                <w:b w:val="0"/>
                <w:bCs/>
                <w:sz w:val="20"/>
                <w:szCs w:val="16"/>
              </w:rPr>
              <w:t>1</w:t>
            </w:r>
          </w:p>
        </w:tc>
        <w:tc>
          <w:tcPr>
            <w:tcW w:w="690" w:type="dxa"/>
            <w:vAlign w:val="center"/>
          </w:tcPr>
          <w:p w14:paraId="72576571" w14:textId="24A595CD" w:rsidR="00280D58" w:rsidRDefault="00280D58" w:rsidP="005951A9">
            <w:pPr>
              <w:jc w:val="center"/>
              <w:rPr>
                <w:b w:val="0"/>
                <w:bCs/>
                <w:sz w:val="20"/>
                <w:szCs w:val="16"/>
              </w:rPr>
            </w:pPr>
            <w:r>
              <w:rPr>
                <w:b w:val="0"/>
                <w:bCs/>
                <w:sz w:val="20"/>
                <w:szCs w:val="16"/>
              </w:rPr>
              <w:t>szt.</w:t>
            </w:r>
          </w:p>
        </w:tc>
      </w:tr>
      <w:tr w:rsidR="00280D58" w:rsidRPr="00F915E1" w14:paraId="03377DA6" w14:textId="77777777" w:rsidTr="001F7BF0">
        <w:trPr>
          <w:trHeight w:hRule="exact" w:val="567"/>
          <w:jc w:val="center"/>
        </w:trPr>
        <w:tc>
          <w:tcPr>
            <w:tcW w:w="4025" w:type="dxa"/>
            <w:gridSpan w:val="3"/>
            <w:vMerge/>
            <w:vAlign w:val="center"/>
          </w:tcPr>
          <w:p w14:paraId="3990D6B8" w14:textId="77777777" w:rsidR="00280D58" w:rsidRPr="00F048A3" w:rsidRDefault="00280D58" w:rsidP="006F2F95">
            <w:pPr>
              <w:jc w:val="center"/>
              <w:rPr>
                <w:b w:val="0"/>
                <w:bCs/>
                <w:sz w:val="22"/>
                <w:szCs w:val="18"/>
              </w:rPr>
            </w:pPr>
          </w:p>
        </w:tc>
        <w:tc>
          <w:tcPr>
            <w:tcW w:w="3479" w:type="dxa"/>
            <w:vAlign w:val="center"/>
          </w:tcPr>
          <w:p w14:paraId="048A2092" w14:textId="18B3BAB7" w:rsidR="00280D58" w:rsidRPr="00BF54FD" w:rsidRDefault="00280D58" w:rsidP="006F2F95">
            <w:pPr>
              <w:jc w:val="center"/>
              <w:rPr>
                <w:b w:val="0"/>
                <w:bCs/>
                <w:sz w:val="22"/>
                <w:szCs w:val="18"/>
              </w:rPr>
            </w:pPr>
            <w:r w:rsidRPr="00BF54FD">
              <w:rPr>
                <w:b w:val="0"/>
                <w:bCs/>
                <w:sz w:val="22"/>
                <w:szCs w:val="18"/>
              </w:rPr>
              <w:t>Zawór membranowy DN10</w:t>
            </w:r>
          </w:p>
        </w:tc>
        <w:tc>
          <w:tcPr>
            <w:tcW w:w="590" w:type="dxa"/>
            <w:vAlign w:val="center"/>
          </w:tcPr>
          <w:p w14:paraId="42103EB5" w14:textId="3919DB30" w:rsidR="00280D58" w:rsidRDefault="00280D58" w:rsidP="006F2F95">
            <w:pPr>
              <w:jc w:val="center"/>
              <w:rPr>
                <w:b w:val="0"/>
                <w:bCs/>
                <w:sz w:val="20"/>
                <w:szCs w:val="16"/>
              </w:rPr>
            </w:pPr>
            <w:r>
              <w:rPr>
                <w:b w:val="0"/>
                <w:bCs/>
                <w:sz w:val="20"/>
                <w:szCs w:val="16"/>
              </w:rPr>
              <w:t>1</w:t>
            </w:r>
          </w:p>
        </w:tc>
        <w:tc>
          <w:tcPr>
            <w:tcW w:w="690" w:type="dxa"/>
            <w:vAlign w:val="center"/>
          </w:tcPr>
          <w:p w14:paraId="04426C0A" w14:textId="2FFA95DB" w:rsidR="00280D58" w:rsidRDefault="00280D58" w:rsidP="006F2F95">
            <w:pPr>
              <w:jc w:val="center"/>
              <w:rPr>
                <w:b w:val="0"/>
                <w:bCs/>
                <w:sz w:val="20"/>
                <w:szCs w:val="16"/>
              </w:rPr>
            </w:pPr>
            <w:r>
              <w:rPr>
                <w:b w:val="0"/>
                <w:bCs/>
                <w:sz w:val="20"/>
                <w:szCs w:val="16"/>
              </w:rPr>
              <w:t>szt.</w:t>
            </w:r>
          </w:p>
        </w:tc>
      </w:tr>
      <w:tr w:rsidR="00280D58" w:rsidRPr="00F915E1" w14:paraId="324ABA90" w14:textId="77777777" w:rsidTr="00280D58">
        <w:trPr>
          <w:trHeight w:hRule="exact" w:val="1164"/>
          <w:jc w:val="center"/>
        </w:trPr>
        <w:tc>
          <w:tcPr>
            <w:tcW w:w="4025" w:type="dxa"/>
            <w:gridSpan w:val="3"/>
            <w:vMerge/>
            <w:vAlign w:val="center"/>
          </w:tcPr>
          <w:p w14:paraId="52550923" w14:textId="77777777" w:rsidR="00280D58" w:rsidRPr="00F048A3" w:rsidRDefault="00280D58" w:rsidP="006F2F95">
            <w:pPr>
              <w:jc w:val="center"/>
              <w:rPr>
                <w:b w:val="0"/>
                <w:bCs/>
                <w:sz w:val="22"/>
                <w:szCs w:val="18"/>
              </w:rPr>
            </w:pPr>
          </w:p>
        </w:tc>
        <w:tc>
          <w:tcPr>
            <w:tcW w:w="3479" w:type="dxa"/>
            <w:vAlign w:val="center"/>
          </w:tcPr>
          <w:p w14:paraId="234C6D84" w14:textId="5A2EF0FD" w:rsidR="00280D58" w:rsidRPr="00BF54FD" w:rsidRDefault="00280D58" w:rsidP="006F2F95">
            <w:pPr>
              <w:jc w:val="center"/>
              <w:rPr>
                <w:b w:val="0"/>
                <w:bCs/>
                <w:sz w:val="22"/>
                <w:szCs w:val="18"/>
              </w:rPr>
            </w:pPr>
            <w:r>
              <w:rPr>
                <w:b w:val="0"/>
                <w:bCs/>
                <w:sz w:val="22"/>
                <w:szCs w:val="18"/>
              </w:rPr>
              <w:t xml:space="preserve">Rurociąg DN50 </w:t>
            </w:r>
            <w:r w:rsidRPr="00CF67A8">
              <w:rPr>
                <w:rFonts w:cstheme="minorHAnsi"/>
                <w:b w:val="0"/>
                <w:bCs/>
                <w:sz w:val="22"/>
              </w:rPr>
              <w:t>ze stali nierdzewnej zgodnej z normą ASI 316L (DIN 1.4435 lub 1.4404)</w:t>
            </w:r>
            <w:r>
              <w:rPr>
                <w:rFonts w:cstheme="minorHAnsi"/>
                <w:b w:val="0"/>
                <w:bCs/>
                <w:sz w:val="22"/>
              </w:rPr>
              <w:t xml:space="preserve"> + kształtki, zawiesia, izolacja z kauczuku syntetycznego</w:t>
            </w:r>
          </w:p>
        </w:tc>
        <w:tc>
          <w:tcPr>
            <w:tcW w:w="590" w:type="dxa"/>
            <w:vAlign w:val="center"/>
          </w:tcPr>
          <w:p w14:paraId="461226B6" w14:textId="2FA58B3B" w:rsidR="00280D58" w:rsidRDefault="001347BA" w:rsidP="006F2F95">
            <w:pPr>
              <w:jc w:val="center"/>
              <w:rPr>
                <w:b w:val="0"/>
                <w:bCs/>
                <w:sz w:val="20"/>
                <w:szCs w:val="16"/>
              </w:rPr>
            </w:pPr>
            <w:r>
              <w:rPr>
                <w:b w:val="0"/>
                <w:bCs/>
                <w:sz w:val="20"/>
                <w:szCs w:val="16"/>
              </w:rPr>
              <w:t>2</w:t>
            </w:r>
            <w:r w:rsidR="00280D58">
              <w:rPr>
                <w:b w:val="0"/>
                <w:bCs/>
                <w:sz w:val="20"/>
                <w:szCs w:val="16"/>
              </w:rPr>
              <w:t>0</w:t>
            </w:r>
          </w:p>
        </w:tc>
        <w:tc>
          <w:tcPr>
            <w:tcW w:w="690" w:type="dxa"/>
            <w:vAlign w:val="center"/>
          </w:tcPr>
          <w:p w14:paraId="4163F214" w14:textId="3C933210" w:rsidR="00280D58" w:rsidRDefault="00280D58" w:rsidP="006F2F95">
            <w:pPr>
              <w:jc w:val="center"/>
              <w:rPr>
                <w:b w:val="0"/>
                <w:bCs/>
                <w:sz w:val="20"/>
                <w:szCs w:val="16"/>
              </w:rPr>
            </w:pPr>
            <w:r>
              <w:rPr>
                <w:b w:val="0"/>
                <w:bCs/>
                <w:sz w:val="20"/>
                <w:szCs w:val="16"/>
              </w:rPr>
              <w:t>m</w:t>
            </w:r>
          </w:p>
        </w:tc>
      </w:tr>
    </w:tbl>
    <w:p w14:paraId="4B685D6D" w14:textId="1FA30182" w:rsidR="00932425" w:rsidRPr="00E6111B" w:rsidRDefault="00893868" w:rsidP="00F0178B">
      <w:pPr>
        <w:pStyle w:val="Nagwek1"/>
      </w:pPr>
      <w:bookmarkStart w:id="46" w:name="_Toc71713615"/>
      <w:bookmarkStart w:id="47" w:name="_Toc168556001"/>
      <w:r>
        <w:lastRenderedPageBreak/>
        <w:t xml:space="preserve">8. </w:t>
      </w:r>
      <w:r w:rsidR="00932425" w:rsidRPr="00E6111B">
        <w:t>Kopie uprawnień budowlanych i zaświadczeń o przynależności do izby</w:t>
      </w:r>
      <w:bookmarkEnd w:id="46"/>
      <w:bookmarkEnd w:id="47"/>
    </w:p>
    <w:p w14:paraId="7DD4EDA5" w14:textId="77777777" w:rsidR="00932425" w:rsidRDefault="00932425" w:rsidP="00932425">
      <w:r>
        <w:rPr>
          <w:noProof/>
          <w:lang w:eastAsia="pl-PL"/>
        </w:rPr>
        <w:drawing>
          <wp:inline distT="0" distB="0" distL="0" distR="0" wp14:anchorId="6C4B892E" wp14:editId="28DA9FA6">
            <wp:extent cx="5760085" cy="8154670"/>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760085" cy="8154670"/>
                    </a:xfrm>
                    <a:prstGeom prst="rect">
                      <a:avLst/>
                    </a:prstGeom>
                  </pic:spPr>
                </pic:pic>
              </a:graphicData>
            </a:graphic>
          </wp:inline>
        </w:drawing>
      </w:r>
    </w:p>
    <w:p w14:paraId="6CADC4FB" w14:textId="77777777" w:rsidR="00932425" w:rsidRDefault="00932425" w:rsidP="00932425">
      <w:r>
        <w:rPr>
          <w:noProof/>
          <w:lang w:eastAsia="pl-PL"/>
        </w:rPr>
        <w:lastRenderedPageBreak/>
        <w:drawing>
          <wp:inline distT="0" distB="0" distL="0" distR="0" wp14:anchorId="662B798C" wp14:editId="2CE2CC53">
            <wp:extent cx="5760085" cy="8154670"/>
            <wp:effectExtent l="0" t="0" r="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760085" cy="8154670"/>
                    </a:xfrm>
                    <a:prstGeom prst="rect">
                      <a:avLst/>
                    </a:prstGeom>
                  </pic:spPr>
                </pic:pic>
              </a:graphicData>
            </a:graphic>
          </wp:inline>
        </w:drawing>
      </w:r>
    </w:p>
    <w:p w14:paraId="616ABCB4" w14:textId="297B4D12" w:rsidR="00932425" w:rsidRDefault="00932425" w:rsidP="00932425">
      <w:r>
        <w:rPr>
          <w:noProof/>
        </w:rPr>
        <w:lastRenderedPageBreak/>
        <w:drawing>
          <wp:inline distT="0" distB="0" distL="0" distR="0" wp14:anchorId="7A486CB9" wp14:editId="26DD80AA">
            <wp:extent cx="5939790" cy="8404225"/>
            <wp:effectExtent l="0" t="0" r="3810" b="0"/>
            <wp:docPr id="190383472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834721" name=""/>
                    <pic:cNvPicPr/>
                  </pic:nvPicPr>
                  <pic:blipFill>
                    <a:blip r:embed="rId39"/>
                    <a:stretch>
                      <a:fillRect/>
                    </a:stretch>
                  </pic:blipFill>
                  <pic:spPr>
                    <a:xfrm>
                      <a:off x="0" y="0"/>
                      <a:ext cx="5939790" cy="8404225"/>
                    </a:xfrm>
                    <a:prstGeom prst="rect">
                      <a:avLst/>
                    </a:prstGeom>
                  </pic:spPr>
                </pic:pic>
              </a:graphicData>
            </a:graphic>
          </wp:inline>
        </w:drawing>
      </w:r>
    </w:p>
    <w:p w14:paraId="56D63868" w14:textId="77777777" w:rsidR="00932425" w:rsidRDefault="00932425" w:rsidP="00932425">
      <w:r>
        <w:br w:type="page"/>
      </w:r>
    </w:p>
    <w:p w14:paraId="733EC0A6" w14:textId="03A0BB55" w:rsidR="00932425" w:rsidRPr="009C2F28" w:rsidRDefault="00F0178B" w:rsidP="00F0178B">
      <w:pPr>
        <w:pStyle w:val="Nagwek1"/>
      </w:pPr>
      <w:bookmarkStart w:id="48" w:name="_Toc71713616"/>
      <w:bookmarkStart w:id="49" w:name="_Toc168556002"/>
      <w:r>
        <w:lastRenderedPageBreak/>
        <w:t xml:space="preserve">9. </w:t>
      </w:r>
      <w:r w:rsidR="00932425" w:rsidRPr="009C2F28">
        <w:t>Część rysunkowa</w:t>
      </w:r>
      <w:bookmarkEnd w:id="48"/>
      <w:bookmarkEnd w:id="49"/>
    </w:p>
    <w:p w14:paraId="49719C76" w14:textId="7822C19F" w:rsidR="00932425" w:rsidRPr="009C2F28" w:rsidRDefault="00F0178B" w:rsidP="00893868">
      <w:pPr>
        <w:pStyle w:val="Nagwek4"/>
      </w:pPr>
      <w:bookmarkStart w:id="50" w:name="_Toc511932708"/>
      <w:bookmarkStart w:id="51" w:name="_Toc516433763"/>
      <w:bookmarkStart w:id="52" w:name="_Toc55223749"/>
      <w:bookmarkStart w:id="53" w:name="_Toc71208667"/>
      <w:bookmarkStart w:id="54" w:name="_Toc71713617"/>
      <w:bookmarkStart w:id="55" w:name="_Toc384455107"/>
      <w:bookmarkStart w:id="56" w:name="_Toc384461250"/>
      <w:bookmarkStart w:id="57" w:name="_Toc451197921"/>
      <w:bookmarkStart w:id="58" w:name="_Toc481127447"/>
      <w:bookmarkStart w:id="59" w:name="_Toc483858877"/>
      <w:bookmarkStart w:id="60" w:name="_Toc483861217"/>
      <w:bookmarkStart w:id="61" w:name="_Toc295722091"/>
      <w:bookmarkStart w:id="62" w:name="_Toc298231572"/>
      <w:bookmarkStart w:id="63" w:name="_Toc299373172"/>
      <w:bookmarkStart w:id="64" w:name="_Toc299711484"/>
      <w:r>
        <w:t xml:space="preserve">9.1. </w:t>
      </w:r>
      <w:r w:rsidR="00932425">
        <w:t>Schemat wykonawczy SUW</w:t>
      </w:r>
      <w:r w:rsidR="00932425">
        <w:tab/>
      </w:r>
      <w:r w:rsidR="00932425">
        <w:tab/>
      </w:r>
      <w:r w:rsidR="00932425">
        <w:tab/>
      </w:r>
      <w:r w:rsidR="00932425">
        <w:tab/>
      </w:r>
      <w:r w:rsidR="00932425">
        <w:tab/>
      </w:r>
      <w:r w:rsidR="00932425">
        <w:tab/>
      </w:r>
      <w:r w:rsidR="00932425" w:rsidRPr="009C2F28">
        <w:t>rys. IS-01</w:t>
      </w:r>
      <w:bookmarkEnd w:id="50"/>
      <w:bookmarkEnd w:id="51"/>
      <w:bookmarkEnd w:id="52"/>
      <w:bookmarkEnd w:id="53"/>
      <w:bookmarkEnd w:id="54"/>
    </w:p>
    <w:p w14:paraId="178D41B3" w14:textId="232D10A6" w:rsidR="005066FC" w:rsidRPr="00932425" w:rsidRDefault="00F0178B" w:rsidP="00893868">
      <w:pPr>
        <w:pStyle w:val="Nagwek4"/>
      </w:pPr>
      <w:bookmarkStart w:id="65" w:name="_Toc71106338"/>
      <w:bookmarkStart w:id="66" w:name="_Toc71208668"/>
      <w:bookmarkStart w:id="67" w:name="_Toc71713618"/>
      <w:bookmarkEnd w:id="55"/>
      <w:bookmarkEnd w:id="56"/>
      <w:bookmarkEnd w:id="57"/>
      <w:bookmarkEnd w:id="58"/>
      <w:bookmarkEnd w:id="59"/>
      <w:bookmarkEnd w:id="60"/>
      <w:bookmarkEnd w:id="61"/>
      <w:bookmarkEnd w:id="62"/>
      <w:bookmarkEnd w:id="63"/>
      <w:bookmarkEnd w:id="64"/>
      <w:r>
        <w:t xml:space="preserve">9.2. </w:t>
      </w:r>
      <w:r w:rsidR="00932425">
        <w:t>Rzut i przekroje SUW</w:t>
      </w:r>
      <w:r w:rsidR="00932425">
        <w:tab/>
      </w:r>
      <w:r w:rsidR="00932425">
        <w:tab/>
      </w:r>
      <w:r w:rsidR="00932425">
        <w:tab/>
      </w:r>
      <w:r w:rsidR="00932425">
        <w:tab/>
      </w:r>
      <w:r w:rsidR="00932425">
        <w:tab/>
      </w:r>
      <w:r w:rsidR="00932425">
        <w:tab/>
      </w:r>
      <w:r w:rsidR="00932425">
        <w:tab/>
      </w:r>
      <w:r w:rsidR="00932425" w:rsidRPr="009C2F28">
        <w:t>rys. IS-0</w:t>
      </w:r>
      <w:r w:rsidR="00932425">
        <w:t>2</w:t>
      </w:r>
      <w:bookmarkEnd w:id="65"/>
      <w:bookmarkEnd w:id="66"/>
      <w:bookmarkEnd w:id="67"/>
    </w:p>
    <w:sectPr w:rsidR="005066FC" w:rsidRPr="00932425" w:rsidSect="007F7D08">
      <w:headerReference w:type="default" r:id="rId40"/>
      <w:footerReference w:type="default" r:id="rId41"/>
      <w:type w:val="nextColumn"/>
      <w:pgSz w:w="11906" w:h="16838"/>
      <w:pgMar w:top="1134" w:right="1134" w:bottom="1134" w:left="1418"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9B2F5B4" w14:textId="77777777" w:rsidR="00793832" w:rsidRDefault="00793832" w:rsidP="005C1453">
      <w:pPr>
        <w:spacing w:line="240" w:lineRule="auto"/>
      </w:pPr>
      <w:r>
        <w:separator/>
      </w:r>
    </w:p>
  </w:endnote>
  <w:endnote w:type="continuationSeparator" w:id="0">
    <w:p w14:paraId="75A236E0" w14:textId="77777777" w:rsidR="00793832" w:rsidRDefault="00793832" w:rsidP="005C145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IDFont+F1">
    <w:altName w:val="Cambria"/>
    <w:panose1 w:val="00000000000000000000"/>
    <w:charset w:val="00"/>
    <w:family w:val="roman"/>
    <w:notTrueType/>
    <w:pitch w:val="default"/>
  </w:font>
  <w:font w:name="Arial">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394793215"/>
      <w:docPartObj>
        <w:docPartGallery w:val="Page Numbers (Bottom of Page)"/>
        <w:docPartUnique/>
      </w:docPartObj>
    </w:sdtPr>
    <w:sdtContent>
      <w:sdt>
        <w:sdtPr>
          <w:id w:val="-1769616900"/>
          <w:docPartObj>
            <w:docPartGallery w:val="Page Numbers (Top of Page)"/>
            <w:docPartUnique/>
          </w:docPartObj>
        </w:sdtPr>
        <w:sdtContent>
          <w:p w14:paraId="48D09851" w14:textId="1850F2A5" w:rsidR="00F770EF" w:rsidRDefault="005A03F3">
            <w:pPr>
              <w:pStyle w:val="Stopka"/>
              <w:jc w:val="right"/>
            </w:pPr>
            <w:r w:rsidRPr="00637862">
              <w:rPr>
                <w:b w:val="0"/>
                <w:bCs/>
                <w:color w:val="808080"/>
                <w:spacing w:val="60"/>
                <w:sz w:val="24"/>
                <w:szCs w:val="20"/>
              </w:rPr>
              <w:t>Strona</w:t>
            </w:r>
            <w:r w:rsidRPr="00637862">
              <w:rPr>
                <w:sz w:val="24"/>
                <w:szCs w:val="20"/>
              </w:rPr>
              <w:t xml:space="preserve"> | </w:t>
            </w:r>
            <w:r w:rsidRPr="00637862">
              <w:rPr>
                <w:b w:val="0"/>
                <w:sz w:val="24"/>
                <w:szCs w:val="20"/>
              </w:rPr>
              <w:fldChar w:fldCharType="begin"/>
            </w:r>
            <w:r w:rsidRPr="00637862">
              <w:rPr>
                <w:sz w:val="24"/>
                <w:szCs w:val="20"/>
              </w:rPr>
              <w:instrText>PAGE   \* MERGEFORMAT</w:instrText>
            </w:r>
            <w:r w:rsidRPr="00637862">
              <w:rPr>
                <w:b w:val="0"/>
                <w:sz w:val="24"/>
                <w:szCs w:val="20"/>
              </w:rPr>
              <w:fldChar w:fldCharType="separate"/>
            </w:r>
            <w:r w:rsidRPr="00637862">
              <w:rPr>
                <w:b w:val="0"/>
                <w:sz w:val="24"/>
                <w:szCs w:val="20"/>
              </w:rPr>
              <w:t>2</w:t>
            </w:r>
            <w:r w:rsidRPr="00637862">
              <w:rPr>
                <w:b w:val="0"/>
                <w:bCs/>
                <w:sz w:val="24"/>
                <w:szCs w:val="20"/>
              </w:rPr>
              <w:fldChar w:fldCharType="end"/>
            </w:r>
            <w:r w:rsidRPr="00637862">
              <w:rPr>
                <w:bCs/>
                <w:sz w:val="24"/>
                <w:szCs w:val="20"/>
              </w:rPr>
              <w:t xml:space="preserve"> z </w:t>
            </w:r>
            <w:r w:rsidRPr="00637862">
              <w:rPr>
                <w:b w:val="0"/>
                <w:bCs/>
                <w:sz w:val="24"/>
                <w:szCs w:val="20"/>
              </w:rPr>
              <w:fldChar w:fldCharType="begin"/>
            </w:r>
            <w:r w:rsidRPr="00637862">
              <w:rPr>
                <w:bCs/>
                <w:sz w:val="24"/>
                <w:szCs w:val="20"/>
              </w:rPr>
              <w:instrText xml:space="preserve"> NUMPAGES   \* MERGEFORMAT </w:instrText>
            </w:r>
            <w:r w:rsidRPr="00637862">
              <w:rPr>
                <w:b w:val="0"/>
                <w:bCs/>
                <w:sz w:val="24"/>
                <w:szCs w:val="20"/>
              </w:rPr>
              <w:fldChar w:fldCharType="separate"/>
            </w:r>
            <w:r w:rsidRPr="00637862">
              <w:rPr>
                <w:b w:val="0"/>
                <w:bCs/>
                <w:sz w:val="24"/>
                <w:szCs w:val="20"/>
              </w:rPr>
              <w:t>54</w:t>
            </w:r>
            <w:r w:rsidRPr="00637862">
              <w:rPr>
                <w:b w:val="0"/>
                <w:bCs/>
                <w:sz w:val="24"/>
                <w:szCs w:val="20"/>
              </w:rPr>
              <w:fldChar w:fldCharType="end"/>
            </w:r>
          </w:p>
        </w:sdtContent>
      </w:sdt>
    </w:sdtContent>
  </w:sdt>
  <w:p w14:paraId="6BB62638" w14:textId="2272BAF2" w:rsidR="005C1453" w:rsidRDefault="005C1453">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6B2634F" w14:textId="77777777" w:rsidR="00793832" w:rsidRDefault="00793832" w:rsidP="005C1453">
      <w:pPr>
        <w:spacing w:line="240" w:lineRule="auto"/>
      </w:pPr>
      <w:r>
        <w:separator/>
      </w:r>
    </w:p>
  </w:footnote>
  <w:footnote w:type="continuationSeparator" w:id="0">
    <w:p w14:paraId="0CF6269D" w14:textId="77777777" w:rsidR="00793832" w:rsidRDefault="00793832" w:rsidP="005C1453">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Borders>
        <w:bottom w:val="single" w:sz="4" w:space="0" w:color="auto"/>
      </w:tblBorders>
      <w:tblLook w:val="04A0" w:firstRow="1" w:lastRow="0" w:firstColumn="1" w:lastColumn="0" w:noHBand="0" w:noVBand="1"/>
    </w:tblPr>
    <w:tblGrid>
      <w:gridCol w:w="4534"/>
      <w:gridCol w:w="4536"/>
    </w:tblGrid>
    <w:tr w:rsidR="00E221B0" w:rsidRPr="00E221B0" w14:paraId="33ACEF1D" w14:textId="77777777" w:rsidTr="001900BF">
      <w:trPr>
        <w:trHeight w:val="73"/>
      </w:trPr>
      <w:tc>
        <w:tcPr>
          <w:tcW w:w="4534" w:type="dxa"/>
          <w:shd w:val="clear" w:color="auto" w:fill="auto"/>
          <w:vAlign w:val="center"/>
        </w:tcPr>
        <w:p w14:paraId="67165EA8" w14:textId="025D521D" w:rsidR="00E221B0" w:rsidRPr="00E221B0" w:rsidRDefault="00AD7346" w:rsidP="00E221B0">
          <w:pPr>
            <w:tabs>
              <w:tab w:val="center" w:pos="4536"/>
              <w:tab w:val="right" w:pos="9072"/>
            </w:tabs>
            <w:spacing w:line="240" w:lineRule="auto"/>
            <w:rPr>
              <w:rFonts w:ascii="Calibri" w:eastAsia="Calibri" w:hAnsi="Calibri" w:cs="Times New Roman"/>
              <w:b w:val="0"/>
              <w:kern w:val="0"/>
              <w:sz w:val="22"/>
              <w:szCs w:val="24"/>
              <w14:ligatures w14:val="none"/>
            </w:rPr>
          </w:pPr>
          <w:r>
            <w:rPr>
              <w:rFonts w:ascii="Calibri" w:eastAsia="Calibri" w:hAnsi="Calibri" w:cs="Times New Roman"/>
              <w:b w:val="0"/>
              <w:kern w:val="0"/>
              <w:sz w:val="22"/>
              <w:szCs w:val="24"/>
              <w14:ligatures w14:val="none"/>
            </w:rPr>
            <w:t>GR Projekt</w:t>
          </w:r>
        </w:p>
      </w:tc>
      <w:tc>
        <w:tcPr>
          <w:tcW w:w="4536" w:type="dxa"/>
          <w:shd w:val="clear" w:color="auto" w:fill="auto"/>
        </w:tcPr>
        <w:p w14:paraId="603A326A" w14:textId="59937A94" w:rsidR="00E221B0" w:rsidRPr="00E221B0" w:rsidRDefault="002A2B31" w:rsidP="00E221B0">
          <w:pPr>
            <w:tabs>
              <w:tab w:val="center" w:pos="4536"/>
              <w:tab w:val="right" w:pos="9072"/>
            </w:tabs>
            <w:spacing w:line="240" w:lineRule="auto"/>
            <w:jc w:val="right"/>
            <w:rPr>
              <w:rFonts w:ascii="Calibri" w:eastAsia="Calibri" w:hAnsi="Calibri" w:cs="Times New Roman"/>
              <w:b w:val="0"/>
              <w:kern w:val="0"/>
              <w:sz w:val="22"/>
              <w:szCs w:val="24"/>
              <w14:ligatures w14:val="none"/>
            </w:rPr>
          </w:pPr>
          <w:r>
            <w:rPr>
              <w:rFonts w:ascii="Calibri" w:eastAsia="Calibri" w:hAnsi="Calibri" w:cs="Times New Roman"/>
              <w:b w:val="0"/>
              <w:kern w:val="0"/>
              <w:sz w:val="22"/>
              <w:szCs w:val="24"/>
              <w14:ligatures w14:val="none"/>
            </w:rPr>
            <w:t>Projekt technologiczny modernizacji</w:t>
          </w:r>
          <w:r w:rsidR="00AD7346">
            <w:rPr>
              <w:rFonts w:ascii="Calibri" w:eastAsia="Calibri" w:hAnsi="Calibri" w:cs="Times New Roman"/>
              <w:b w:val="0"/>
              <w:kern w:val="0"/>
              <w:sz w:val="22"/>
              <w:szCs w:val="24"/>
              <w14:ligatures w14:val="none"/>
            </w:rPr>
            <w:t xml:space="preserve"> SUW</w:t>
          </w:r>
        </w:p>
      </w:tc>
    </w:tr>
  </w:tbl>
  <w:p w14:paraId="06A131CD" w14:textId="77777777" w:rsidR="005C1453" w:rsidRPr="00E221B0" w:rsidRDefault="005C1453" w:rsidP="005C1453">
    <w:pPr>
      <w:pStyle w:val="Nagwek"/>
      <w:rPr>
        <w:u w:val="singl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pStyle w:val="StylNagwek2ArialNarrowInterliniapojedyncz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15:restartNumberingAfterBreak="0">
    <w:nsid w:val="085306F3"/>
    <w:multiLevelType w:val="hybridMultilevel"/>
    <w:tmpl w:val="6F28DF1A"/>
    <w:lvl w:ilvl="0" w:tplc="C46A9D26">
      <w:start w:val="1"/>
      <w:numFmt w:val="bullet"/>
      <w:lvlText w:val="•"/>
      <w:lvlJc w:val="left"/>
      <w:pPr>
        <w:ind w:left="720" w:hanging="36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C1D6BB7"/>
    <w:multiLevelType w:val="hybridMultilevel"/>
    <w:tmpl w:val="37063AB8"/>
    <w:lvl w:ilvl="0" w:tplc="C46A9D26">
      <w:start w:val="1"/>
      <w:numFmt w:val="bullet"/>
      <w:lvlText w:val="•"/>
      <w:lvlJc w:val="left"/>
      <w:pPr>
        <w:ind w:left="720" w:hanging="36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0D9D7985"/>
    <w:multiLevelType w:val="hybridMultilevel"/>
    <w:tmpl w:val="843EAB16"/>
    <w:lvl w:ilvl="0" w:tplc="C46A9D26">
      <w:start w:val="1"/>
      <w:numFmt w:val="bullet"/>
      <w:lvlText w:val="•"/>
      <w:lvlJc w:val="left"/>
      <w:pPr>
        <w:ind w:left="720" w:hanging="36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E440AF4"/>
    <w:multiLevelType w:val="hybridMultilevel"/>
    <w:tmpl w:val="CB62F7F8"/>
    <w:lvl w:ilvl="0" w:tplc="C46A9D26">
      <w:start w:val="1"/>
      <w:numFmt w:val="bullet"/>
      <w:lvlText w:val="•"/>
      <w:lvlJc w:val="left"/>
      <w:pPr>
        <w:ind w:left="720" w:hanging="36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119958D9"/>
    <w:multiLevelType w:val="hybridMultilevel"/>
    <w:tmpl w:val="9FE0D6A8"/>
    <w:lvl w:ilvl="0" w:tplc="C46A9D26">
      <w:start w:val="1"/>
      <w:numFmt w:val="bullet"/>
      <w:lvlText w:val="•"/>
      <w:lvlJc w:val="left"/>
      <w:pPr>
        <w:ind w:left="720" w:hanging="36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1B2467FD"/>
    <w:multiLevelType w:val="hybridMultilevel"/>
    <w:tmpl w:val="35C05F36"/>
    <w:lvl w:ilvl="0" w:tplc="C46A9D26">
      <w:start w:val="1"/>
      <w:numFmt w:val="bullet"/>
      <w:lvlText w:val="•"/>
      <w:lvlJc w:val="left"/>
      <w:pPr>
        <w:ind w:left="720" w:hanging="36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201906FA"/>
    <w:multiLevelType w:val="hybridMultilevel"/>
    <w:tmpl w:val="BF58448A"/>
    <w:lvl w:ilvl="0" w:tplc="C46A9D26">
      <w:start w:val="1"/>
      <w:numFmt w:val="bullet"/>
      <w:lvlText w:val="•"/>
      <w:lvlJc w:val="left"/>
      <w:pPr>
        <w:ind w:left="720" w:hanging="36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25281988"/>
    <w:multiLevelType w:val="hybridMultilevel"/>
    <w:tmpl w:val="7788F87E"/>
    <w:lvl w:ilvl="0" w:tplc="C46A9D26">
      <w:start w:val="1"/>
      <w:numFmt w:val="bullet"/>
      <w:lvlText w:val="•"/>
      <w:lvlJc w:val="left"/>
      <w:pPr>
        <w:ind w:left="720" w:hanging="36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2B5B6ACB"/>
    <w:multiLevelType w:val="hybridMultilevel"/>
    <w:tmpl w:val="72CC6346"/>
    <w:lvl w:ilvl="0" w:tplc="C46A9D26">
      <w:start w:val="1"/>
      <w:numFmt w:val="bullet"/>
      <w:lvlText w:val="•"/>
      <w:lvlJc w:val="left"/>
      <w:pPr>
        <w:ind w:left="720" w:hanging="36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2B8F4BF6"/>
    <w:multiLevelType w:val="hybridMultilevel"/>
    <w:tmpl w:val="D92E4C7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2FD247CF"/>
    <w:multiLevelType w:val="hybridMultilevel"/>
    <w:tmpl w:val="10C0D37C"/>
    <w:lvl w:ilvl="0" w:tplc="A26800AE">
      <w:start w:val="1"/>
      <w:numFmt w:val="bullet"/>
      <w:lvlText w:val="−"/>
      <w:lvlJc w:val="left"/>
      <w:pPr>
        <w:ind w:left="720" w:hanging="360"/>
      </w:pPr>
      <w:rPr>
        <w:rFonts w:ascii="Courier New" w:eastAsia="Courier New" w:hAnsi="Courier New" w:hint="default"/>
        <w:b w:val="0"/>
        <w:i w:val="0"/>
        <w:strike w:val="0"/>
        <w:dstrike w:val="0"/>
        <w:color w:val="000000"/>
        <w:sz w:val="22"/>
        <w:szCs w:val="22"/>
        <w:u w:val="none" w:color="000000"/>
        <w:vertAlign w:val="baseli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3077007B"/>
    <w:multiLevelType w:val="hybridMultilevel"/>
    <w:tmpl w:val="4EC083B4"/>
    <w:lvl w:ilvl="0" w:tplc="C46A9D26">
      <w:start w:val="1"/>
      <w:numFmt w:val="bullet"/>
      <w:lvlText w:val="•"/>
      <w:lvlJc w:val="left"/>
      <w:pPr>
        <w:ind w:left="720" w:hanging="36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363F56D4"/>
    <w:multiLevelType w:val="multilevel"/>
    <w:tmpl w:val="81BA5EC4"/>
    <w:lvl w:ilvl="0">
      <w:start w:val="6"/>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4" w15:restartNumberingAfterBreak="0">
    <w:nsid w:val="36D0061B"/>
    <w:multiLevelType w:val="hybridMultilevel"/>
    <w:tmpl w:val="DB5E3FE8"/>
    <w:lvl w:ilvl="0" w:tplc="C46A9D26">
      <w:start w:val="1"/>
      <w:numFmt w:val="bullet"/>
      <w:lvlText w:val="•"/>
      <w:lvlJc w:val="left"/>
      <w:pPr>
        <w:ind w:left="1428" w:hanging="36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5" w15:restartNumberingAfterBreak="0">
    <w:nsid w:val="37E75459"/>
    <w:multiLevelType w:val="hybridMultilevel"/>
    <w:tmpl w:val="681EB57C"/>
    <w:lvl w:ilvl="0" w:tplc="0415000F">
      <w:start w:val="5"/>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41B049E4"/>
    <w:multiLevelType w:val="multilevel"/>
    <w:tmpl w:val="675CA1A2"/>
    <w:lvl w:ilvl="0">
      <w:start w:val="8"/>
      <w:numFmt w:val="decimal"/>
      <w:lvlText w:val="%1."/>
      <w:lvlJc w:val="left"/>
      <w:pPr>
        <w:ind w:left="721" w:hanging="360"/>
      </w:pPr>
      <w:rPr>
        <w:rFonts w:hint="default"/>
      </w:rPr>
    </w:lvl>
    <w:lvl w:ilvl="1">
      <w:start w:val="1"/>
      <w:numFmt w:val="decimal"/>
      <w:isLgl/>
      <w:lvlText w:val="%1.%2."/>
      <w:lvlJc w:val="left"/>
      <w:pPr>
        <w:ind w:left="1081" w:hanging="720"/>
      </w:pPr>
      <w:rPr>
        <w:rFonts w:hint="default"/>
      </w:rPr>
    </w:lvl>
    <w:lvl w:ilvl="2">
      <w:start w:val="1"/>
      <w:numFmt w:val="decimal"/>
      <w:isLgl/>
      <w:lvlText w:val="%1.%2.%3."/>
      <w:lvlJc w:val="left"/>
      <w:pPr>
        <w:ind w:left="1441" w:hanging="1080"/>
      </w:pPr>
      <w:rPr>
        <w:rFonts w:hint="default"/>
      </w:rPr>
    </w:lvl>
    <w:lvl w:ilvl="3">
      <w:start w:val="1"/>
      <w:numFmt w:val="decimal"/>
      <w:isLgl/>
      <w:lvlText w:val="%1.%2.%3.%4."/>
      <w:lvlJc w:val="left"/>
      <w:pPr>
        <w:ind w:left="1441" w:hanging="1080"/>
      </w:pPr>
      <w:rPr>
        <w:rFonts w:hint="default"/>
      </w:rPr>
    </w:lvl>
    <w:lvl w:ilvl="4">
      <w:start w:val="1"/>
      <w:numFmt w:val="decimal"/>
      <w:isLgl/>
      <w:lvlText w:val="%1.%2.%3.%4.%5."/>
      <w:lvlJc w:val="left"/>
      <w:pPr>
        <w:ind w:left="1801" w:hanging="1440"/>
      </w:pPr>
      <w:rPr>
        <w:rFonts w:hint="default"/>
      </w:rPr>
    </w:lvl>
    <w:lvl w:ilvl="5">
      <w:start w:val="1"/>
      <w:numFmt w:val="decimal"/>
      <w:isLgl/>
      <w:lvlText w:val="%1.%2.%3.%4.%5.%6."/>
      <w:lvlJc w:val="left"/>
      <w:pPr>
        <w:ind w:left="2161" w:hanging="1800"/>
      </w:pPr>
      <w:rPr>
        <w:rFonts w:hint="default"/>
      </w:rPr>
    </w:lvl>
    <w:lvl w:ilvl="6">
      <w:start w:val="1"/>
      <w:numFmt w:val="decimal"/>
      <w:isLgl/>
      <w:lvlText w:val="%1.%2.%3.%4.%5.%6.%7."/>
      <w:lvlJc w:val="left"/>
      <w:pPr>
        <w:ind w:left="2161" w:hanging="1800"/>
      </w:pPr>
      <w:rPr>
        <w:rFonts w:hint="default"/>
      </w:rPr>
    </w:lvl>
    <w:lvl w:ilvl="7">
      <w:start w:val="1"/>
      <w:numFmt w:val="decimal"/>
      <w:isLgl/>
      <w:lvlText w:val="%1.%2.%3.%4.%5.%6.%7.%8."/>
      <w:lvlJc w:val="left"/>
      <w:pPr>
        <w:ind w:left="2521" w:hanging="2160"/>
      </w:pPr>
      <w:rPr>
        <w:rFonts w:hint="default"/>
      </w:rPr>
    </w:lvl>
    <w:lvl w:ilvl="8">
      <w:start w:val="1"/>
      <w:numFmt w:val="decimal"/>
      <w:isLgl/>
      <w:lvlText w:val="%1.%2.%3.%4.%5.%6.%7.%8.%9."/>
      <w:lvlJc w:val="left"/>
      <w:pPr>
        <w:ind w:left="2881" w:hanging="2520"/>
      </w:pPr>
      <w:rPr>
        <w:rFonts w:hint="default"/>
      </w:rPr>
    </w:lvl>
  </w:abstractNum>
  <w:abstractNum w:abstractNumId="17" w15:restartNumberingAfterBreak="0">
    <w:nsid w:val="4A601778"/>
    <w:multiLevelType w:val="hybridMultilevel"/>
    <w:tmpl w:val="1902CF98"/>
    <w:lvl w:ilvl="0" w:tplc="A26800AE">
      <w:start w:val="1"/>
      <w:numFmt w:val="bullet"/>
      <w:lvlText w:val="−"/>
      <w:lvlJc w:val="left"/>
      <w:pPr>
        <w:ind w:left="720" w:hanging="360"/>
      </w:pPr>
      <w:rPr>
        <w:rFonts w:ascii="Courier New" w:eastAsia="Courier New" w:hAnsi="Courier New" w:hint="default"/>
        <w:b w:val="0"/>
        <w:i w:val="0"/>
        <w:strike w:val="0"/>
        <w:dstrike w:val="0"/>
        <w:color w:val="000000"/>
        <w:sz w:val="22"/>
        <w:szCs w:val="22"/>
        <w:u w:val="none" w:color="000000"/>
        <w:vertAlign w:val="baseli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4E5840BF"/>
    <w:multiLevelType w:val="hybridMultilevel"/>
    <w:tmpl w:val="C7104370"/>
    <w:lvl w:ilvl="0" w:tplc="C46A9D26">
      <w:start w:val="1"/>
      <w:numFmt w:val="bullet"/>
      <w:lvlText w:val="•"/>
      <w:lvlJc w:val="left"/>
      <w:pPr>
        <w:ind w:left="720" w:hanging="360"/>
      </w:pPr>
      <w:rPr>
        <w:rFonts w:ascii="Courier New" w:eastAsia="Courier New" w:hAnsi="Courier New" w:cs="Courier New" w:hint="default"/>
        <w:b w:val="0"/>
        <w:i w:val="0"/>
        <w:strike w:val="0"/>
        <w:dstrike w:val="0"/>
        <w:color w:val="000000"/>
        <w:sz w:val="22"/>
        <w:szCs w:val="22"/>
        <w:u w:val="none" w:color="000000"/>
        <w:bdr w:val="none" w:sz="0" w:space="0" w:color="auto"/>
        <w:shd w:val="clear" w:color="auto" w:fill="auto"/>
        <w:vertAlign w:val="baseline"/>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4F276332"/>
    <w:multiLevelType w:val="hybridMultilevel"/>
    <w:tmpl w:val="7492A914"/>
    <w:lvl w:ilvl="0" w:tplc="C46A9D26">
      <w:start w:val="1"/>
      <w:numFmt w:val="bullet"/>
      <w:lvlText w:val="•"/>
      <w:lvlJc w:val="left"/>
      <w:pPr>
        <w:ind w:left="720" w:hanging="36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593D384D"/>
    <w:multiLevelType w:val="hybridMultilevel"/>
    <w:tmpl w:val="44D89BC4"/>
    <w:lvl w:ilvl="0" w:tplc="A26800AE">
      <w:start w:val="1"/>
      <w:numFmt w:val="bullet"/>
      <w:lvlText w:val="−"/>
      <w:lvlJc w:val="left"/>
      <w:pPr>
        <w:ind w:left="1440" w:hanging="360"/>
      </w:pPr>
      <w:rPr>
        <w:rFonts w:ascii="Courier New" w:eastAsia="Courier New" w:hAnsi="Courier New" w:hint="default"/>
        <w:b w:val="0"/>
        <w:i w:val="0"/>
        <w:strike w:val="0"/>
        <w:dstrike w:val="0"/>
        <w:color w:val="000000"/>
        <w:sz w:val="22"/>
        <w:szCs w:val="22"/>
        <w:u w:val="none" w:color="000000"/>
        <w:vertAlign w:val="baseline"/>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1" w15:restartNumberingAfterBreak="0">
    <w:nsid w:val="598624DE"/>
    <w:multiLevelType w:val="hybridMultilevel"/>
    <w:tmpl w:val="1E18BDF2"/>
    <w:lvl w:ilvl="0" w:tplc="A26800AE">
      <w:start w:val="1"/>
      <w:numFmt w:val="bullet"/>
      <w:lvlText w:val="−"/>
      <w:lvlJc w:val="left"/>
      <w:pPr>
        <w:ind w:left="720" w:hanging="360"/>
      </w:pPr>
      <w:rPr>
        <w:rFonts w:ascii="Courier New" w:eastAsia="Courier New" w:hAnsi="Courier New" w:hint="default"/>
        <w:b w:val="0"/>
        <w:i w:val="0"/>
        <w:strike w:val="0"/>
        <w:dstrike w:val="0"/>
        <w:color w:val="000000"/>
        <w:sz w:val="22"/>
        <w:szCs w:val="22"/>
        <w:u w:val="none" w:color="000000"/>
        <w:vertAlign w:val="baseli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611E79A6"/>
    <w:multiLevelType w:val="hybridMultilevel"/>
    <w:tmpl w:val="74B01B48"/>
    <w:lvl w:ilvl="0" w:tplc="C46A9D26">
      <w:start w:val="1"/>
      <w:numFmt w:val="bullet"/>
      <w:lvlText w:val="•"/>
      <w:lvlJc w:val="left"/>
      <w:pPr>
        <w:ind w:left="720" w:hanging="36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618860D3"/>
    <w:multiLevelType w:val="hybridMultilevel"/>
    <w:tmpl w:val="817E26C6"/>
    <w:lvl w:ilvl="0" w:tplc="C46A9D26">
      <w:start w:val="1"/>
      <w:numFmt w:val="bullet"/>
      <w:lvlText w:val="•"/>
      <w:lvlJc w:val="left"/>
      <w:pPr>
        <w:ind w:left="720" w:hanging="36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61E85153"/>
    <w:multiLevelType w:val="hybridMultilevel"/>
    <w:tmpl w:val="5662776C"/>
    <w:lvl w:ilvl="0" w:tplc="C46A9D26">
      <w:start w:val="1"/>
      <w:numFmt w:val="bullet"/>
      <w:lvlText w:val="•"/>
      <w:lvlJc w:val="left"/>
      <w:pPr>
        <w:ind w:left="720" w:hanging="36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63EE7182"/>
    <w:multiLevelType w:val="multilevel"/>
    <w:tmpl w:val="7C867E6A"/>
    <w:styleLink w:val="Biecalista1"/>
    <w:lvl w:ilvl="0">
      <w:start w:val="1"/>
      <w:numFmt w:val="decimal"/>
      <w:lvlText w:val="%1."/>
      <w:lvlJc w:val="left"/>
      <w:pPr>
        <w:ind w:left="720" w:hanging="360"/>
      </w:pPr>
      <w:rPr>
        <w:rFonts w:hint="default"/>
      </w:rPr>
    </w:lvl>
    <w:lvl w:ilvl="1">
      <w:start w:val="1"/>
      <w:numFmt w:val="decimal"/>
      <w:isLgl/>
      <w:lvlText w:val="%1.%2"/>
      <w:lvlJc w:val="left"/>
      <w:pPr>
        <w:ind w:left="1068" w:hanging="360"/>
      </w:pPr>
      <w:rPr>
        <w:rFonts w:hint="default"/>
      </w:rPr>
    </w:lvl>
    <w:lvl w:ilvl="2">
      <w:start w:val="1"/>
      <w:numFmt w:val="upperLetter"/>
      <w:isLgl/>
      <w:lvlText w:val="%1.%2.%3"/>
      <w:lvlJc w:val="left"/>
      <w:pPr>
        <w:ind w:left="1776" w:hanging="720"/>
      </w:pPr>
      <w:rPr>
        <w:rFonts w:hint="default"/>
      </w:rPr>
    </w:lvl>
    <w:lvl w:ilvl="3">
      <w:start w:val="1"/>
      <w:numFmt w:val="decimal"/>
      <w:isLgl/>
      <w:lvlText w:val="%1.%2.%3.%4"/>
      <w:lvlJc w:val="left"/>
      <w:pPr>
        <w:ind w:left="2124" w:hanging="72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584" w:hanging="1440"/>
      </w:pPr>
      <w:rPr>
        <w:rFonts w:hint="default"/>
      </w:rPr>
    </w:lvl>
  </w:abstractNum>
  <w:abstractNum w:abstractNumId="26" w15:restartNumberingAfterBreak="0">
    <w:nsid w:val="6B9A367F"/>
    <w:multiLevelType w:val="hybridMultilevel"/>
    <w:tmpl w:val="92B6C51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6F404A07"/>
    <w:multiLevelType w:val="hybridMultilevel"/>
    <w:tmpl w:val="5888D3E6"/>
    <w:lvl w:ilvl="0" w:tplc="C46A9D26">
      <w:start w:val="1"/>
      <w:numFmt w:val="bullet"/>
      <w:lvlText w:val="•"/>
      <w:lvlJc w:val="left"/>
      <w:pPr>
        <w:ind w:left="720" w:hanging="36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74511F6C"/>
    <w:multiLevelType w:val="hybridMultilevel"/>
    <w:tmpl w:val="6B64334A"/>
    <w:lvl w:ilvl="0" w:tplc="C46A9D26">
      <w:start w:val="1"/>
      <w:numFmt w:val="bullet"/>
      <w:lvlText w:val="•"/>
      <w:lvlJc w:val="left"/>
      <w:pPr>
        <w:ind w:left="720" w:hanging="36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7AFF5371"/>
    <w:multiLevelType w:val="hybridMultilevel"/>
    <w:tmpl w:val="D4C8755C"/>
    <w:lvl w:ilvl="0" w:tplc="C46A9D26">
      <w:start w:val="1"/>
      <w:numFmt w:val="bullet"/>
      <w:lvlText w:val="•"/>
      <w:lvlJc w:val="left"/>
      <w:pPr>
        <w:ind w:left="720" w:hanging="36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7E1F4D24"/>
    <w:multiLevelType w:val="multilevel"/>
    <w:tmpl w:val="A96C4430"/>
    <w:lvl w:ilvl="0">
      <w:start w:val="1"/>
      <w:numFmt w:val="decimal"/>
      <w:pStyle w:val="StylNagwek1ArialNarrow"/>
      <w:lvlText w:val="%1."/>
      <w:lvlJc w:val="left"/>
      <w:pPr>
        <w:ind w:left="721" w:hanging="360"/>
      </w:pPr>
      <w:rPr>
        <w:rFonts w:ascii="Verdana" w:hAnsi="Verdana" w:hint="default"/>
        <w:sz w:val="22"/>
        <w:szCs w:val="22"/>
      </w:rPr>
    </w:lvl>
    <w:lvl w:ilvl="1">
      <w:start w:val="1"/>
      <w:numFmt w:val="decimal"/>
      <w:isLgl/>
      <w:lvlText w:val="%1.%2."/>
      <w:lvlJc w:val="left"/>
      <w:pPr>
        <w:ind w:left="786" w:hanging="360"/>
      </w:pPr>
      <w:rPr>
        <w:rFonts w:ascii="Verdana" w:hAnsi="Verdana" w:hint="default"/>
        <w:sz w:val="20"/>
        <w:szCs w:val="20"/>
      </w:rPr>
    </w:lvl>
    <w:lvl w:ilvl="2">
      <w:start w:val="1"/>
      <w:numFmt w:val="decimal"/>
      <w:isLgl/>
      <w:lvlText w:val="%1.%2.%3."/>
      <w:lvlJc w:val="left"/>
      <w:pPr>
        <w:ind w:left="1211" w:hanging="720"/>
      </w:pPr>
      <w:rPr>
        <w:rFonts w:hint="default"/>
      </w:rPr>
    </w:lvl>
    <w:lvl w:ilvl="3">
      <w:start w:val="1"/>
      <w:numFmt w:val="decimal"/>
      <w:isLgl/>
      <w:lvlText w:val="%1.%2.%3.%4."/>
      <w:lvlJc w:val="left"/>
      <w:pPr>
        <w:ind w:left="1276" w:hanging="720"/>
      </w:pPr>
      <w:rPr>
        <w:rFonts w:hint="default"/>
      </w:rPr>
    </w:lvl>
    <w:lvl w:ilvl="4">
      <w:start w:val="1"/>
      <w:numFmt w:val="decimal"/>
      <w:isLgl/>
      <w:lvlText w:val="%1.%2.%3.%4.%5."/>
      <w:lvlJc w:val="left"/>
      <w:pPr>
        <w:ind w:left="1701" w:hanging="1080"/>
      </w:pPr>
      <w:rPr>
        <w:rFonts w:hint="default"/>
      </w:rPr>
    </w:lvl>
    <w:lvl w:ilvl="5">
      <w:start w:val="1"/>
      <w:numFmt w:val="decimal"/>
      <w:isLgl/>
      <w:lvlText w:val="%1.%2.%3.%4.%5.%6."/>
      <w:lvlJc w:val="left"/>
      <w:pPr>
        <w:ind w:left="1766" w:hanging="1080"/>
      </w:pPr>
      <w:rPr>
        <w:rFonts w:hint="default"/>
      </w:rPr>
    </w:lvl>
    <w:lvl w:ilvl="6">
      <w:start w:val="1"/>
      <w:numFmt w:val="decimal"/>
      <w:isLgl/>
      <w:lvlText w:val="%1.%2.%3.%4.%5.%6.%7."/>
      <w:lvlJc w:val="left"/>
      <w:pPr>
        <w:ind w:left="2191" w:hanging="1440"/>
      </w:pPr>
      <w:rPr>
        <w:rFonts w:hint="default"/>
      </w:rPr>
    </w:lvl>
    <w:lvl w:ilvl="7">
      <w:start w:val="1"/>
      <w:numFmt w:val="decimal"/>
      <w:isLgl/>
      <w:lvlText w:val="%1.%2.%3.%4.%5.%6.%7.%8."/>
      <w:lvlJc w:val="left"/>
      <w:pPr>
        <w:ind w:left="2256" w:hanging="1440"/>
      </w:pPr>
      <w:rPr>
        <w:rFonts w:hint="default"/>
      </w:rPr>
    </w:lvl>
    <w:lvl w:ilvl="8">
      <w:start w:val="1"/>
      <w:numFmt w:val="decimal"/>
      <w:isLgl/>
      <w:lvlText w:val="%1.%2.%3.%4.%5.%6.%7.%8.%9."/>
      <w:lvlJc w:val="left"/>
      <w:pPr>
        <w:ind w:left="2681" w:hanging="1800"/>
      </w:pPr>
      <w:rPr>
        <w:rFonts w:hint="default"/>
      </w:rPr>
    </w:lvl>
  </w:abstractNum>
  <w:abstractNum w:abstractNumId="31" w15:restartNumberingAfterBreak="0">
    <w:nsid w:val="7FA111C7"/>
    <w:multiLevelType w:val="hybridMultilevel"/>
    <w:tmpl w:val="4F2EFEA4"/>
    <w:lvl w:ilvl="0" w:tplc="C46A9D26">
      <w:start w:val="1"/>
      <w:numFmt w:val="bullet"/>
      <w:lvlText w:val="•"/>
      <w:lvlJc w:val="left"/>
      <w:pPr>
        <w:ind w:left="720" w:hanging="36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1583759059">
    <w:abstractNumId w:val="25"/>
  </w:num>
  <w:num w:numId="2" w16cid:durableId="568538675">
    <w:abstractNumId w:val="29"/>
  </w:num>
  <w:num w:numId="3" w16cid:durableId="2116171498">
    <w:abstractNumId w:val="28"/>
  </w:num>
  <w:num w:numId="4" w16cid:durableId="532767162">
    <w:abstractNumId w:val="24"/>
  </w:num>
  <w:num w:numId="5" w16cid:durableId="292834650">
    <w:abstractNumId w:val="9"/>
  </w:num>
  <w:num w:numId="6" w16cid:durableId="808089298">
    <w:abstractNumId w:val="6"/>
  </w:num>
  <w:num w:numId="7" w16cid:durableId="307436464">
    <w:abstractNumId w:val="23"/>
  </w:num>
  <w:num w:numId="8" w16cid:durableId="644623635">
    <w:abstractNumId w:val="31"/>
  </w:num>
  <w:num w:numId="9" w16cid:durableId="1658806845">
    <w:abstractNumId w:val="3"/>
  </w:num>
  <w:num w:numId="10" w16cid:durableId="1159080288">
    <w:abstractNumId w:val="5"/>
  </w:num>
  <w:num w:numId="11" w16cid:durableId="290403948">
    <w:abstractNumId w:val="1"/>
  </w:num>
  <w:num w:numId="12" w16cid:durableId="1147943170">
    <w:abstractNumId w:val="12"/>
  </w:num>
  <w:num w:numId="13" w16cid:durableId="85806171">
    <w:abstractNumId w:val="2"/>
  </w:num>
  <w:num w:numId="14" w16cid:durableId="698046756">
    <w:abstractNumId w:val="4"/>
  </w:num>
  <w:num w:numId="15" w16cid:durableId="534078789">
    <w:abstractNumId w:val="22"/>
  </w:num>
  <w:num w:numId="16" w16cid:durableId="1728914689">
    <w:abstractNumId w:val="19"/>
  </w:num>
  <w:num w:numId="17" w16cid:durableId="473060096">
    <w:abstractNumId w:val="27"/>
  </w:num>
  <w:num w:numId="18" w16cid:durableId="70123747">
    <w:abstractNumId w:val="8"/>
  </w:num>
  <w:num w:numId="19" w16cid:durableId="1563062124">
    <w:abstractNumId w:val="17"/>
  </w:num>
  <w:num w:numId="20" w16cid:durableId="1024163422">
    <w:abstractNumId w:val="14"/>
  </w:num>
  <w:num w:numId="21" w16cid:durableId="1958639507">
    <w:abstractNumId w:val="7"/>
  </w:num>
  <w:num w:numId="22" w16cid:durableId="678847515">
    <w:abstractNumId w:val="10"/>
  </w:num>
  <w:num w:numId="23" w16cid:durableId="549535326">
    <w:abstractNumId w:val="18"/>
  </w:num>
  <w:num w:numId="24" w16cid:durableId="846676030">
    <w:abstractNumId w:val="20"/>
  </w:num>
  <w:num w:numId="25" w16cid:durableId="1072777335">
    <w:abstractNumId w:val="11"/>
  </w:num>
  <w:num w:numId="26" w16cid:durableId="382801886">
    <w:abstractNumId w:val="21"/>
  </w:num>
  <w:num w:numId="27" w16cid:durableId="620693841">
    <w:abstractNumId w:val="0"/>
  </w:num>
  <w:num w:numId="28" w16cid:durableId="1420325198">
    <w:abstractNumId w:val="30"/>
  </w:num>
  <w:num w:numId="29" w16cid:durableId="1252810415">
    <w:abstractNumId w:val="15"/>
  </w:num>
  <w:num w:numId="30" w16cid:durableId="157313592">
    <w:abstractNumId w:val="13"/>
  </w:num>
  <w:num w:numId="31" w16cid:durableId="1513184905">
    <w:abstractNumId w:val="26"/>
  </w:num>
  <w:num w:numId="32" w16cid:durableId="178979703">
    <w:abstractNumId w:val="16"/>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257D"/>
    <w:rsid w:val="00010308"/>
    <w:rsid w:val="00021403"/>
    <w:rsid w:val="00022E5A"/>
    <w:rsid w:val="00036D27"/>
    <w:rsid w:val="000411A0"/>
    <w:rsid w:val="000422ED"/>
    <w:rsid w:val="000428C0"/>
    <w:rsid w:val="0004738E"/>
    <w:rsid w:val="0006264D"/>
    <w:rsid w:val="00063262"/>
    <w:rsid w:val="00075519"/>
    <w:rsid w:val="0007707A"/>
    <w:rsid w:val="00077B51"/>
    <w:rsid w:val="00086FFE"/>
    <w:rsid w:val="0009125B"/>
    <w:rsid w:val="000920C9"/>
    <w:rsid w:val="0009410A"/>
    <w:rsid w:val="000A7C65"/>
    <w:rsid w:val="000C7363"/>
    <w:rsid w:val="000D1F44"/>
    <w:rsid w:val="000F571D"/>
    <w:rsid w:val="000F5AE3"/>
    <w:rsid w:val="000F7697"/>
    <w:rsid w:val="000F7B8D"/>
    <w:rsid w:val="00102D8F"/>
    <w:rsid w:val="00102E85"/>
    <w:rsid w:val="001347BA"/>
    <w:rsid w:val="00135C38"/>
    <w:rsid w:val="0014212F"/>
    <w:rsid w:val="00144114"/>
    <w:rsid w:val="0015113C"/>
    <w:rsid w:val="001529FF"/>
    <w:rsid w:val="0015301A"/>
    <w:rsid w:val="00153AC5"/>
    <w:rsid w:val="0016158A"/>
    <w:rsid w:val="00184286"/>
    <w:rsid w:val="001853D7"/>
    <w:rsid w:val="00194D8F"/>
    <w:rsid w:val="0019686D"/>
    <w:rsid w:val="001A17DE"/>
    <w:rsid w:val="001A20E2"/>
    <w:rsid w:val="001A30D2"/>
    <w:rsid w:val="001A5CAC"/>
    <w:rsid w:val="001B2E3C"/>
    <w:rsid w:val="001B4DE7"/>
    <w:rsid w:val="001E1578"/>
    <w:rsid w:val="001E5FD1"/>
    <w:rsid w:val="001E6C9B"/>
    <w:rsid w:val="001F05ED"/>
    <w:rsid w:val="00204BA3"/>
    <w:rsid w:val="00216069"/>
    <w:rsid w:val="00223720"/>
    <w:rsid w:val="002256CD"/>
    <w:rsid w:val="00225AE2"/>
    <w:rsid w:val="00230529"/>
    <w:rsid w:val="00242E9B"/>
    <w:rsid w:val="00243749"/>
    <w:rsid w:val="00250E03"/>
    <w:rsid w:val="0025401E"/>
    <w:rsid w:val="002572C5"/>
    <w:rsid w:val="00262AC2"/>
    <w:rsid w:val="0028030F"/>
    <w:rsid w:val="00280D58"/>
    <w:rsid w:val="00284488"/>
    <w:rsid w:val="002A0C5C"/>
    <w:rsid w:val="002A28C2"/>
    <w:rsid w:val="002A2B31"/>
    <w:rsid w:val="002B4E49"/>
    <w:rsid w:val="002B7C8D"/>
    <w:rsid w:val="002C35F7"/>
    <w:rsid w:val="002C3A4B"/>
    <w:rsid w:val="002C4665"/>
    <w:rsid w:val="002C6113"/>
    <w:rsid w:val="002D097A"/>
    <w:rsid w:val="002D5F1C"/>
    <w:rsid w:val="002E1E0B"/>
    <w:rsid w:val="002E48F2"/>
    <w:rsid w:val="002E7493"/>
    <w:rsid w:val="002F3CF7"/>
    <w:rsid w:val="002F67ED"/>
    <w:rsid w:val="00300BAB"/>
    <w:rsid w:val="00300D25"/>
    <w:rsid w:val="003018C3"/>
    <w:rsid w:val="003121D6"/>
    <w:rsid w:val="00317F67"/>
    <w:rsid w:val="00333AD7"/>
    <w:rsid w:val="00337592"/>
    <w:rsid w:val="00337CB1"/>
    <w:rsid w:val="003527B5"/>
    <w:rsid w:val="0035446C"/>
    <w:rsid w:val="00354D4B"/>
    <w:rsid w:val="0036024C"/>
    <w:rsid w:val="00363D44"/>
    <w:rsid w:val="0038469A"/>
    <w:rsid w:val="00390BEE"/>
    <w:rsid w:val="003943C6"/>
    <w:rsid w:val="00395378"/>
    <w:rsid w:val="00395418"/>
    <w:rsid w:val="003A2110"/>
    <w:rsid w:val="003A4F23"/>
    <w:rsid w:val="003A6FBF"/>
    <w:rsid w:val="003B2D19"/>
    <w:rsid w:val="003C69D4"/>
    <w:rsid w:val="003D0018"/>
    <w:rsid w:val="003D17BD"/>
    <w:rsid w:val="003D7892"/>
    <w:rsid w:val="003E59BA"/>
    <w:rsid w:val="003F7B0E"/>
    <w:rsid w:val="003F7BCC"/>
    <w:rsid w:val="004061A5"/>
    <w:rsid w:val="00423CCB"/>
    <w:rsid w:val="00430F63"/>
    <w:rsid w:val="00435501"/>
    <w:rsid w:val="004436FD"/>
    <w:rsid w:val="00447A01"/>
    <w:rsid w:val="004540BB"/>
    <w:rsid w:val="00467808"/>
    <w:rsid w:val="00470600"/>
    <w:rsid w:val="00471951"/>
    <w:rsid w:val="0047378C"/>
    <w:rsid w:val="004809C0"/>
    <w:rsid w:val="0048486A"/>
    <w:rsid w:val="00490E7F"/>
    <w:rsid w:val="00493618"/>
    <w:rsid w:val="004B257D"/>
    <w:rsid w:val="004B4B34"/>
    <w:rsid w:val="004D3B58"/>
    <w:rsid w:val="004E6DDA"/>
    <w:rsid w:val="004F00C6"/>
    <w:rsid w:val="004F6316"/>
    <w:rsid w:val="005032AD"/>
    <w:rsid w:val="005066FC"/>
    <w:rsid w:val="005320B9"/>
    <w:rsid w:val="0053234E"/>
    <w:rsid w:val="00545DFC"/>
    <w:rsid w:val="00545E4F"/>
    <w:rsid w:val="0054670A"/>
    <w:rsid w:val="00550985"/>
    <w:rsid w:val="0055609B"/>
    <w:rsid w:val="00560732"/>
    <w:rsid w:val="00574658"/>
    <w:rsid w:val="00580917"/>
    <w:rsid w:val="0058176E"/>
    <w:rsid w:val="0058402A"/>
    <w:rsid w:val="0058786C"/>
    <w:rsid w:val="00591B73"/>
    <w:rsid w:val="005951A9"/>
    <w:rsid w:val="005A03F3"/>
    <w:rsid w:val="005A2500"/>
    <w:rsid w:val="005A50B1"/>
    <w:rsid w:val="005A799C"/>
    <w:rsid w:val="005B7D8D"/>
    <w:rsid w:val="005B7EC6"/>
    <w:rsid w:val="005C0B82"/>
    <w:rsid w:val="005C1453"/>
    <w:rsid w:val="005C1A18"/>
    <w:rsid w:val="005C72E2"/>
    <w:rsid w:val="005C7971"/>
    <w:rsid w:val="005C7BDB"/>
    <w:rsid w:val="005D016A"/>
    <w:rsid w:val="005D0804"/>
    <w:rsid w:val="005D081F"/>
    <w:rsid w:val="005D73CF"/>
    <w:rsid w:val="005D751F"/>
    <w:rsid w:val="005D7B10"/>
    <w:rsid w:val="005E0132"/>
    <w:rsid w:val="005E06CC"/>
    <w:rsid w:val="005F3DE9"/>
    <w:rsid w:val="00601595"/>
    <w:rsid w:val="006078B2"/>
    <w:rsid w:val="00617C90"/>
    <w:rsid w:val="00623CBD"/>
    <w:rsid w:val="00624A10"/>
    <w:rsid w:val="006324E9"/>
    <w:rsid w:val="00637862"/>
    <w:rsid w:val="0064364F"/>
    <w:rsid w:val="006441B5"/>
    <w:rsid w:val="00652446"/>
    <w:rsid w:val="00653D7D"/>
    <w:rsid w:val="00656106"/>
    <w:rsid w:val="00672710"/>
    <w:rsid w:val="006804FD"/>
    <w:rsid w:val="0068221E"/>
    <w:rsid w:val="00683C43"/>
    <w:rsid w:val="00690291"/>
    <w:rsid w:val="00696145"/>
    <w:rsid w:val="00696659"/>
    <w:rsid w:val="006971A5"/>
    <w:rsid w:val="006A2F2C"/>
    <w:rsid w:val="006C48AE"/>
    <w:rsid w:val="006C6B94"/>
    <w:rsid w:val="006D07F9"/>
    <w:rsid w:val="006E04D0"/>
    <w:rsid w:val="006E2528"/>
    <w:rsid w:val="006F1D0D"/>
    <w:rsid w:val="006F2F95"/>
    <w:rsid w:val="00701E6F"/>
    <w:rsid w:val="007038D4"/>
    <w:rsid w:val="00713CE6"/>
    <w:rsid w:val="00721D21"/>
    <w:rsid w:val="00727BE8"/>
    <w:rsid w:val="007331A3"/>
    <w:rsid w:val="00735218"/>
    <w:rsid w:val="00744C41"/>
    <w:rsid w:val="00754272"/>
    <w:rsid w:val="00757B1C"/>
    <w:rsid w:val="0076632D"/>
    <w:rsid w:val="00793832"/>
    <w:rsid w:val="007A3D44"/>
    <w:rsid w:val="007A5730"/>
    <w:rsid w:val="007B1122"/>
    <w:rsid w:val="007C2DE8"/>
    <w:rsid w:val="007E5D62"/>
    <w:rsid w:val="007F1F7A"/>
    <w:rsid w:val="007F4DE8"/>
    <w:rsid w:val="007F7148"/>
    <w:rsid w:val="007F7D08"/>
    <w:rsid w:val="00802D00"/>
    <w:rsid w:val="00815EB0"/>
    <w:rsid w:val="0081790E"/>
    <w:rsid w:val="00823469"/>
    <w:rsid w:val="0082365A"/>
    <w:rsid w:val="00831CB3"/>
    <w:rsid w:val="008370EF"/>
    <w:rsid w:val="00844012"/>
    <w:rsid w:val="00850FA2"/>
    <w:rsid w:val="00855D60"/>
    <w:rsid w:val="0085656A"/>
    <w:rsid w:val="008675A3"/>
    <w:rsid w:val="00880A9F"/>
    <w:rsid w:val="008828D5"/>
    <w:rsid w:val="00890DD5"/>
    <w:rsid w:val="00892766"/>
    <w:rsid w:val="00892B27"/>
    <w:rsid w:val="00893868"/>
    <w:rsid w:val="00895FE9"/>
    <w:rsid w:val="008961AA"/>
    <w:rsid w:val="008A1849"/>
    <w:rsid w:val="008A1ACE"/>
    <w:rsid w:val="008A3941"/>
    <w:rsid w:val="008B177F"/>
    <w:rsid w:val="008B4CC3"/>
    <w:rsid w:val="008B6185"/>
    <w:rsid w:val="008C269F"/>
    <w:rsid w:val="008C4D3A"/>
    <w:rsid w:val="008C6FB5"/>
    <w:rsid w:val="008D2E5D"/>
    <w:rsid w:val="008D3FB8"/>
    <w:rsid w:val="008D44B4"/>
    <w:rsid w:val="008D4D9C"/>
    <w:rsid w:val="008D5128"/>
    <w:rsid w:val="008D53DB"/>
    <w:rsid w:val="008D730E"/>
    <w:rsid w:val="008E2085"/>
    <w:rsid w:val="008E7F1D"/>
    <w:rsid w:val="008F5808"/>
    <w:rsid w:val="00903EB3"/>
    <w:rsid w:val="009269D8"/>
    <w:rsid w:val="009302D7"/>
    <w:rsid w:val="00932425"/>
    <w:rsid w:val="00937600"/>
    <w:rsid w:val="00940F55"/>
    <w:rsid w:val="009455C5"/>
    <w:rsid w:val="00947F53"/>
    <w:rsid w:val="00950D41"/>
    <w:rsid w:val="009557F9"/>
    <w:rsid w:val="00961A31"/>
    <w:rsid w:val="009624F4"/>
    <w:rsid w:val="00972626"/>
    <w:rsid w:val="00973698"/>
    <w:rsid w:val="00975303"/>
    <w:rsid w:val="00983D46"/>
    <w:rsid w:val="00984A05"/>
    <w:rsid w:val="0098595F"/>
    <w:rsid w:val="00990705"/>
    <w:rsid w:val="009907E8"/>
    <w:rsid w:val="00991667"/>
    <w:rsid w:val="00994A78"/>
    <w:rsid w:val="009956F0"/>
    <w:rsid w:val="0099666B"/>
    <w:rsid w:val="00996B7F"/>
    <w:rsid w:val="009A1904"/>
    <w:rsid w:val="009B4C05"/>
    <w:rsid w:val="009B7423"/>
    <w:rsid w:val="009C4309"/>
    <w:rsid w:val="009C5C4A"/>
    <w:rsid w:val="009C6F46"/>
    <w:rsid w:val="009D54E8"/>
    <w:rsid w:val="009E2603"/>
    <w:rsid w:val="009F21A9"/>
    <w:rsid w:val="00A305EF"/>
    <w:rsid w:val="00A365E7"/>
    <w:rsid w:val="00A373A0"/>
    <w:rsid w:val="00A536E1"/>
    <w:rsid w:val="00A54D59"/>
    <w:rsid w:val="00A73347"/>
    <w:rsid w:val="00A7344C"/>
    <w:rsid w:val="00A802AE"/>
    <w:rsid w:val="00A857EA"/>
    <w:rsid w:val="00A87BD5"/>
    <w:rsid w:val="00A95824"/>
    <w:rsid w:val="00AA5FC0"/>
    <w:rsid w:val="00AA632A"/>
    <w:rsid w:val="00AA69C4"/>
    <w:rsid w:val="00AB523C"/>
    <w:rsid w:val="00AB5725"/>
    <w:rsid w:val="00AC6DC3"/>
    <w:rsid w:val="00AC7AE8"/>
    <w:rsid w:val="00AD7346"/>
    <w:rsid w:val="00AE1FF8"/>
    <w:rsid w:val="00AE52EB"/>
    <w:rsid w:val="00B00318"/>
    <w:rsid w:val="00B01D54"/>
    <w:rsid w:val="00B04747"/>
    <w:rsid w:val="00B047B9"/>
    <w:rsid w:val="00B0552C"/>
    <w:rsid w:val="00B0592D"/>
    <w:rsid w:val="00B07F65"/>
    <w:rsid w:val="00B22782"/>
    <w:rsid w:val="00B4791C"/>
    <w:rsid w:val="00B5768C"/>
    <w:rsid w:val="00B705D3"/>
    <w:rsid w:val="00B709DE"/>
    <w:rsid w:val="00B817C6"/>
    <w:rsid w:val="00B84F8A"/>
    <w:rsid w:val="00BA66B0"/>
    <w:rsid w:val="00BA7473"/>
    <w:rsid w:val="00BB4138"/>
    <w:rsid w:val="00BC3734"/>
    <w:rsid w:val="00BC3FFF"/>
    <w:rsid w:val="00BD0F4E"/>
    <w:rsid w:val="00BD3D59"/>
    <w:rsid w:val="00BD72B1"/>
    <w:rsid w:val="00BE4520"/>
    <w:rsid w:val="00BF0F23"/>
    <w:rsid w:val="00BF54FD"/>
    <w:rsid w:val="00C07DAC"/>
    <w:rsid w:val="00C100B1"/>
    <w:rsid w:val="00C33FF9"/>
    <w:rsid w:val="00C36D55"/>
    <w:rsid w:val="00C54E36"/>
    <w:rsid w:val="00C64F24"/>
    <w:rsid w:val="00C65120"/>
    <w:rsid w:val="00C728C5"/>
    <w:rsid w:val="00C807EF"/>
    <w:rsid w:val="00C9086C"/>
    <w:rsid w:val="00C93825"/>
    <w:rsid w:val="00C94500"/>
    <w:rsid w:val="00C948D2"/>
    <w:rsid w:val="00CA1101"/>
    <w:rsid w:val="00CB1CB4"/>
    <w:rsid w:val="00CB6721"/>
    <w:rsid w:val="00CC13A6"/>
    <w:rsid w:val="00CC4182"/>
    <w:rsid w:val="00CC60F5"/>
    <w:rsid w:val="00CD067E"/>
    <w:rsid w:val="00CD0B49"/>
    <w:rsid w:val="00CD2A1B"/>
    <w:rsid w:val="00CD41CD"/>
    <w:rsid w:val="00CD5ADA"/>
    <w:rsid w:val="00CE38AF"/>
    <w:rsid w:val="00CE7123"/>
    <w:rsid w:val="00CF4119"/>
    <w:rsid w:val="00CF4D58"/>
    <w:rsid w:val="00CF510B"/>
    <w:rsid w:val="00CF67A8"/>
    <w:rsid w:val="00D070A4"/>
    <w:rsid w:val="00D40A31"/>
    <w:rsid w:val="00D46749"/>
    <w:rsid w:val="00D5383F"/>
    <w:rsid w:val="00D57F39"/>
    <w:rsid w:val="00D60927"/>
    <w:rsid w:val="00D60A2C"/>
    <w:rsid w:val="00D60EEE"/>
    <w:rsid w:val="00D616F7"/>
    <w:rsid w:val="00D627ED"/>
    <w:rsid w:val="00D66EB5"/>
    <w:rsid w:val="00D75B04"/>
    <w:rsid w:val="00D8268B"/>
    <w:rsid w:val="00D862F3"/>
    <w:rsid w:val="00D95263"/>
    <w:rsid w:val="00DB085B"/>
    <w:rsid w:val="00DB3BAA"/>
    <w:rsid w:val="00DB5681"/>
    <w:rsid w:val="00DC59DF"/>
    <w:rsid w:val="00DD53F5"/>
    <w:rsid w:val="00DE0C0A"/>
    <w:rsid w:val="00DE2174"/>
    <w:rsid w:val="00DF0152"/>
    <w:rsid w:val="00DF0F2F"/>
    <w:rsid w:val="00E00E76"/>
    <w:rsid w:val="00E021A6"/>
    <w:rsid w:val="00E02B9C"/>
    <w:rsid w:val="00E221B0"/>
    <w:rsid w:val="00E22A11"/>
    <w:rsid w:val="00E54EC9"/>
    <w:rsid w:val="00E64EBE"/>
    <w:rsid w:val="00E81146"/>
    <w:rsid w:val="00E84ECB"/>
    <w:rsid w:val="00E8590C"/>
    <w:rsid w:val="00E90E69"/>
    <w:rsid w:val="00E9251D"/>
    <w:rsid w:val="00E95086"/>
    <w:rsid w:val="00EA2ED1"/>
    <w:rsid w:val="00EB343C"/>
    <w:rsid w:val="00EC1904"/>
    <w:rsid w:val="00ED3B4A"/>
    <w:rsid w:val="00ED4C97"/>
    <w:rsid w:val="00EE0893"/>
    <w:rsid w:val="00EE3491"/>
    <w:rsid w:val="00EE61B3"/>
    <w:rsid w:val="00EF04D5"/>
    <w:rsid w:val="00EF0F64"/>
    <w:rsid w:val="00EF3923"/>
    <w:rsid w:val="00F00DFC"/>
    <w:rsid w:val="00F00FD2"/>
    <w:rsid w:val="00F0178B"/>
    <w:rsid w:val="00F048A3"/>
    <w:rsid w:val="00F05E0D"/>
    <w:rsid w:val="00F10468"/>
    <w:rsid w:val="00F1298D"/>
    <w:rsid w:val="00F155B0"/>
    <w:rsid w:val="00F21B75"/>
    <w:rsid w:val="00F22673"/>
    <w:rsid w:val="00F23589"/>
    <w:rsid w:val="00F24C4D"/>
    <w:rsid w:val="00F25D0C"/>
    <w:rsid w:val="00F72CBC"/>
    <w:rsid w:val="00F746C7"/>
    <w:rsid w:val="00F770EF"/>
    <w:rsid w:val="00F8361A"/>
    <w:rsid w:val="00F83FDB"/>
    <w:rsid w:val="00F908BB"/>
    <w:rsid w:val="00F915E1"/>
    <w:rsid w:val="00F938A8"/>
    <w:rsid w:val="00F9398D"/>
    <w:rsid w:val="00F97167"/>
    <w:rsid w:val="00F977B9"/>
    <w:rsid w:val="00FA12BC"/>
    <w:rsid w:val="00FB0ECB"/>
    <w:rsid w:val="00FB4D2F"/>
    <w:rsid w:val="00FC17F5"/>
    <w:rsid w:val="00FE2492"/>
    <w:rsid w:val="00FF0A2B"/>
    <w:rsid w:val="00FF1CF9"/>
    <w:rsid w:val="00FF3DA5"/>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36DA71"/>
  <w15:chartTrackingRefBased/>
  <w15:docId w15:val="{2B4F5252-5100-4E11-B1F0-349A43B8E3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F24C4D"/>
    <w:pPr>
      <w:spacing w:after="0"/>
    </w:pPr>
    <w:rPr>
      <w:b/>
      <w:sz w:val="28"/>
    </w:rPr>
  </w:style>
  <w:style w:type="paragraph" w:styleId="Nagwek1">
    <w:name w:val="heading 1"/>
    <w:aliases w:val="Duży"/>
    <w:basedOn w:val="Nagwek4"/>
    <w:next w:val="Normalny"/>
    <w:link w:val="Nagwek1Znak"/>
    <w:uiPriority w:val="9"/>
    <w:qFormat/>
    <w:rsid w:val="00F22673"/>
    <w:pPr>
      <w:spacing w:before="280" w:after="240"/>
      <w:outlineLvl w:val="0"/>
    </w:pPr>
    <w:rPr>
      <w:sz w:val="32"/>
    </w:rPr>
  </w:style>
  <w:style w:type="paragraph" w:styleId="Nagwek2">
    <w:name w:val="heading 2"/>
    <w:aliases w:val="Nag. Mały"/>
    <w:basedOn w:val="Normalny"/>
    <w:next w:val="Normalny"/>
    <w:link w:val="Nagwek2Znak"/>
    <w:uiPriority w:val="9"/>
    <w:unhideWhenUsed/>
    <w:rsid w:val="0098595F"/>
    <w:pPr>
      <w:keepNext/>
      <w:keepLines/>
      <w:spacing w:before="120" w:after="120" w:line="240" w:lineRule="auto"/>
      <w:outlineLvl w:val="1"/>
    </w:pPr>
    <w:rPr>
      <w:rFonts w:eastAsiaTheme="majorEastAsia" w:cstheme="majorBidi"/>
      <w:szCs w:val="26"/>
    </w:rPr>
  </w:style>
  <w:style w:type="paragraph" w:styleId="Nagwek3">
    <w:name w:val="heading 3"/>
    <w:aliases w:val="Nag. Duży"/>
    <w:next w:val="Normalny"/>
    <w:link w:val="Nagwek3Znak"/>
    <w:uiPriority w:val="9"/>
    <w:unhideWhenUsed/>
    <w:rsid w:val="00AA69C4"/>
    <w:pPr>
      <w:outlineLvl w:val="2"/>
    </w:pPr>
    <w:rPr>
      <w:b/>
      <w:noProof/>
      <w:sz w:val="28"/>
    </w:rPr>
  </w:style>
  <w:style w:type="paragraph" w:styleId="Nagwek4">
    <w:name w:val="heading 4"/>
    <w:aliases w:val="Mały"/>
    <w:basedOn w:val="Normalny"/>
    <w:next w:val="Normalny"/>
    <w:link w:val="Nagwek4Znak"/>
    <w:uiPriority w:val="9"/>
    <w:unhideWhenUsed/>
    <w:qFormat/>
    <w:rsid w:val="0015113C"/>
    <w:pPr>
      <w:keepNext/>
      <w:keepLines/>
      <w:spacing w:before="160" w:after="120"/>
      <w:outlineLvl w:val="3"/>
    </w:pPr>
    <w:rPr>
      <w:rFonts w:eastAsiaTheme="majorEastAsia" w:cstheme="majorBidi"/>
      <w:iCs/>
      <w:sz w:val="26"/>
    </w:rPr>
  </w:style>
  <w:style w:type="paragraph" w:styleId="Nagwek5">
    <w:name w:val="heading 5"/>
    <w:aliases w:val="Najmniejszy"/>
    <w:basedOn w:val="Normalny"/>
    <w:next w:val="Normalny"/>
    <w:link w:val="Nagwek5Znak"/>
    <w:uiPriority w:val="9"/>
    <w:unhideWhenUsed/>
    <w:qFormat/>
    <w:rsid w:val="0015113C"/>
    <w:pPr>
      <w:keepNext/>
      <w:keepLines/>
      <w:spacing w:before="40"/>
      <w:outlineLvl w:val="4"/>
    </w:pPr>
    <w:rPr>
      <w:rFonts w:eastAsiaTheme="majorEastAsia" w:cstheme="majorBidi"/>
      <w:sz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basedOn w:val="Normalny"/>
    <w:uiPriority w:val="34"/>
    <w:qFormat/>
    <w:rsid w:val="00F83FDB"/>
    <w:pPr>
      <w:ind w:left="720"/>
      <w:contextualSpacing/>
    </w:pPr>
  </w:style>
  <w:style w:type="paragraph" w:styleId="Nagwek">
    <w:name w:val="header"/>
    <w:basedOn w:val="Normalny"/>
    <w:link w:val="NagwekZnak"/>
    <w:uiPriority w:val="99"/>
    <w:unhideWhenUsed/>
    <w:rsid w:val="005C1453"/>
    <w:pPr>
      <w:tabs>
        <w:tab w:val="center" w:pos="4536"/>
        <w:tab w:val="right" w:pos="9072"/>
      </w:tabs>
      <w:spacing w:line="240" w:lineRule="auto"/>
    </w:pPr>
  </w:style>
  <w:style w:type="character" w:customStyle="1" w:styleId="NagwekZnak">
    <w:name w:val="Nagłówek Znak"/>
    <w:basedOn w:val="Domylnaczcionkaakapitu"/>
    <w:link w:val="Nagwek"/>
    <w:uiPriority w:val="99"/>
    <w:rsid w:val="005C1453"/>
  </w:style>
  <w:style w:type="paragraph" w:styleId="Stopka">
    <w:name w:val="footer"/>
    <w:basedOn w:val="Normalny"/>
    <w:link w:val="StopkaZnak"/>
    <w:uiPriority w:val="99"/>
    <w:unhideWhenUsed/>
    <w:rsid w:val="005C1453"/>
    <w:pPr>
      <w:tabs>
        <w:tab w:val="center" w:pos="4536"/>
        <w:tab w:val="right" w:pos="9072"/>
      </w:tabs>
      <w:spacing w:line="240" w:lineRule="auto"/>
    </w:pPr>
  </w:style>
  <w:style w:type="character" w:customStyle="1" w:styleId="StopkaZnak">
    <w:name w:val="Stopka Znak"/>
    <w:basedOn w:val="Domylnaczcionkaakapitu"/>
    <w:link w:val="Stopka"/>
    <w:uiPriority w:val="99"/>
    <w:rsid w:val="005C1453"/>
  </w:style>
  <w:style w:type="table" w:styleId="Tabela-Siatka">
    <w:name w:val="Table Grid"/>
    <w:basedOn w:val="Standardowy"/>
    <w:uiPriority w:val="59"/>
    <w:rsid w:val="00C100B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cze">
    <w:name w:val="Hyperlink"/>
    <w:basedOn w:val="Domylnaczcionkaakapitu"/>
    <w:uiPriority w:val="99"/>
    <w:unhideWhenUsed/>
    <w:rsid w:val="00AA69C4"/>
    <w:rPr>
      <w:color w:val="0563C1" w:themeColor="hyperlink"/>
      <w:u w:val="single"/>
    </w:rPr>
  </w:style>
  <w:style w:type="character" w:styleId="Nierozpoznanawzmianka">
    <w:name w:val="Unresolved Mention"/>
    <w:basedOn w:val="Domylnaczcionkaakapitu"/>
    <w:uiPriority w:val="99"/>
    <w:semiHidden/>
    <w:unhideWhenUsed/>
    <w:rsid w:val="00C100B1"/>
    <w:rPr>
      <w:color w:val="605E5C"/>
      <w:shd w:val="clear" w:color="auto" w:fill="E1DFDD"/>
    </w:rPr>
  </w:style>
  <w:style w:type="numbering" w:customStyle="1" w:styleId="Biecalista1">
    <w:name w:val="Bieżąca lista1"/>
    <w:uiPriority w:val="99"/>
    <w:rsid w:val="00CD5ADA"/>
    <w:pPr>
      <w:numPr>
        <w:numId w:val="1"/>
      </w:numPr>
    </w:pPr>
  </w:style>
  <w:style w:type="character" w:customStyle="1" w:styleId="Nagwek1Znak">
    <w:name w:val="Nagłówek 1 Znak"/>
    <w:aliases w:val="Duży Znak"/>
    <w:basedOn w:val="Domylnaczcionkaakapitu"/>
    <w:link w:val="Nagwek1"/>
    <w:uiPriority w:val="9"/>
    <w:rsid w:val="00F22673"/>
    <w:rPr>
      <w:rFonts w:eastAsiaTheme="majorEastAsia" w:cstheme="majorBidi"/>
      <w:b/>
      <w:iCs/>
      <w:sz w:val="32"/>
    </w:rPr>
  </w:style>
  <w:style w:type="paragraph" w:styleId="Tytu">
    <w:name w:val="Title"/>
    <w:basedOn w:val="Normalny"/>
    <w:next w:val="Normalny"/>
    <w:link w:val="TytuZnak"/>
    <w:uiPriority w:val="10"/>
    <w:qFormat/>
    <w:rsid w:val="00735218"/>
    <w:pPr>
      <w:spacing w:line="240" w:lineRule="auto"/>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735218"/>
    <w:rPr>
      <w:rFonts w:asciiTheme="majorHAnsi" w:eastAsiaTheme="majorEastAsia" w:hAnsiTheme="majorHAnsi" w:cstheme="majorBidi"/>
      <w:spacing w:val="-10"/>
      <w:kern w:val="28"/>
      <w:sz w:val="56"/>
      <w:szCs w:val="56"/>
    </w:rPr>
  </w:style>
  <w:style w:type="paragraph" w:styleId="Nagwekspisutreci">
    <w:name w:val="TOC Heading"/>
    <w:basedOn w:val="Nagwek1"/>
    <w:next w:val="Normalny"/>
    <w:uiPriority w:val="39"/>
    <w:unhideWhenUsed/>
    <w:qFormat/>
    <w:rsid w:val="00735218"/>
    <w:pPr>
      <w:spacing w:before="240"/>
      <w:outlineLvl w:val="9"/>
    </w:pPr>
    <w:rPr>
      <w:rFonts w:asciiTheme="majorHAnsi" w:hAnsiTheme="majorHAnsi"/>
      <w:b w:val="0"/>
      <w:color w:val="2F5496" w:themeColor="accent1" w:themeShade="BF"/>
      <w:kern w:val="0"/>
      <w:lang w:eastAsia="pl-PL"/>
      <w14:ligatures w14:val="none"/>
    </w:rPr>
  </w:style>
  <w:style w:type="paragraph" w:styleId="Spistreci1">
    <w:name w:val="toc 1"/>
    <w:basedOn w:val="Normalny"/>
    <w:next w:val="Normalny"/>
    <w:autoRedefine/>
    <w:uiPriority w:val="39"/>
    <w:unhideWhenUsed/>
    <w:rsid w:val="00893868"/>
    <w:pPr>
      <w:tabs>
        <w:tab w:val="left" w:pos="440"/>
        <w:tab w:val="right" w:leader="dot" w:pos="9636"/>
      </w:tabs>
      <w:spacing w:after="100" w:line="360" w:lineRule="auto"/>
      <w:ind w:left="284"/>
      <w:jc w:val="both"/>
    </w:pPr>
    <w:rPr>
      <w:noProof/>
      <w:sz w:val="32"/>
      <w:szCs w:val="24"/>
    </w:rPr>
  </w:style>
  <w:style w:type="character" w:customStyle="1" w:styleId="Nagwek2Znak">
    <w:name w:val="Nagłówek 2 Znak"/>
    <w:aliases w:val="Nag. Mały Znak"/>
    <w:basedOn w:val="Domylnaczcionkaakapitu"/>
    <w:link w:val="Nagwek2"/>
    <w:uiPriority w:val="9"/>
    <w:rsid w:val="0098595F"/>
    <w:rPr>
      <w:rFonts w:eastAsiaTheme="majorEastAsia" w:cstheme="majorBidi"/>
      <w:b/>
      <w:sz w:val="28"/>
      <w:szCs w:val="26"/>
    </w:rPr>
  </w:style>
  <w:style w:type="paragraph" w:styleId="Spistreci2">
    <w:name w:val="toc 2"/>
    <w:basedOn w:val="Normalny"/>
    <w:next w:val="Normalny"/>
    <w:autoRedefine/>
    <w:uiPriority w:val="39"/>
    <w:unhideWhenUsed/>
    <w:rsid w:val="00735218"/>
    <w:pPr>
      <w:spacing w:after="100"/>
      <w:ind w:left="280"/>
    </w:pPr>
  </w:style>
  <w:style w:type="paragraph" w:styleId="Tekstprzypisukocowego">
    <w:name w:val="endnote text"/>
    <w:basedOn w:val="Normalny"/>
    <w:link w:val="TekstprzypisukocowegoZnak"/>
    <w:uiPriority w:val="99"/>
    <w:semiHidden/>
    <w:unhideWhenUsed/>
    <w:rsid w:val="002C4665"/>
    <w:pPr>
      <w:spacing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2C4665"/>
    <w:rPr>
      <w:b/>
      <w:sz w:val="20"/>
      <w:szCs w:val="20"/>
    </w:rPr>
  </w:style>
  <w:style w:type="character" w:styleId="Odwoanieprzypisukocowego">
    <w:name w:val="endnote reference"/>
    <w:basedOn w:val="Domylnaczcionkaakapitu"/>
    <w:uiPriority w:val="99"/>
    <w:semiHidden/>
    <w:unhideWhenUsed/>
    <w:rsid w:val="002C4665"/>
    <w:rPr>
      <w:vertAlign w:val="superscript"/>
    </w:rPr>
  </w:style>
  <w:style w:type="character" w:customStyle="1" w:styleId="Nagwek3Znak">
    <w:name w:val="Nagłówek 3 Znak"/>
    <w:aliases w:val="Nag. Duży Znak"/>
    <w:basedOn w:val="Domylnaczcionkaakapitu"/>
    <w:link w:val="Nagwek3"/>
    <w:uiPriority w:val="9"/>
    <w:rsid w:val="00AA69C4"/>
    <w:rPr>
      <w:b/>
      <w:noProof/>
      <w:sz w:val="28"/>
    </w:rPr>
  </w:style>
  <w:style w:type="table" w:customStyle="1" w:styleId="TableGrid">
    <w:name w:val="TableGrid"/>
    <w:rsid w:val="00CF67A8"/>
    <w:pPr>
      <w:spacing w:after="0" w:line="240" w:lineRule="auto"/>
    </w:pPr>
    <w:rPr>
      <w:rFonts w:ascii="Calibri" w:eastAsia="Times New Roman" w:hAnsi="Calibri" w:cs="Times New Roman"/>
      <w:kern w:val="0"/>
      <w:lang w:val="en-US"/>
      <w14:ligatures w14:val="none"/>
    </w:rPr>
    <w:tblPr>
      <w:tblCellMar>
        <w:top w:w="0" w:type="dxa"/>
        <w:left w:w="0" w:type="dxa"/>
        <w:bottom w:w="0" w:type="dxa"/>
        <w:right w:w="0" w:type="dxa"/>
      </w:tblCellMar>
    </w:tblPr>
  </w:style>
  <w:style w:type="paragraph" w:styleId="Spistreci3">
    <w:name w:val="toc 3"/>
    <w:basedOn w:val="Normalny"/>
    <w:next w:val="Normalny"/>
    <w:autoRedefine/>
    <w:uiPriority w:val="39"/>
    <w:unhideWhenUsed/>
    <w:rsid w:val="00AA69C4"/>
    <w:pPr>
      <w:spacing w:after="100" w:line="228" w:lineRule="auto"/>
      <w:ind w:left="440" w:firstLine="4"/>
      <w:jc w:val="both"/>
    </w:pPr>
    <w:rPr>
      <w:rFonts w:eastAsia="Courier New" w:cs="Courier New"/>
      <w:b w:val="0"/>
      <w:color w:val="000000"/>
      <w:kern w:val="0"/>
      <w:sz w:val="22"/>
      <w14:ligatures w14:val="none"/>
    </w:rPr>
  </w:style>
  <w:style w:type="paragraph" w:customStyle="1" w:styleId="Styl12">
    <w:name w:val="Styl12"/>
    <w:basedOn w:val="Nagwek3"/>
    <w:link w:val="Styl12Znak"/>
    <w:qFormat/>
    <w:rsid w:val="00CF67A8"/>
  </w:style>
  <w:style w:type="character" w:customStyle="1" w:styleId="Styl12Znak">
    <w:name w:val="Styl12 Znak"/>
    <w:basedOn w:val="Nagwek3Znak"/>
    <w:link w:val="Styl12"/>
    <w:rsid w:val="00CF67A8"/>
    <w:rPr>
      <w:rFonts w:eastAsiaTheme="majorEastAsia" w:cstheme="majorBidi"/>
      <w:b/>
      <w:noProof/>
      <w:kern w:val="0"/>
      <w:sz w:val="24"/>
      <w:szCs w:val="24"/>
      <w14:ligatures w14:val="none"/>
    </w:rPr>
  </w:style>
  <w:style w:type="character" w:customStyle="1" w:styleId="Nagwek4Znak">
    <w:name w:val="Nagłówek 4 Znak"/>
    <w:aliases w:val="Mały Znak"/>
    <w:basedOn w:val="Domylnaczcionkaakapitu"/>
    <w:link w:val="Nagwek4"/>
    <w:uiPriority w:val="9"/>
    <w:rsid w:val="0015113C"/>
    <w:rPr>
      <w:rFonts w:eastAsiaTheme="majorEastAsia" w:cstheme="majorBidi"/>
      <w:b/>
      <w:iCs/>
      <w:sz w:val="26"/>
    </w:rPr>
  </w:style>
  <w:style w:type="character" w:customStyle="1" w:styleId="Nagwek5Znak">
    <w:name w:val="Nagłówek 5 Znak"/>
    <w:aliases w:val="Najmniejszy Znak"/>
    <w:basedOn w:val="Domylnaczcionkaakapitu"/>
    <w:link w:val="Nagwek5"/>
    <w:uiPriority w:val="9"/>
    <w:rsid w:val="0015113C"/>
    <w:rPr>
      <w:rFonts w:eastAsiaTheme="majorEastAsia" w:cstheme="majorBidi"/>
      <w:b/>
      <w:sz w:val="24"/>
    </w:rPr>
  </w:style>
  <w:style w:type="character" w:styleId="Odwoaniedokomentarza">
    <w:name w:val="annotation reference"/>
    <w:basedOn w:val="Domylnaczcionkaakapitu"/>
    <w:uiPriority w:val="99"/>
    <w:semiHidden/>
    <w:unhideWhenUsed/>
    <w:rsid w:val="001A17DE"/>
    <w:rPr>
      <w:sz w:val="16"/>
      <w:szCs w:val="16"/>
    </w:rPr>
  </w:style>
  <w:style w:type="paragraph" w:styleId="Tekstkomentarza">
    <w:name w:val="annotation text"/>
    <w:basedOn w:val="Normalny"/>
    <w:link w:val="TekstkomentarzaZnak"/>
    <w:uiPriority w:val="99"/>
    <w:semiHidden/>
    <w:unhideWhenUsed/>
    <w:rsid w:val="001A17DE"/>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1A17DE"/>
    <w:rPr>
      <w:b/>
      <w:sz w:val="20"/>
      <w:szCs w:val="20"/>
    </w:rPr>
  </w:style>
  <w:style w:type="paragraph" w:styleId="Tematkomentarza">
    <w:name w:val="annotation subject"/>
    <w:basedOn w:val="Tekstkomentarza"/>
    <w:next w:val="Tekstkomentarza"/>
    <w:link w:val="TematkomentarzaZnak"/>
    <w:uiPriority w:val="99"/>
    <w:semiHidden/>
    <w:unhideWhenUsed/>
    <w:rsid w:val="001A17DE"/>
    <w:rPr>
      <w:bCs/>
    </w:rPr>
  </w:style>
  <w:style w:type="character" w:customStyle="1" w:styleId="TematkomentarzaZnak">
    <w:name w:val="Temat komentarza Znak"/>
    <w:basedOn w:val="TekstkomentarzaZnak"/>
    <w:link w:val="Tematkomentarza"/>
    <w:uiPriority w:val="99"/>
    <w:semiHidden/>
    <w:rsid w:val="001A17DE"/>
    <w:rPr>
      <w:b/>
      <w:bCs/>
      <w:sz w:val="20"/>
      <w:szCs w:val="20"/>
    </w:rPr>
  </w:style>
  <w:style w:type="paragraph" w:customStyle="1" w:styleId="StylNagwek2ArialNarrowInterliniapojedyncze">
    <w:name w:val="Styl Nagłówek 2 + Arial Narrow Interlinia:  pojedyncze"/>
    <w:basedOn w:val="Nagwek2"/>
    <w:link w:val="StylNagwek2ArialNarrowInterliniapojedynczeZnak"/>
    <w:autoRedefine/>
    <w:qFormat/>
    <w:rsid w:val="00932425"/>
    <w:pPr>
      <w:keepLines w:val="0"/>
      <w:numPr>
        <w:ilvl w:val="1"/>
        <w:numId w:val="27"/>
      </w:numPr>
      <w:tabs>
        <w:tab w:val="left" w:pos="1134"/>
      </w:tabs>
      <w:spacing w:before="0"/>
    </w:pPr>
    <w:rPr>
      <w:rFonts w:ascii="Arial Narrow" w:eastAsia="Times New Roman" w:hAnsi="Arial Narrow" w:cs="Times New Roman"/>
      <w:bCs/>
      <w:iCs/>
      <w:smallCaps/>
      <w:kern w:val="0"/>
      <w:sz w:val="24"/>
      <w:szCs w:val="24"/>
      <w14:ligatures w14:val="none"/>
    </w:rPr>
  </w:style>
  <w:style w:type="character" w:customStyle="1" w:styleId="StylNagwek2ArialNarrowInterliniapojedynczeZnak">
    <w:name w:val="Styl Nagłówek 2 + Arial Narrow Interlinia:  pojedyncze Znak"/>
    <w:link w:val="StylNagwek2ArialNarrowInterliniapojedyncze"/>
    <w:rsid w:val="00932425"/>
    <w:rPr>
      <w:rFonts w:ascii="Arial Narrow" w:eastAsia="Times New Roman" w:hAnsi="Arial Narrow" w:cs="Times New Roman"/>
      <w:b/>
      <w:bCs/>
      <w:iCs/>
      <w:smallCaps/>
      <w:kern w:val="0"/>
      <w:sz w:val="24"/>
      <w:szCs w:val="24"/>
      <w14:ligatures w14:val="none"/>
    </w:rPr>
  </w:style>
  <w:style w:type="paragraph" w:customStyle="1" w:styleId="StylNagwek1ArialNarrow">
    <w:name w:val="Styl Nagłówek 1 + Arial Narrow"/>
    <w:basedOn w:val="Nagwek1"/>
    <w:link w:val="StylNagwek1ArialNarrowZnak"/>
    <w:autoRedefine/>
    <w:rsid w:val="00932425"/>
    <w:pPr>
      <w:keepLines w:val="0"/>
      <w:numPr>
        <w:numId w:val="28"/>
      </w:numPr>
      <w:spacing w:before="240" w:after="60" w:line="240" w:lineRule="auto"/>
    </w:pPr>
    <w:rPr>
      <w:rFonts w:ascii="Verdana" w:eastAsia="Times New Roman" w:hAnsi="Verdana" w:cs="Times New Roman"/>
      <w:bCs/>
      <w:iCs w:val="0"/>
      <w:smallCaps/>
      <w:kern w:val="28"/>
      <w:sz w:val="22"/>
      <w:szCs w:val="20"/>
      <w:lang w:eastAsia="pl-PL"/>
      <w14:ligatures w14:val="none"/>
    </w:rPr>
  </w:style>
  <w:style w:type="character" w:customStyle="1" w:styleId="StylNagwek1ArialNarrowZnak">
    <w:name w:val="Styl Nagłówek 1 + Arial Narrow Znak"/>
    <w:link w:val="StylNagwek1ArialNarrow"/>
    <w:rsid w:val="00932425"/>
    <w:rPr>
      <w:rFonts w:ascii="Verdana" w:eastAsia="Times New Roman" w:hAnsi="Verdana" w:cs="Times New Roman"/>
      <w:b/>
      <w:bCs/>
      <w:smallCaps/>
      <w:kern w:val="28"/>
      <w:szCs w:val="20"/>
      <w:lang w:eastAsia="pl-PL"/>
      <w14:ligatures w14:val="none"/>
    </w:rPr>
  </w:style>
  <w:style w:type="paragraph" w:customStyle="1" w:styleId="StylP5">
    <w:name w:val="Styl P5"/>
    <w:basedOn w:val="Normalny"/>
    <w:link w:val="StylP5Znak"/>
    <w:qFormat/>
    <w:rsid w:val="00932425"/>
    <w:pPr>
      <w:spacing w:line="240" w:lineRule="auto"/>
      <w:jc w:val="both"/>
    </w:pPr>
    <w:rPr>
      <w:rFonts w:ascii="Arial Narrow" w:eastAsia="Times New Roman" w:hAnsi="Arial Narrow" w:cs="Times New Roman"/>
      <w:b w:val="0"/>
      <w:color w:val="000000"/>
      <w:kern w:val="0"/>
      <w:sz w:val="22"/>
      <w:lang w:eastAsia="pl-PL"/>
      <w14:ligatures w14:val="none"/>
    </w:rPr>
  </w:style>
  <w:style w:type="character" w:customStyle="1" w:styleId="StylP5Znak">
    <w:name w:val="Styl P5 Znak"/>
    <w:link w:val="StylP5"/>
    <w:locked/>
    <w:rsid w:val="00932425"/>
    <w:rPr>
      <w:rFonts w:ascii="Arial Narrow" w:eastAsia="Times New Roman" w:hAnsi="Arial Narrow" w:cs="Times New Roman"/>
      <w:color w:val="000000"/>
      <w:kern w:val="0"/>
      <w:lang w:eastAsia="pl-PL"/>
      <w14:ligatures w14:val="none"/>
    </w:rPr>
  </w:style>
  <w:style w:type="paragraph" w:customStyle="1" w:styleId="StylFranzArialNarrowInterliniapojedyncze">
    <w:name w:val="Styl Franz + Arial Narrow Interlinia:  pojedyncze"/>
    <w:basedOn w:val="Normalny"/>
    <w:link w:val="StylFranzArialNarrowInterliniapojedynczeZnak3"/>
    <w:qFormat/>
    <w:rsid w:val="00932425"/>
    <w:pPr>
      <w:spacing w:line="240" w:lineRule="auto"/>
      <w:jc w:val="both"/>
    </w:pPr>
    <w:rPr>
      <w:rFonts w:ascii="Arial Narrow" w:eastAsia="Times New Roman" w:hAnsi="Arial Narrow" w:cs="Times New Roman"/>
      <w:b w:val="0"/>
      <w:kern w:val="0"/>
      <w:sz w:val="22"/>
      <w:lang w:eastAsia="pl-PL"/>
      <w14:ligatures w14:val="none"/>
    </w:rPr>
  </w:style>
  <w:style w:type="character" w:customStyle="1" w:styleId="StylFranzArialNarrowInterliniapojedynczeZnak3">
    <w:name w:val="Styl Franz + Arial Narrow Interlinia:  pojedyncze Znak3"/>
    <w:link w:val="StylFranzArialNarrowInterliniapojedyncze"/>
    <w:qFormat/>
    <w:rsid w:val="00932425"/>
    <w:rPr>
      <w:rFonts w:ascii="Arial Narrow" w:eastAsia="Times New Roman" w:hAnsi="Arial Narrow" w:cs="Times New Roman"/>
      <w:kern w:val="0"/>
      <w:lang w:eastAsia="pl-PL"/>
      <w14:ligatures w14:val="none"/>
    </w:rPr>
  </w:style>
  <w:style w:type="character" w:customStyle="1" w:styleId="fontstyle01">
    <w:name w:val="fontstyle01"/>
    <w:basedOn w:val="Domylnaczcionkaakapitu"/>
    <w:rsid w:val="005A2500"/>
    <w:rPr>
      <w:rFonts w:ascii="CIDFont+F1" w:hAnsi="CIDFont+F1" w:hint="default"/>
      <w:b w:val="0"/>
      <w:bCs w:val="0"/>
      <w:i w:val="0"/>
      <w:iCs w:val="0"/>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202836">
      <w:bodyDiv w:val="1"/>
      <w:marLeft w:val="0"/>
      <w:marRight w:val="0"/>
      <w:marTop w:val="0"/>
      <w:marBottom w:val="0"/>
      <w:divBdr>
        <w:top w:val="none" w:sz="0" w:space="0" w:color="auto"/>
        <w:left w:val="none" w:sz="0" w:space="0" w:color="auto"/>
        <w:bottom w:val="none" w:sz="0" w:space="0" w:color="auto"/>
        <w:right w:val="none" w:sz="0" w:space="0" w:color="auto"/>
      </w:divBdr>
    </w:div>
    <w:div w:id="103774081">
      <w:bodyDiv w:val="1"/>
      <w:marLeft w:val="0"/>
      <w:marRight w:val="0"/>
      <w:marTop w:val="0"/>
      <w:marBottom w:val="0"/>
      <w:divBdr>
        <w:top w:val="none" w:sz="0" w:space="0" w:color="auto"/>
        <w:left w:val="none" w:sz="0" w:space="0" w:color="auto"/>
        <w:bottom w:val="none" w:sz="0" w:space="0" w:color="auto"/>
        <w:right w:val="none" w:sz="0" w:space="0" w:color="auto"/>
      </w:divBdr>
    </w:div>
    <w:div w:id="161940818">
      <w:bodyDiv w:val="1"/>
      <w:marLeft w:val="0"/>
      <w:marRight w:val="0"/>
      <w:marTop w:val="0"/>
      <w:marBottom w:val="0"/>
      <w:divBdr>
        <w:top w:val="none" w:sz="0" w:space="0" w:color="auto"/>
        <w:left w:val="none" w:sz="0" w:space="0" w:color="auto"/>
        <w:bottom w:val="none" w:sz="0" w:space="0" w:color="auto"/>
        <w:right w:val="none" w:sz="0" w:space="0" w:color="auto"/>
      </w:divBdr>
    </w:div>
    <w:div w:id="499005341">
      <w:bodyDiv w:val="1"/>
      <w:marLeft w:val="0"/>
      <w:marRight w:val="0"/>
      <w:marTop w:val="0"/>
      <w:marBottom w:val="0"/>
      <w:divBdr>
        <w:top w:val="none" w:sz="0" w:space="0" w:color="auto"/>
        <w:left w:val="none" w:sz="0" w:space="0" w:color="auto"/>
        <w:bottom w:val="none" w:sz="0" w:space="0" w:color="auto"/>
        <w:right w:val="none" w:sz="0" w:space="0" w:color="auto"/>
      </w:divBdr>
    </w:div>
    <w:div w:id="573391772">
      <w:bodyDiv w:val="1"/>
      <w:marLeft w:val="0"/>
      <w:marRight w:val="0"/>
      <w:marTop w:val="0"/>
      <w:marBottom w:val="0"/>
      <w:divBdr>
        <w:top w:val="none" w:sz="0" w:space="0" w:color="auto"/>
        <w:left w:val="none" w:sz="0" w:space="0" w:color="auto"/>
        <w:bottom w:val="none" w:sz="0" w:space="0" w:color="auto"/>
        <w:right w:val="none" w:sz="0" w:space="0" w:color="auto"/>
      </w:divBdr>
      <w:divsChild>
        <w:div w:id="1279877404">
          <w:marLeft w:val="0"/>
          <w:marRight w:val="0"/>
          <w:marTop w:val="0"/>
          <w:marBottom w:val="0"/>
          <w:divBdr>
            <w:top w:val="none" w:sz="0" w:space="0" w:color="auto"/>
            <w:left w:val="none" w:sz="0" w:space="0" w:color="auto"/>
            <w:bottom w:val="none" w:sz="0" w:space="0" w:color="auto"/>
            <w:right w:val="none" w:sz="0" w:space="0" w:color="auto"/>
          </w:divBdr>
        </w:div>
        <w:div w:id="35586472">
          <w:marLeft w:val="0"/>
          <w:marRight w:val="0"/>
          <w:marTop w:val="0"/>
          <w:marBottom w:val="0"/>
          <w:divBdr>
            <w:top w:val="none" w:sz="0" w:space="0" w:color="auto"/>
            <w:left w:val="none" w:sz="0" w:space="0" w:color="auto"/>
            <w:bottom w:val="none" w:sz="0" w:space="0" w:color="auto"/>
            <w:right w:val="none" w:sz="0" w:space="0" w:color="auto"/>
          </w:divBdr>
        </w:div>
        <w:div w:id="137385894">
          <w:marLeft w:val="0"/>
          <w:marRight w:val="0"/>
          <w:marTop w:val="0"/>
          <w:marBottom w:val="0"/>
          <w:divBdr>
            <w:top w:val="none" w:sz="0" w:space="0" w:color="auto"/>
            <w:left w:val="none" w:sz="0" w:space="0" w:color="auto"/>
            <w:bottom w:val="none" w:sz="0" w:space="0" w:color="auto"/>
            <w:right w:val="none" w:sz="0" w:space="0" w:color="auto"/>
          </w:divBdr>
        </w:div>
      </w:divsChild>
    </w:div>
    <w:div w:id="681201040">
      <w:bodyDiv w:val="1"/>
      <w:marLeft w:val="0"/>
      <w:marRight w:val="0"/>
      <w:marTop w:val="0"/>
      <w:marBottom w:val="0"/>
      <w:divBdr>
        <w:top w:val="none" w:sz="0" w:space="0" w:color="auto"/>
        <w:left w:val="none" w:sz="0" w:space="0" w:color="auto"/>
        <w:bottom w:val="none" w:sz="0" w:space="0" w:color="auto"/>
        <w:right w:val="none" w:sz="0" w:space="0" w:color="auto"/>
      </w:divBdr>
      <w:divsChild>
        <w:div w:id="185366477">
          <w:marLeft w:val="0"/>
          <w:marRight w:val="0"/>
          <w:marTop w:val="0"/>
          <w:marBottom w:val="0"/>
          <w:divBdr>
            <w:top w:val="single" w:sz="2" w:space="4" w:color="auto"/>
            <w:left w:val="single" w:sz="2" w:space="0" w:color="auto"/>
            <w:bottom w:val="single" w:sz="2" w:space="4" w:color="auto"/>
            <w:right w:val="single" w:sz="2" w:space="4" w:color="auto"/>
          </w:divBdr>
          <w:divsChild>
            <w:div w:id="1630744399">
              <w:marLeft w:val="0"/>
              <w:marRight w:val="0"/>
              <w:marTop w:val="0"/>
              <w:marBottom w:val="0"/>
              <w:divBdr>
                <w:top w:val="none" w:sz="0" w:space="0" w:color="auto"/>
                <w:left w:val="none" w:sz="0" w:space="0" w:color="auto"/>
                <w:bottom w:val="none" w:sz="0" w:space="0" w:color="auto"/>
                <w:right w:val="none" w:sz="0" w:space="0" w:color="auto"/>
              </w:divBdr>
              <w:divsChild>
                <w:div w:id="1623267285">
                  <w:marLeft w:val="0"/>
                  <w:marRight w:val="0"/>
                  <w:marTop w:val="0"/>
                  <w:marBottom w:val="0"/>
                  <w:divBdr>
                    <w:top w:val="none" w:sz="0" w:space="0" w:color="auto"/>
                    <w:left w:val="none" w:sz="0" w:space="0" w:color="auto"/>
                    <w:bottom w:val="none" w:sz="0" w:space="0" w:color="auto"/>
                    <w:right w:val="none" w:sz="0" w:space="0" w:color="auto"/>
                  </w:divBdr>
                  <w:divsChild>
                    <w:div w:id="804003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9229903">
          <w:marLeft w:val="0"/>
          <w:marRight w:val="0"/>
          <w:marTop w:val="0"/>
          <w:marBottom w:val="0"/>
          <w:divBdr>
            <w:top w:val="none" w:sz="0" w:space="0" w:color="auto"/>
            <w:left w:val="none" w:sz="0" w:space="0" w:color="auto"/>
            <w:bottom w:val="none" w:sz="0" w:space="0" w:color="auto"/>
            <w:right w:val="none" w:sz="0" w:space="0" w:color="auto"/>
          </w:divBdr>
          <w:divsChild>
            <w:div w:id="1324117099">
              <w:marLeft w:val="0"/>
              <w:marRight w:val="0"/>
              <w:marTop w:val="0"/>
              <w:marBottom w:val="0"/>
              <w:divBdr>
                <w:top w:val="none" w:sz="0" w:space="0" w:color="auto"/>
                <w:left w:val="none" w:sz="0" w:space="0" w:color="auto"/>
                <w:bottom w:val="none" w:sz="0" w:space="0" w:color="auto"/>
                <w:right w:val="none" w:sz="0" w:space="0" w:color="auto"/>
              </w:divBdr>
              <w:divsChild>
                <w:div w:id="492137371">
                  <w:marLeft w:val="0"/>
                  <w:marRight w:val="0"/>
                  <w:marTop w:val="0"/>
                  <w:marBottom w:val="0"/>
                  <w:divBdr>
                    <w:top w:val="none" w:sz="0" w:space="0" w:color="auto"/>
                    <w:left w:val="none" w:sz="0" w:space="0" w:color="auto"/>
                    <w:bottom w:val="none" w:sz="0" w:space="0" w:color="auto"/>
                    <w:right w:val="none" w:sz="0" w:space="0" w:color="auto"/>
                  </w:divBdr>
                  <w:divsChild>
                    <w:div w:id="421294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7208677">
          <w:marLeft w:val="0"/>
          <w:marRight w:val="0"/>
          <w:marTop w:val="0"/>
          <w:marBottom w:val="0"/>
          <w:divBdr>
            <w:top w:val="none" w:sz="0" w:space="0" w:color="auto"/>
            <w:left w:val="none" w:sz="0" w:space="0" w:color="auto"/>
            <w:bottom w:val="none" w:sz="0" w:space="0" w:color="auto"/>
            <w:right w:val="none" w:sz="0" w:space="0" w:color="auto"/>
          </w:divBdr>
          <w:divsChild>
            <w:div w:id="100538355">
              <w:marLeft w:val="0"/>
              <w:marRight w:val="0"/>
              <w:marTop w:val="0"/>
              <w:marBottom w:val="0"/>
              <w:divBdr>
                <w:top w:val="none" w:sz="0" w:space="0" w:color="auto"/>
                <w:left w:val="none" w:sz="0" w:space="0" w:color="auto"/>
                <w:bottom w:val="none" w:sz="0" w:space="0" w:color="auto"/>
                <w:right w:val="none" w:sz="0" w:space="0" w:color="auto"/>
              </w:divBdr>
              <w:divsChild>
                <w:div w:id="1764106843">
                  <w:marLeft w:val="0"/>
                  <w:marRight w:val="0"/>
                  <w:marTop w:val="0"/>
                  <w:marBottom w:val="0"/>
                  <w:divBdr>
                    <w:top w:val="none" w:sz="0" w:space="0" w:color="auto"/>
                    <w:left w:val="none" w:sz="0" w:space="0" w:color="auto"/>
                    <w:bottom w:val="none" w:sz="0" w:space="0" w:color="auto"/>
                    <w:right w:val="none" w:sz="0" w:space="0" w:color="auto"/>
                  </w:divBdr>
                  <w:divsChild>
                    <w:div w:id="36976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01125963">
      <w:bodyDiv w:val="1"/>
      <w:marLeft w:val="0"/>
      <w:marRight w:val="0"/>
      <w:marTop w:val="0"/>
      <w:marBottom w:val="0"/>
      <w:divBdr>
        <w:top w:val="none" w:sz="0" w:space="0" w:color="auto"/>
        <w:left w:val="none" w:sz="0" w:space="0" w:color="auto"/>
        <w:bottom w:val="none" w:sz="0" w:space="0" w:color="auto"/>
        <w:right w:val="none" w:sz="0" w:space="0" w:color="auto"/>
      </w:divBdr>
    </w:div>
    <w:div w:id="891769891">
      <w:bodyDiv w:val="1"/>
      <w:marLeft w:val="0"/>
      <w:marRight w:val="0"/>
      <w:marTop w:val="0"/>
      <w:marBottom w:val="0"/>
      <w:divBdr>
        <w:top w:val="none" w:sz="0" w:space="0" w:color="auto"/>
        <w:left w:val="none" w:sz="0" w:space="0" w:color="auto"/>
        <w:bottom w:val="none" w:sz="0" w:space="0" w:color="auto"/>
        <w:right w:val="none" w:sz="0" w:space="0" w:color="auto"/>
      </w:divBdr>
    </w:div>
    <w:div w:id="926885638">
      <w:bodyDiv w:val="1"/>
      <w:marLeft w:val="0"/>
      <w:marRight w:val="0"/>
      <w:marTop w:val="0"/>
      <w:marBottom w:val="0"/>
      <w:divBdr>
        <w:top w:val="none" w:sz="0" w:space="0" w:color="auto"/>
        <w:left w:val="none" w:sz="0" w:space="0" w:color="auto"/>
        <w:bottom w:val="none" w:sz="0" w:space="0" w:color="auto"/>
        <w:right w:val="none" w:sz="0" w:space="0" w:color="auto"/>
      </w:divBdr>
    </w:div>
    <w:div w:id="1101145251">
      <w:bodyDiv w:val="1"/>
      <w:marLeft w:val="0"/>
      <w:marRight w:val="0"/>
      <w:marTop w:val="0"/>
      <w:marBottom w:val="0"/>
      <w:divBdr>
        <w:top w:val="none" w:sz="0" w:space="0" w:color="auto"/>
        <w:left w:val="none" w:sz="0" w:space="0" w:color="auto"/>
        <w:bottom w:val="none" w:sz="0" w:space="0" w:color="auto"/>
        <w:right w:val="none" w:sz="0" w:space="0" w:color="auto"/>
      </w:divBdr>
      <w:divsChild>
        <w:div w:id="380129579">
          <w:marLeft w:val="0"/>
          <w:marRight w:val="0"/>
          <w:marTop w:val="0"/>
          <w:marBottom w:val="0"/>
          <w:divBdr>
            <w:top w:val="single" w:sz="2" w:space="4" w:color="auto"/>
            <w:left w:val="single" w:sz="2" w:space="0" w:color="auto"/>
            <w:bottom w:val="single" w:sz="2" w:space="4" w:color="auto"/>
            <w:right w:val="single" w:sz="2" w:space="4" w:color="auto"/>
          </w:divBdr>
          <w:divsChild>
            <w:div w:id="1885828542">
              <w:marLeft w:val="0"/>
              <w:marRight w:val="0"/>
              <w:marTop w:val="0"/>
              <w:marBottom w:val="0"/>
              <w:divBdr>
                <w:top w:val="none" w:sz="0" w:space="0" w:color="auto"/>
                <w:left w:val="none" w:sz="0" w:space="0" w:color="auto"/>
                <w:bottom w:val="none" w:sz="0" w:space="0" w:color="auto"/>
                <w:right w:val="none" w:sz="0" w:space="0" w:color="auto"/>
              </w:divBdr>
              <w:divsChild>
                <w:div w:id="1082752522">
                  <w:marLeft w:val="0"/>
                  <w:marRight w:val="0"/>
                  <w:marTop w:val="0"/>
                  <w:marBottom w:val="0"/>
                  <w:divBdr>
                    <w:top w:val="none" w:sz="0" w:space="0" w:color="auto"/>
                    <w:left w:val="none" w:sz="0" w:space="0" w:color="auto"/>
                    <w:bottom w:val="none" w:sz="0" w:space="0" w:color="auto"/>
                    <w:right w:val="none" w:sz="0" w:space="0" w:color="auto"/>
                  </w:divBdr>
                  <w:divsChild>
                    <w:div w:id="488181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291383">
          <w:marLeft w:val="0"/>
          <w:marRight w:val="0"/>
          <w:marTop w:val="0"/>
          <w:marBottom w:val="0"/>
          <w:divBdr>
            <w:top w:val="none" w:sz="0" w:space="0" w:color="auto"/>
            <w:left w:val="none" w:sz="0" w:space="0" w:color="auto"/>
            <w:bottom w:val="none" w:sz="0" w:space="0" w:color="auto"/>
            <w:right w:val="none" w:sz="0" w:space="0" w:color="auto"/>
          </w:divBdr>
          <w:divsChild>
            <w:div w:id="1519926163">
              <w:marLeft w:val="0"/>
              <w:marRight w:val="0"/>
              <w:marTop w:val="0"/>
              <w:marBottom w:val="0"/>
              <w:divBdr>
                <w:top w:val="none" w:sz="0" w:space="0" w:color="auto"/>
                <w:left w:val="none" w:sz="0" w:space="0" w:color="auto"/>
                <w:bottom w:val="none" w:sz="0" w:space="0" w:color="auto"/>
                <w:right w:val="none" w:sz="0" w:space="0" w:color="auto"/>
              </w:divBdr>
              <w:divsChild>
                <w:div w:id="2126348116">
                  <w:marLeft w:val="0"/>
                  <w:marRight w:val="0"/>
                  <w:marTop w:val="0"/>
                  <w:marBottom w:val="0"/>
                  <w:divBdr>
                    <w:top w:val="none" w:sz="0" w:space="0" w:color="auto"/>
                    <w:left w:val="none" w:sz="0" w:space="0" w:color="auto"/>
                    <w:bottom w:val="none" w:sz="0" w:space="0" w:color="auto"/>
                    <w:right w:val="none" w:sz="0" w:space="0" w:color="auto"/>
                  </w:divBdr>
                  <w:divsChild>
                    <w:div w:id="271128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7608148">
          <w:marLeft w:val="0"/>
          <w:marRight w:val="0"/>
          <w:marTop w:val="0"/>
          <w:marBottom w:val="0"/>
          <w:divBdr>
            <w:top w:val="none" w:sz="0" w:space="0" w:color="auto"/>
            <w:left w:val="none" w:sz="0" w:space="0" w:color="auto"/>
            <w:bottom w:val="none" w:sz="0" w:space="0" w:color="auto"/>
            <w:right w:val="none" w:sz="0" w:space="0" w:color="auto"/>
          </w:divBdr>
          <w:divsChild>
            <w:div w:id="1733698159">
              <w:marLeft w:val="0"/>
              <w:marRight w:val="0"/>
              <w:marTop w:val="0"/>
              <w:marBottom w:val="0"/>
              <w:divBdr>
                <w:top w:val="none" w:sz="0" w:space="0" w:color="auto"/>
                <w:left w:val="none" w:sz="0" w:space="0" w:color="auto"/>
                <w:bottom w:val="none" w:sz="0" w:space="0" w:color="auto"/>
                <w:right w:val="none" w:sz="0" w:space="0" w:color="auto"/>
              </w:divBdr>
              <w:divsChild>
                <w:div w:id="1925336502">
                  <w:marLeft w:val="0"/>
                  <w:marRight w:val="0"/>
                  <w:marTop w:val="0"/>
                  <w:marBottom w:val="0"/>
                  <w:divBdr>
                    <w:top w:val="none" w:sz="0" w:space="0" w:color="auto"/>
                    <w:left w:val="none" w:sz="0" w:space="0" w:color="auto"/>
                    <w:bottom w:val="none" w:sz="0" w:space="0" w:color="auto"/>
                    <w:right w:val="none" w:sz="0" w:space="0" w:color="auto"/>
                  </w:divBdr>
                  <w:divsChild>
                    <w:div w:id="196085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6776559">
      <w:bodyDiv w:val="1"/>
      <w:marLeft w:val="0"/>
      <w:marRight w:val="0"/>
      <w:marTop w:val="0"/>
      <w:marBottom w:val="0"/>
      <w:divBdr>
        <w:top w:val="none" w:sz="0" w:space="0" w:color="auto"/>
        <w:left w:val="none" w:sz="0" w:space="0" w:color="auto"/>
        <w:bottom w:val="none" w:sz="0" w:space="0" w:color="auto"/>
        <w:right w:val="none" w:sz="0" w:space="0" w:color="auto"/>
      </w:divBdr>
    </w:div>
    <w:div w:id="1126967390">
      <w:bodyDiv w:val="1"/>
      <w:marLeft w:val="0"/>
      <w:marRight w:val="0"/>
      <w:marTop w:val="0"/>
      <w:marBottom w:val="0"/>
      <w:divBdr>
        <w:top w:val="none" w:sz="0" w:space="0" w:color="auto"/>
        <w:left w:val="none" w:sz="0" w:space="0" w:color="auto"/>
        <w:bottom w:val="none" w:sz="0" w:space="0" w:color="auto"/>
        <w:right w:val="none" w:sz="0" w:space="0" w:color="auto"/>
      </w:divBdr>
    </w:div>
    <w:div w:id="1153762139">
      <w:bodyDiv w:val="1"/>
      <w:marLeft w:val="0"/>
      <w:marRight w:val="0"/>
      <w:marTop w:val="0"/>
      <w:marBottom w:val="0"/>
      <w:divBdr>
        <w:top w:val="none" w:sz="0" w:space="0" w:color="auto"/>
        <w:left w:val="none" w:sz="0" w:space="0" w:color="auto"/>
        <w:bottom w:val="none" w:sz="0" w:space="0" w:color="auto"/>
        <w:right w:val="none" w:sz="0" w:space="0" w:color="auto"/>
      </w:divBdr>
    </w:div>
    <w:div w:id="1428040682">
      <w:bodyDiv w:val="1"/>
      <w:marLeft w:val="0"/>
      <w:marRight w:val="0"/>
      <w:marTop w:val="0"/>
      <w:marBottom w:val="0"/>
      <w:divBdr>
        <w:top w:val="none" w:sz="0" w:space="0" w:color="auto"/>
        <w:left w:val="none" w:sz="0" w:space="0" w:color="auto"/>
        <w:bottom w:val="none" w:sz="0" w:space="0" w:color="auto"/>
        <w:right w:val="none" w:sz="0" w:space="0" w:color="auto"/>
      </w:divBdr>
    </w:div>
    <w:div w:id="1505513372">
      <w:bodyDiv w:val="1"/>
      <w:marLeft w:val="0"/>
      <w:marRight w:val="0"/>
      <w:marTop w:val="0"/>
      <w:marBottom w:val="0"/>
      <w:divBdr>
        <w:top w:val="none" w:sz="0" w:space="0" w:color="auto"/>
        <w:left w:val="none" w:sz="0" w:space="0" w:color="auto"/>
        <w:bottom w:val="none" w:sz="0" w:space="0" w:color="auto"/>
        <w:right w:val="none" w:sz="0" w:space="0" w:color="auto"/>
      </w:divBdr>
    </w:div>
    <w:div w:id="1683121515">
      <w:bodyDiv w:val="1"/>
      <w:marLeft w:val="0"/>
      <w:marRight w:val="0"/>
      <w:marTop w:val="0"/>
      <w:marBottom w:val="0"/>
      <w:divBdr>
        <w:top w:val="none" w:sz="0" w:space="0" w:color="auto"/>
        <w:left w:val="none" w:sz="0" w:space="0" w:color="auto"/>
        <w:bottom w:val="none" w:sz="0" w:space="0" w:color="auto"/>
        <w:right w:val="none" w:sz="0" w:space="0" w:color="auto"/>
      </w:divBdr>
    </w:div>
    <w:div w:id="1733576405">
      <w:bodyDiv w:val="1"/>
      <w:marLeft w:val="0"/>
      <w:marRight w:val="0"/>
      <w:marTop w:val="0"/>
      <w:marBottom w:val="0"/>
      <w:divBdr>
        <w:top w:val="none" w:sz="0" w:space="0" w:color="auto"/>
        <w:left w:val="none" w:sz="0" w:space="0" w:color="auto"/>
        <w:bottom w:val="none" w:sz="0" w:space="0" w:color="auto"/>
        <w:right w:val="none" w:sz="0" w:space="0" w:color="auto"/>
      </w:divBdr>
    </w:div>
    <w:div w:id="1864399929">
      <w:bodyDiv w:val="1"/>
      <w:marLeft w:val="0"/>
      <w:marRight w:val="0"/>
      <w:marTop w:val="0"/>
      <w:marBottom w:val="0"/>
      <w:divBdr>
        <w:top w:val="none" w:sz="0" w:space="0" w:color="auto"/>
        <w:left w:val="none" w:sz="0" w:space="0" w:color="auto"/>
        <w:bottom w:val="none" w:sz="0" w:space="0" w:color="auto"/>
        <w:right w:val="none" w:sz="0" w:space="0" w:color="auto"/>
      </w:divBdr>
    </w:div>
    <w:div w:id="1867013139">
      <w:bodyDiv w:val="1"/>
      <w:marLeft w:val="0"/>
      <w:marRight w:val="0"/>
      <w:marTop w:val="0"/>
      <w:marBottom w:val="0"/>
      <w:divBdr>
        <w:top w:val="none" w:sz="0" w:space="0" w:color="auto"/>
        <w:left w:val="none" w:sz="0" w:space="0" w:color="auto"/>
        <w:bottom w:val="none" w:sz="0" w:space="0" w:color="auto"/>
        <w:right w:val="none" w:sz="0" w:space="0" w:color="auto"/>
      </w:divBdr>
    </w:div>
    <w:div w:id="1923297580">
      <w:bodyDiv w:val="1"/>
      <w:marLeft w:val="0"/>
      <w:marRight w:val="0"/>
      <w:marTop w:val="0"/>
      <w:marBottom w:val="0"/>
      <w:divBdr>
        <w:top w:val="none" w:sz="0" w:space="0" w:color="auto"/>
        <w:left w:val="none" w:sz="0" w:space="0" w:color="auto"/>
        <w:bottom w:val="none" w:sz="0" w:space="0" w:color="auto"/>
        <w:right w:val="none" w:sz="0" w:space="0" w:color="auto"/>
      </w:divBdr>
    </w:div>
    <w:div w:id="1968975153">
      <w:bodyDiv w:val="1"/>
      <w:marLeft w:val="0"/>
      <w:marRight w:val="0"/>
      <w:marTop w:val="0"/>
      <w:marBottom w:val="0"/>
      <w:divBdr>
        <w:top w:val="none" w:sz="0" w:space="0" w:color="auto"/>
        <w:left w:val="none" w:sz="0" w:space="0" w:color="auto"/>
        <w:bottom w:val="none" w:sz="0" w:space="0" w:color="auto"/>
        <w:right w:val="none" w:sz="0" w:space="0" w:color="auto"/>
      </w:divBdr>
    </w:div>
    <w:div w:id="20343751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jpeg"/><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png"/><Relationship Id="rId40"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jpeg"/><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theme" Target="theme/theme1.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C4D964-6785-46A6-87F3-D50303D049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1</Pages>
  <Words>6920</Words>
  <Characters>41522</Characters>
  <Application>Microsoft Office Word</Application>
  <DocSecurity>0</DocSecurity>
  <Lines>346</Lines>
  <Paragraphs>96</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48346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Bartosz Skrzypek</dc:creator>
  <cp:keywords/>
  <dc:description/>
  <cp:lastModifiedBy>Grzegorz Rytter</cp:lastModifiedBy>
  <cp:revision>6</cp:revision>
  <cp:lastPrinted>2024-06-06T06:46:00Z</cp:lastPrinted>
  <dcterms:created xsi:type="dcterms:W3CDTF">2024-06-05T13:58:00Z</dcterms:created>
  <dcterms:modified xsi:type="dcterms:W3CDTF">2024-06-06T06:46:00Z</dcterms:modified>
</cp:coreProperties>
</file>